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6F1FBDFD"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r w:rsidR="00B339B7">
              <w:t>4</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B339B7" w:rsidRPr="00E96AF3">
              <w:rPr>
                <w:sz w:val="32"/>
              </w:rPr>
              <w:t>0</w:t>
            </w:r>
            <w:r w:rsidR="00B339B7">
              <w:rPr>
                <w:sz w:val="32"/>
              </w:rPr>
              <w:t>8</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700E2D78" w:rsidR="00D82E6F" w:rsidRPr="00E96AF3" w:rsidRDefault="00F64524" w:rsidP="00D82E6F">
            <w:pPr>
              <w:rPr>
                <w:i/>
              </w:rPr>
            </w:pPr>
            <w:r>
              <w:rPr>
                <w:i/>
                <w:noProof/>
              </w:rPr>
              <w:drawing>
                <wp:inline distT="0" distB="0" distL="0" distR="0" wp14:anchorId="6E429F5D" wp14:editId="1C0111A2">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368FD865" w:rsidR="00D82E6F" w:rsidRPr="00E96AF3" w:rsidRDefault="00F64524" w:rsidP="00D82E6F">
            <w:pPr>
              <w:jc w:val="right"/>
            </w:pPr>
            <w:r>
              <w:rPr>
                <w:noProof/>
              </w:rPr>
              <w:drawing>
                <wp:inline distT="0" distB="0" distL="0" distR="0" wp14:anchorId="6B8977E6" wp14:editId="64589D1A">
                  <wp:extent cx="1627505" cy="958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58215"/>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8"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430B165" w14:textId="2661E8EB" w:rsidR="008C55AE" w:rsidRDefault="004D3578">
      <w:pPr>
        <w:pStyle w:val="TOC1"/>
        <w:rPr>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r w:rsidR="008C55AE">
        <w:rPr>
          <w:noProof/>
        </w:rPr>
        <w:t>Foreword</w:t>
      </w:r>
      <w:r w:rsidR="008C55AE">
        <w:rPr>
          <w:noProof/>
        </w:rPr>
        <w:tab/>
      </w:r>
      <w:r w:rsidR="008C55AE">
        <w:rPr>
          <w:noProof/>
        </w:rPr>
        <w:fldChar w:fldCharType="begin"/>
      </w:r>
      <w:r w:rsidR="008C55AE">
        <w:rPr>
          <w:noProof/>
        </w:rPr>
        <w:instrText xml:space="preserve"> PAGEREF _Toc175581066 \h </w:instrText>
      </w:r>
      <w:r w:rsidR="008C55AE">
        <w:rPr>
          <w:noProof/>
        </w:rPr>
      </w:r>
      <w:r w:rsidR="008C55AE">
        <w:rPr>
          <w:noProof/>
        </w:rPr>
        <w:fldChar w:fldCharType="separate"/>
      </w:r>
      <w:r w:rsidR="008C55AE">
        <w:rPr>
          <w:noProof/>
        </w:rPr>
        <w:t>6</w:t>
      </w:r>
      <w:r w:rsidR="008C55AE">
        <w:rPr>
          <w:noProof/>
        </w:rPr>
        <w:fldChar w:fldCharType="end"/>
      </w:r>
    </w:p>
    <w:p w14:paraId="3B126AA6" w14:textId="70CEA991" w:rsidR="008C55AE" w:rsidRDefault="008C55AE">
      <w:pPr>
        <w:pStyle w:val="TOC1"/>
        <w:rPr>
          <w:rFonts w:asciiTheme="minorHAnsi" w:eastAsiaTheme="minorEastAsia" w:hAnsiTheme="minorHAnsi" w:cstheme="minorBidi"/>
          <w:noProof/>
          <w:kern w:val="2"/>
          <w:szCs w:val="22"/>
          <w:lang w:val="en-CA" w:eastAsia="en-CA"/>
          <w14:ligatures w14:val="standardContextual"/>
        </w:rPr>
      </w:pPr>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_Toc175581067 \h </w:instrText>
      </w:r>
      <w:r>
        <w:rPr>
          <w:noProof/>
        </w:rPr>
      </w:r>
      <w:r>
        <w:rPr>
          <w:noProof/>
        </w:rPr>
        <w:fldChar w:fldCharType="separate"/>
      </w:r>
      <w:r>
        <w:rPr>
          <w:noProof/>
        </w:rPr>
        <w:t>8</w:t>
      </w:r>
      <w:r>
        <w:rPr>
          <w:noProof/>
        </w:rPr>
        <w:fldChar w:fldCharType="end"/>
      </w:r>
    </w:p>
    <w:p w14:paraId="4C923EEA" w14:textId="1413B50D" w:rsidR="008C55AE" w:rsidRDefault="008C55AE">
      <w:pPr>
        <w:pStyle w:val="TOC1"/>
        <w:rPr>
          <w:rFonts w:asciiTheme="minorHAnsi" w:eastAsiaTheme="minorEastAsia" w:hAnsiTheme="minorHAnsi" w:cstheme="minorBidi"/>
          <w:noProof/>
          <w:kern w:val="2"/>
          <w:szCs w:val="22"/>
          <w:lang w:val="en-CA" w:eastAsia="en-CA"/>
          <w14:ligatures w14:val="standardContextual"/>
        </w:rPr>
      </w:pPr>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_Toc175581068 \h </w:instrText>
      </w:r>
      <w:r>
        <w:rPr>
          <w:noProof/>
        </w:rPr>
      </w:r>
      <w:r>
        <w:rPr>
          <w:noProof/>
        </w:rPr>
        <w:fldChar w:fldCharType="separate"/>
      </w:r>
      <w:r>
        <w:rPr>
          <w:noProof/>
        </w:rPr>
        <w:t>8</w:t>
      </w:r>
      <w:r>
        <w:rPr>
          <w:noProof/>
        </w:rPr>
        <w:fldChar w:fldCharType="end"/>
      </w:r>
    </w:p>
    <w:p w14:paraId="21848455" w14:textId="436BF772" w:rsidR="008C55AE" w:rsidRDefault="008C55AE">
      <w:pPr>
        <w:pStyle w:val="TOC1"/>
        <w:rPr>
          <w:rFonts w:asciiTheme="minorHAnsi" w:eastAsiaTheme="minorEastAsia" w:hAnsiTheme="minorHAnsi" w:cstheme="minorBidi"/>
          <w:noProof/>
          <w:kern w:val="2"/>
          <w:szCs w:val="22"/>
          <w:lang w:val="en-CA" w:eastAsia="en-CA"/>
          <w14:ligatures w14:val="standardContextual"/>
        </w:rPr>
      </w:pPr>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_Toc175581069 \h </w:instrText>
      </w:r>
      <w:r>
        <w:rPr>
          <w:noProof/>
        </w:rPr>
      </w:r>
      <w:r>
        <w:rPr>
          <w:noProof/>
        </w:rPr>
        <w:fldChar w:fldCharType="separate"/>
      </w:r>
      <w:r>
        <w:rPr>
          <w:noProof/>
        </w:rPr>
        <w:t>8</w:t>
      </w:r>
      <w:r>
        <w:rPr>
          <w:noProof/>
        </w:rPr>
        <w:fldChar w:fldCharType="end"/>
      </w:r>
    </w:p>
    <w:p w14:paraId="73D564E0" w14:textId="76BDFA68"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_Toc175581070 \h </w:instrText>
      </w:r>
      <w:r>
        <w:rPr>
          <w:noProof/>
        </w:rPr>
      </w:r>
      <w:r>
        <w:rPr>
          <w:noProof/>
        </w:rPr>
        <w:fldChar w:fldCharType="separate"/>
      </w:r>
      <w:r>
        <w:rPr>
          <w:noProof/>
        </w:rPr>
        <w:t>8</w:t>
      </w:r>
      <w:r>
        <w:rPr>
          <w:noProof/>
        </w:rPr>
        <w:fldChar w:fldCharType="end"/>
      </w:r>
    </w:p>
    <w:p w14:paraId="5C8BE7D3" w14:textId="2766F240"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_Toc175581071 \h </w:instrText>
      </w:r>
      <w:r>
        <w:rPr>
          <w:noProof/>
        </w:rPr>
      </w:r>
      <w:r>
        <w:rPr>
          <w:noProof/>
        </w:rPr>
        <w:fldChar w:fldCharType="separate"/>
      </w:r>
      <w:r>
        <w:rPr>
          <w:noProof/>
        </w:rPr>
        <w:t>9</w:t>
      </w:r>
      <w:r>
        <w:rPr>
          <w:noProof/>
        </w:rPr>
        <w:fldChar w:fldCharType="end"/>
      </w:r>
    </w:p>
    <w:p w14:paraId="7E496CA1" w14:textId="256545FA"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_Toc175581072 \h </w:instrText>
      </w:r>
      <w:r>
        <w:rPr>
          <w:noProof/>
        </w:rPr>
      </w:r>
      <w:r>
        <w:rPr>
          <w:noProof/>
        </w:rPr>
        <w:fldChar w:fldCharType="separate"/>
      </w:r>
      <w:r>
        <w:rPr>
          <w:noProof/>
        </w:rPr>
        <w:t>9</w:t>
      </w:r>
      <w:r>
        <w:rPr>
          <w:noProof/>
        </w:rPr>
        <w:fldChar w:fldCharType="end"/>
      </w:r>
    </w:p>
    <w:p w14:paraId="61D95AAA" w14:textId="4826C7BF" w:rsidR="008C55AE" w:rsidRDefault="008C55AE">
      <w:pPr>
        <w:pStyle w:val="TOC1"/>
        <w:rPr>
          <w:rFonts w:asciiTheme="minorHAnsi" w:eastAsiaTheme="minorEastAsia" w:hAnsiTheme="minorHAnsi" w:cstheme="minorBidi"/>
          <w:noProof/>
          <w:kern w:val="2"/>
          <w:szCs w:val="22"/>
          <w:lang w:val="en-CA" w:eastAsia="en-CA"/>
          <w14:ligatures w14:val="standardContextual"/>
        </w:rPr>
      </w:pPr>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_Toc175581073 \h </w:instrText>
      </w:r>
      <w:r>
        <w:rPr>
          <w:noProof/>
        </w:rPr>
      </w:r>
      <w:r>
        <w:rPr>
          <w:noProof/>
        </w:rPr>
        <w:fldChar w:fldCharType="separate"/>
      </w:r>
      <w:r>
        <w:rPr>
          <w:noProof/>
        </w:rPr>
        <w:t>9</w:t>
      </w:r>
      <w:r>
        <w:rPr>
          <w:noProof/>
        </w:rPr>
        <w:fldChar w:fldCharType="end"/>
      </w:r>
    </w:p>
    <w:p w14:paraId="6A782776" w14:textId="26DFCC4F"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4.1 Intent negotiation </w:t>
      </w:r>
      <w:r>
        <w:rPr>
          <w:noProof/>
          <w:lang w:eastAsia="zh-CN"/>
        </w:rPr>
        <w:t>functionalities</w:t>
      </w:r>
      <w:r>
        <w:rPr>
          <w:noProof/>
        </w:rPr>
        <w:tab/>
      </w:r>
      <w:r>
        <w:rPr>
          <w:noProof/>
        </w:rPr>
        <w:fldChar w:fldCharType="begin"/>
      </w:r>
      <w:r>
        <w:rPr>
          <w:noProof/>
        </w:rPr>
        <w:instrText xml:space="preserve"> PAGEREF _Toc175581074 \h </w:instrText>
      </w:r>
      <w:r>
        <w:rPr>
          <w:noProof/>
        </w:rPr>
      </w:r>
      <w:r>
        <w:rPr>
          <w:noProof/>
        </w:rPr>
        <w:fldChar w:fldCharType="separate"/>
      </w:r>
      <w:r>
        <w:rPr>
          <w:noProof/>
        </w:rPr>
        <w:t>9</w:t>
      </w:r>
      <w:r>
        <w:rPr>
          <w:noProof/>
        </w:rPr>
        <w:fldChar w:fldCharType="end"/>
      </w:r>
    </w:p>
    <w:p w14:paraId="1E8ED5CD" w14:textId="0334EDA3"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Pr>
          <w:noProof/>
        </w:rPr>
        <w:t>4.1.1 Overview</w:t>
      </w:r>
      <w:r>
        <w:rPr>
          <w:noProof/>
        </w:rPr>
        <w:tab/>
      </w:r>
      <w:r>
        <w:rPr>
          <w:noProof/>
        </w:rPr>
        <w:fldChar w:fldCharType="begin"/>
      </w:r>
      <w:r>
        <w:rPr>
          <w:noProof/>
        </w:rPr>
        <w:instrText xml:space="preserve"> PAGEREF _Toc175581075 \h </w:instrText>
      </w:r>
      <w:r>
        <w:rPr>
          <w:noProof/>
        </w:rPr>
      </w:r>
      <w:r>
        <w:rPr>
          <w:noProof/>
        </w:rPr>
        <w:fldChar w:fldCharType="separate"/>
      </w:r>
      <w:r>
        <w:rPr>
          <w:noProof/>
        </w:rPr>
        <w:t>9</w:t>
      </w:r>
      <w:r>
        <w:rPr>
          <w:noProof/>
        </w:rPr>
        <w:fldChar w:fldCharType="end"/>
      </w:r>
    </w:p>
    <w:p w14:paraId="68ACDD95" w14:textId="0179FFD4"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4.1.2 Intent negotiation functionalities in </w:t>
      </w:r>
      <w:r w:rsidRPr="000E48E0">
        <w:rPr>
          <w:noProof/>
          <w:kern w:val="2"/>
          <w:lang w:eastAsia="zh-CN" w:bidi="ar-KW"/>
        </w:rPr>
        <w:t>Intent pre-evaluation phase</w:t>
      </w:r>
      <w:r>
        <w:rPr>
          <w:noProof/>
        </w:rPr>
        <w:tab/>
      </w:r>
      <w:r>
        <w:rPr>
          <w:noProof/>
        </w:rPr>
        <w:fldChar w:fldCharType="begin"/>
      </w:r>
      <w:r>
        <w:rPr>
          <w:noProof/>
        </w:rPr>
        <w:instrText xml:space="preserve"> PAGEREF _Toc175581076 \h </w:instrText>
      </w:r>
      <w:r>
        <w:rPr>
          <w:noProof/>
        </w:rPr>
      </w:r>
      <w:r>
        <w:rPr>
          <w:noProof/>
        </w:rPr>
        <w:fldChar w:fldCharType="separate"/>
      </w:r>
      <w:r>
        <w:rPr>
          <w:noProof/>
        </w:rPr>
        <w:t>9</w:t>
      </w:r>
      <w:r>
        <w:rPr>
          <w:noProof/>
        </w:rPr>
        <w:fldChar w:fldCharType="end"/>
      </w:r>
    </w:p>
    <w:p w14:paraId="4ABD7B3D" w14:textId="606F515F"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4.1.3 Intent negotiation functionalities in </w:t>
      </w:r>
      <w:r w:rsidRPr="000E48E0">
        <w:rPr>
          <w:noProof/>
          <w:kern w:val="2"/>
          <w:lang w:eastAsia="zh-CN" w:bidi="ar-KW"/>
        </w:rPr>
        <w:t>Intent fulfilment phase</w:t>
      </w:r>
      <w:r>
        <w:rPr>
          <w:noProof/>
        </w:rPr>
        <w:tab/>
      </w:r>
      <w:r>
        <w:rPr>
          <w:noProof/>
        </w:rPr>
        <w:fldChar w:fldCharType="begin"/>
      </w:r>
      <w:r>
        <w:rPr>
          <w:noProof/>
        </w:rPr>
        <w:instrText xml:space="preserve"> PAGEREF _Toc175581077 \h </w:instrText>
      </w:r>
      <w:r>
        <w:rPr>
          <w:noProof/>
        </w:rPr>
      </w:r>
      <w:r>
        <w:rPr>
          <w:noProof/>
        </w:rPr>
        <w:fldChar w:fldCharType="separate"/>
      </w:r>
      <w:r>
        <w:rPr>
          <w:noProof/>
        </w:rPr>
        <w:t>9</w:t>
      </w:r>
      <w:r>
        <w:rPr>
          <w:noProof/>
        </w:rPr>
        <w:fldChar w:fldCharType="end"/>
      </w:r>
    </w:p>
    <w:p w14:paraId="622DB264" w14:textId="6766E2C1" w:rsidR="008C55AE" w:rsidRDefault="008C55AE">
      <w:pPr>
        <w:pStyle w:val="TOC1"/>
        <w:rPr>
          <w:rFonts w:asciiTheme="minorHAnsi" w:eastAsiaTheme="minorEastAsia" w:hAnsiTheme="minorHAnsi" w:cstheme="minorBidi"/>
          <w:noProof/>
          <w:kern w:val="2"/>
          <w:szCs w:val="22"/>
          <w:lang w:val="en-CA" w:eastAsia="en-CA"/>
          <w14:ligatures w14:val="standardContextual"/>
        </w:rPr>
      </w:pPr>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_Toc175581078 \h </w:instrText>
      </w:r>
      <w:r>
        <w:rPr>
          <w:noProof/>
        </w:rPr>
      </w:r>
      <w:r>
        <w:rPr>
          <w:noProof/>
        </w:rPr>
        <w:fldChar w:fldCharType="separate"/>
      </w:r>
      <w:r>
        <w:rPr>
          <w:noProof/>
        </w:rPr>
        <w:t>10</w:t>
      </w:r>
      <w:r>
        <w:rPr>
          <w:noProof/>
        </w:rPr>
        <w:fldChar w:fldCharType="end"/>
      </w:r>
    </w:p>
    <w:p w14:paraId="0E21A15D" w14:textId="6D44DD70"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5.1 Use case #</w:t>
      </w:r>
      <w:r>
        <w:rPr>
          <w:noProof/>
          <w:lang w:eastAsia="zh-CN"/>
        </w:rPr>
        <w:t>1</w:t>
      </w:r>
      <w:r>
        <w:rPr>
          <w:noProof/>
        </w:rPr>
        <w:t xml:space="preserve">: Enhance the radio </w:t>
      </w:r>
      <w:r>
        <w:rPr>
          <w:noProof/>
          <w:lang w:eastAsia="zh-CN"/>
        </w:rPr>
        <w:t>s</w:t>
      </w:r>
      <w:r>
        <w:rPr>
          <w:noProof/>
        </w:rPr>
        <w:t>ervice delivering use case</w:t>
      </w:r>
      <w:r>
        <w:rPr>
          <w:noProof/>
        </w:rPr>
        <w:tab/>
      </w:r>
      <w:r>
        <w:rPr>
          <w:noProof/>
        </w:rPr>
        <w:fldChar w:fldCharType="begin"/>
      </w:r>
      <w:r>
        <w:rPr>
          <w:noProof/>
        </w:rPr>
        <w:instrText xml:space="preserve"> PAGEREF _Toc175581079 \h </w:instrText>
      </w:r>
      <w:r>
        <w:rPr>
          <w:noProof/>
        </w:rPr>
      </w:r>
      <w:r>
        <w:rPr>
          <w:noProof/>
        </w:rPr>
        <w:fldChar w:fldCharType="separate"/>
      </w:r>
      <w:r>
        <w:rPr>
          <w:noProof/>
        </w:rPr>
        <w:t>10</w:t>
      </w:r>
      <w:r>
        <w:rPr>
          <w:noProof/>
        </w:rPr>
        <w:fldChar w:fldCharType="end"/>
      </w:r>
    </w:p>
    <w:p w14:paraId="3B382A01" w14:textId="6E89DF70"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5.1.1 Description</w:t>
      </w:r>
      <w:r>
        <w:rPr>
          <w:noProof/>
        </w:rPr>
        <w:tab/>
      </w:r>
      <w:r>
        <w:rPr>
          <w:noProof/>
        </w:rPr>
        <w:fldChar w:fldCharType="begin"/>
      </w:r>
      <w:r>
        <w:rPr>
          <w:noProof/>
        </w:rPr>
        <w:instrText xml:space="preserve"> PAGEREF _Toc175581080 \h </w:instrText>
      </w:r>
      <w:r>
        <w:rPr>
          <w:noProof/>
        </w:rPr>
      </w:r>
      <w:r>
        <w:rPr>
          <w:noProof/>
        </w:rPr>
        <w:fldChar w:fldCharType="separate"/>
      </w:r>
      <w:r>
        <w:rPr>
          <w:noProof/>
        </w:rPr>
        <w:t>10</w:t>
      </w:r>
      <w:r>
        <w:rPr>
          <w:noProof/>
        </w:rPr>
        <w:fldChar w:fldCharType="end"/>
      </w:r>
    </w:p>
    <w:p w14:paraId="74B02B32" w14:textId="3BE3E727"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 xml:space="preserve">5.1.2 </w:t>
      </w:r>
      <w:r w:rsidRPr="000E48E0">
        <w:rPr>
          <w:iCs/>
          <w:noProof/>
          <w:color w:val="404040"/>
          <w:lang w:eastAsia="zh-CN"/>
        </w:rPr>
        <w:t>Potential</w:t>
      </w:r>
      <w:r w:rsidRPr="000E48E0">
        <w:rPr>
          <w:iCs/>
          <w:noProof/>
          <w:color w:val="404040"/>
        </w:rPr>
        <w:t xml:space="preserve"> </w:t>
      </w:r>
      <w:r w:rsidRPr="000E48E0">
        <w:rPr>
          <w:iCs/>
          <w:noProof/>
          <w:color w:val="404040"/>
          <w:lang w:eastAsia="zh-CN"/>
        </w:rPr>
        <w:t>requirements</w:t>
      </w:r>
      <w:r>
        <w:rPr>
          <w:noProof/>
        </w:rPr>
        <w:tab/>
      </w:r>
      <w:r>
        <w:rPr>
          <w:noProof/>
        </w:rPr>
        <w:fldChar w:fldCharType="begin"/>
      </w:r>
      <w:r>
        <w:rPr>
          <w:noProof/>
        </w:rPr>
        <w:instrText xml:space="preserve"> PAGEREF _Toc175581081 \h </w:instrText>
      </w:r>
      <w:r>
        <w:rPr>
          <w:noProof/>
        </w:rPr>
      </w:r>
      <w:r>
        <w:rPr>
          <w:noProof/>
        </w:rPr>
        <w:fldChar w:fldCharType="separate"/>
      </w:r>
      <w:r>
        <w:rPr>
          <w:noProof/>
        </w:rPr>
        <w:t>10</w:t>
      </w:r>
      <w:r>
        <w:rPr>
          <w:noProof/>
        </w:rPr>
        <w:fldChar w:fldCharType="end"/>
      </w:r>
    </w:p>
    <w:p w14:paraId="25761E44" w14:textId="2687E270"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 xml:space="preserve">5.1.3 </w:t>
      </w:r>
      <w:r w:rsidRPr="000E48E0">
        <w:rPr>
          <w:iCs/>
          <w:noProof/>
          <w:color w:val="404040"/>
          <w:lang w:eastAsia="zh-CN"/>
        </w:rPr>
        <w:t>Potential</w:t>
      </w:r>
      <w:r w:rsidRPr="000E48E0">
        <w:rPr>
          <w:iCs/>
          <w:noProof/>
          <w:color w:val="404040"/>
        </w:rPr>
        <w:t xml:space="preserve"> </w:t>
      </w:r>
      <w:r w:rsidRPr="000E48E0">
        <w:rPr>
          <w:iCs/>
          <w:noProof/>
          <w:color w:val="404040"/>
          <w:lang w:eastAsia="zh-CN"/>
        </w:rPr>
        <w:t>solutions</w:t>
      </w:r>
      <w:r>
        <w:rPr>
          <w:noProof/>
        </w:rPr>
        <w:tab/>
      </w:r>
      <w:r>
        <w:rPr>
          <w:noProof/>
        </w:rPr>
        <w:fldChar w:fldCharType="begin"/>
      </w:r>
      <w:r>
        <w:rPr>
          <w:noProof/>
        </w:rPr>
        <w:instrText xml:space="preserve"> PAGEREF _Toc175581082 \h </w:instrText>
      </w:r>
      <w:r>
        <w:rPr>
          <w:noProof/>
        </w:rPr>
      </w:r>
      <w:r>
        <w:rPr>
          <w:noProof/>
        </w:rPr>
        <w:fldChar w:fldCharType="separate"/>
      </w:r>
      <w:r>
        <w:rPr>
          <w:noProof/>
        </w:rPr>
        <w:t>10</w:t>
      </w:r>
      <w:r>
        <w:rPr>
          <w:noProof/>
        </w:rPr>
        <w:fldChar w:fldCharType="end"/>
      </w:r>
    </w:p>
    <w:p w14:paraId="3F73EF58" w14:textId="62FF99D1"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rPr>
        <w:t>5.1.3.1 Potential solution #1</w:t>
      </w:r>
      <w:r>
        <w:rPr>
          <w:noProof/>
        </w:rPr>
        <w:tab/>
      </w:r>
      <w:r>
        <w:rPr>
          <w:noProof/>
        </w:rPr>
        <w:fldChar w:fldCharType="begin"/>
      </w:r>
      <w:r>
        <w:rPr>
          <w:noProof/>
        </w:rPr>
        <w:instrText xml:space="preserve"> PAGEREF _Toc175581083 \h </w:instrText>
      </w:r>
      <w:r>
        <w:rPr>
          <w:noProof/>
        </w:rPr>
      </w:r>
      <w:r>
        <w:rPr>
          <w:noProof/>
        </w:rPr>
        <w:fldChar w:fldCharType="separate"/>
      </w:r>
      <w:r>
        <w:rPr>
          <w:noProof/>
        </w:rPr>
        <w:t>10</w:t>
      </w:r>
      <w:r>
        <w:rPr>
          <w:noProof/>
        </w:rPr>
        <w:fldChar w:fldCharType="end"/>
      </w:r>
    </w:p>
    <w:p w14:paraId="5DB1D83C" w14:textId="5273D980"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5.1.4 Evaluation of potential solutions</w:t>
      </w:r>
      <w:r>
        <w:rPr>
          <w:noProof/>
        </w:rPr>
        <w:tab/>
      </w:r>
      <w:r>
        <w:rPr>
          <w:noProof/>
        </w:rPr>
        <w:fldChar w:fldCharType="begin"/>
      </w:r>
      <w:r>
        <w:rPr>
          <w:noProof/>
        </w:rPr>
        <w:instrText xml:space="preserve"> PAGEREF _Toc175581084 \h </w:instrText>
      </w:r>
      <w:r>
        <w:rPr>
          <w:noProof/>
        </w:rPr>
      </w:r>
      <w:r>
        <w:rPr>
          <w:noProof/>
        </w:rPr>
        <w:fldChar w:fldCharType="separate"/>
      </w:r>
      <w:r>
        <w:rPr>
          <w:noProof/>
        </w:rPr>
        <w:t>11</w:t>
      </w:r>
      <w:r>
        <w:rPr>
          <w:noProof/>
        </w:rPr>
        <w:fldChar w:fldCharType="end"/>
      </w:r>
    </w:p>
    <w:p w14:paraId="0AC16AC3" w14:textId="20B38A29"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lang w:eastAsia="zh-CN"/>
        </w:rPr>
        <w:t>Only one potential solution is identified, which is feasible.</w:t>
      </w:r>
      <w:r>
        <w:rPr>
          <w:noProof/>
        </w:rPr>
        <w:t>5.2 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_Toc175581085 \h </w:instrText>
      </w:r>
      <w:r>
        <w:rPr>
          <w:noProof/>
        </w:rPr>
      </w:r>
      <w:r>
        <w:rPr>
          <w:noProof/>
        </w:rPr>
        <w:fldChar w:fldCharType="separate"/>
      </w:r>
      <w:r>
        <w:rPr>
          <w:noProof/>
        </w:rPr>
        <w:t>11</w:t>
      </w:r>
      <w:r>
        <w:rPr>
          <w:noProof/>
        </w:rPr>
        <w:fldChar w:fldCharType="end"/>
      </w:r>
    </w:p>
    <w:p w14:paraId="39298312" w14:textId="62673C44"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5.2.1 Description</w:t>
      </w:r>
      <w:r>
        <w:rPr>
          <w:noProof/>
        </w:rPr>
        <w:tab/>
      </w:r>
      <w:r>
        <w:rPr>
          <w:noProof/>
        </w:rPr>
        <w:fldChar w:fldCharType="begin"/>
      </w:r>
      <w:r>
        <w:rPr>
          <w:noProof/>
        </w:rPr>
        <w:instrText xml:space="preserve"> PAGEREF _Toc175581086 \h </w:instrText>
      </w:r>
      <w:r>
        <w:rPr>
          <w:noProof/>
        </w:rPr>
      </w:r>
      <w:r>
        <w:rPr>
          <w:noProof/>
        </w:rPr>
        <w:fldChar w:fldCharType="separate"/>
      </w:r>
      <w:r>
        <w:rPr>
          <w:noProof/>
        </w:rPr>
        <w:t>11</w:t>
      </w:r>
      <w:r>
        <w:rPr>
          <w:noProof/>
        </w:rPr>
        <w:fldChar w:fldCharType="end"/>
      </w:r>
    </w:p>
    <w:p w14:paraId="08962747" w14:textId="210590F7"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lang w:eastAsia="zh-CN"/>
        </w:rPr>
        <w:t>5.2.1.1</w:t>
      </w:r>
      <w:r w:rsidRPr="000E48E0">
        <w:rPr>
          <w:b/>
          <w:noProof/>
        </w:rPr>
        <w:t xml:space="preserve"> </w:t>
      </w:r>
      <w:r>
        <w:rPr>
          <w:noProof/>
        </w:rPr>
        <w:t>Scenario 1</w:t>
      </w:r>
      <w:r>
        <w:rPr>
          <w:noProof/>
          <w:lang w:eastAsia="zh-CN"/>
        </w:rPr>
        <w:t xml:space="preserve">: </w:t>
      </w:r>
      <w:r>
        <w:rPr>
          <w:noProof/>
        </w:rPr>
        <w:t>RAN energy saving</w:t>
      </w:r>
      <w:r>
        <w:rPr>
          <w:noProof/>
        </w:rPr>
        <w:tab/>
      </w:r>
      <w:r>
        <w:rPr>
          <w:noProof/>
        </w:rPr>
        <w:fldChar w:fldCharType="begin"/>
      </w:r>
      <w:r>
        <w:rPr>
          <w:noProof/>
        </w:rPr>
        <w:instrText xml:space="preserve"> PAGEREF _Toc175581087 \h </w:instrText>
      </w:r>
      <w:r>
        <w:rPr>
          <w:noProof/>
        </w:rPr>
      </w:r>
      <w:r>
        <w:rPr>
          <w:noProof/>
        </w:rPr>
        <w:fldChar w:fldCharType="separate"/>
      </w:r>
      <w:r>
        <w:rPr>
          <w:noProof/>
        </w:rPr>
        <w:t>11</w:t>
      </w:r>
      <w:r>
        <w:rPr>
          <w:noProof/>
        </w:rPr>
        <w:fldChar w:fldCharType="end"/>
      </w:r>
    </w:p>
    <w:p w14:paraId="036D8B30" w14:textId="66C09B34"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lang w:eastAsia="zh-CN"/>
        </w:rPr>
        <w:t>5.2.1.2</w:t>
      </w:r>
      <w:r w:rsidRPr="000E48E0">
        <w:rPr>
          <w:b/>
          <w:noProof/>
        </w:rPr>
        <w:t xml:space="preserve"> </w:t>
      </w:r>
      <w:r>
        <w:rPr>
          <w:noProof/>
        </w:rPr>
        <w:t>Scenario 2</w:t>
      </w:r>
      <w:r>
        <w:rPr>
          <w:noProof/>
          <w:lang w:eastAsia="zh-CN"/>
        </w:rPr>
        <w:t xml:space="preserve">: </w:t>
      </w:r>
      <w:r>
        <w:rPr>
          <w:noProof/>
        </w:rPr>
        <w:t>Radio network traffic assurance for scheduled events</w:t>
      </w:r>
      <w:r>
        <w:rPr>
          <w:noProof/>
        </w:rPr>
        <w:tab/>
      </w:r>
      <w:r>
        <w:rPr>
          <w:noProof/>
        </w:rPr>
        <w:fldChar w:fldCharType="begin"/>
      </w:r>
      <w:r>
        <w:rPr>
          <w:noProof/>
        </w:rPr>
        <w:instrText xml:space="preserve"> PAGEREF _Toc175581088 \h </w:instrText>
      </w:r>
      <w:r>
        <w:rPr>
          <w:noProof/>
        </w:rPr>
      </w:r>
      <w:r>
        <w:rPr>
          <w:noProof/>
        </w:rPr>
        <w:fldChar w:fldCharType="separate"/>
      </w:r>
      <w:r>
        <w:rPr>
          <w:noProof/>
        </w:rPr>
        <w:t>11</w:t>
      </w:r>
      <w:r>
        <w:rPr>
          <w:noProof/>
        </w:rPr>
        <w:fldChar w:fldCharType="end"/>
      </w:r>
    </w:p>
    <w:p w14:paraId="1C81735A" w14:textId="755DABB0"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lang w:eastAsia="zh-CN"/>
        </w:rPr>
        <w:t>5.2.1.3</w:t>
      </w:r>
      <w:r w:rsidRPr="000E48E0">
        <w:rPr>
          <w:b/>
          <w:noProof/>
        </w:rPr>
        <w:t xml:space="preserve"> </w:t>
      </w:r>
      <w:r>
        <w:rPr>
          <w:noProof/>
        </w:rPr>
        <w:t>Scenario 3</w:t>
      </w:r>
      <w:r>
        <w:rPr>
          <w:noProof/>
          <w:lang w:eastAsia="zh-CN"/>
        </w:rPr>
        <w:t>: Radio Network support for UAV pre-flight preparation</w:t>
      </w:r>
      <w:r>
        <w:rPr>
          <w:noProof/>
        </w:rPr>
        <w:tab/>
      </w:r>
      <w:r>
        <w:rPr>
          <w:noProof/>
        </w:rPr>
        <w:fldChar w:fldCharType="begin"/>
      </w:r>
      <w:r>
        <w:rPr>
          <w:noProof/>
        </w:rPr>
        <w:instrText xml:space="preserve"> PAGEREF _Toc175581089 \h </w:instrText>
      </w:r>
      <w:r>
        <w:rPr>
          <w:noProof/>
        </w:rPr>
      </w:r>
      <w:r>
        <w:rPr>
          <w:noProof/>
        </w:rPr>
        <w:fldChar w:fldCharType="separate"/>
      </w:r>
      <w:r>
        <w:rPr>
          <w:noProof/>
        </w:rPr>
        <w:t>11</w:t>
      </w:r>
      <w:r>
        <w:rPr>
          <w:noProof/>
        </w:rPr>
        <w:fldChar w:fldCharType="end"/>
      </w:r>
    </w:p>
    <w:p w14:paraId="2D32FF0A" w14:textId="5967A0E0"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lang w:eastAsia="zh-CN"/>
        </w:rPr>
        <w:t xml:space="preserve">5.2.1.4 </w:t>
      </w:r>
      <w:r>
        <w:rPr>
          <w:noProof/>
        </w:rPr>
        <w:t>Scenario 4</w:t>
      </w:r>
      <w:r>
        <w:rPr>
          <w:noProof/>
          <w:lang w:eastAsia="zh-CN"/>
        </w:rPr>
        <w:t>: Radio Network support MOCN undifferentiated radio service in a specified area</w:t>
      </w:r>
      <w:r>
        <w:rPr>
          <w:noProof/>
        </w:rPr>
        <w:tab/>
      </w:r>
      <w:r>
        <w:rPr>
          <w:noProof/>
        </w:rPr>
        <w:fldChar w:fldCharType="begin"/>
      </w:r>
      <w:r>
        <w:rPr>
          <w:noProof/>
        </w:rPr>
        <w:instrText xml:space="preserve"> PAGEREF _Toc175581090 \h </w:instrText>
      </w:r>
      <w:r>
        <w:rPr>
          <w:noProof/>
        </w:rPr>
      </w:r>
      <w:r>
        <w:rPr>
          <w:noProof/>
        </w:rPr>
        <w:fldChar w:fldCharType="separate"/>
      </w:r>
      <w:r>
        <w:rPr>
          <w:noProof/>
        </w:rPr>
        <w:t>12</w:t>
      </w:r>
      <w:r>
        <w:rPr>
          <w:noProof/>
        </w:rPr>
        <w:fldChar w:fldCharType="end"/>
      </w:r>
    </w:p>
    <w:p w14:paraId="186EF714" w14:textId="2D23F167"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5.2.2 Potential solutions</w:t>
      </w:r>
      <w:r>
        <w:rPr>
          <w:noProof/>
        </w:rPr>
        <w:tab/>
      </w:r>
      <w:r>
        <w:rPr>
          <w:noProof/>
        </w:rPr>
        <w:fldChar w:fldCharType="begin"/>
      </w:r>
      <w:r>
        <w:rPr>
          <w:noProof/>
        </w:rPr>
        <w:instrText xml:space="preserve"> PAGEREF _Toc175581091 \h </w:instrText>
      </w:r>
      <w:r>
        <w:rPr>
          <w:noProof/>
        </w:rPr>
      </w:r>
      <w:r>
        <w:rPr>
          <w:noProof/>
        </w:rPr>
        <w:fldChar w:fldCharType="separate"/>
      </w:r>
      <w:r>
        <w:rPr>
          <w:noProof/>
        </w:rPr>
        <w:t>12</w:t>
      </w:r>
      <w:r>
        <w:rPr>
          <w:noProof/>
        </w:rPr>
        <w:fldChar w:fldCharType="end"/>
      </w:r>
    </w:p>
    <w:p w14:paraId="740988F0" w14:textId="223E3641"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5.2.3 Evaluation of potential solutions</w:t>
      </w:r>
      <w:r>
        <w:rPr>
          <w:noProof/>
        </w:rPr>
        <w:tab/>
      </w:r>
      <w:r>
        <w:rPr>
          <w:noProof/>
        </w:rPr>
        <w:fldChar w:fldCharType="begin"/>
      </w:r>
      <w:r>
        <w:rPr>
          <w:noProof/>
        </w:rPr>
        <w:instrText xml:space="preserve"> PAGEREF _Toc175581092 \h </w:instrText>
      </w:r>
      <w:r>
        <w:rPr>
          <w:noProof/>
        </w:rPr>
      </w:r>
      <w:r>
        <w:rPr>
          <w:noProof/>
        </w:rPr>
        <w:fldChar w:fldCharType="separate"/>
      </w:r>
      <w:r>
        <w:rPr>
          <w:noProof/>
        </w:rPr>
        <w:t>13</w:t>
      </w:r>
      <w:r>
        <w:rPr>
          <w:noProof/>
        </w:rPr>
        <w:fldChar w:fldCharType="end"/>
      </w:r>
    </w:p>
    <w:p w14:paraId="2CD754C0" w14:textId="7744C998"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5.3 Use case #</w:t>
      </w:r>
      <w:r>
        <w:rPr>
          <w:noProof/>
          <w:lang w:eastAsia="zh-CN"/>
        </w:rPr>
        <w:t>3</w:t>
      </w:r>
      <w:r>
        <w:rPr>
          <w:noProof/>
        </w:rPr>
        <w:t>: Implicit intent report subscription with customized requirements</w:t>
      </w:r>
      <w:r>
        <w:rPr>
          <w:noProof/>
        </w:rPr>
        <w:tab/>
      </w:r>
      <w:r>
        <w:rPr>
          <w:noProof/>
        </w:rPr>
        <w:fldChar w:fldCharType="begin"/>
      </w:r>
      <w:r>
        <w:rPr>
          <w:noProof/>
        </w:rPr>
        <w:instrText xml:space="preserve"> PAGEREF _Toc175581093 \h </w:instrText>
      </w:r>
      <w:r>
        <w:rPr>
          <w:noProof/>
        </w:rPr>
      </w:r>
      <w:r>
        <w:rPr>
          <w:noProof/>
        </w:rPr>
        <w:fldChar w:fldCharType="separate"/>
      </w:r>
      <w:r>
        <w:rPr>
          <w:noProof/>
        </w:rPr>
        <w:t>13</w:t>
      </w:r>
      <w:r>
        <w:rPr>
          <w:noProof/>
        </w:rPr>
        <w:fldChar w:fldCharType="end"/>
      </w:r>
    </w:p>
    <w:p w14:paraId="5BDB2370" w14:textId="46A7E7A6"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5.3.1 Description</w:t>
      </w:r>
      <w:r>
        <w:rPr>
          <w:noProof/>
        </w:rPr>
        <w:tab/>
      </w:r>
      <w:r>
        <w:rPr>
          <w:noProof/>
        </w:rPr>
        <w:fldChar w:fldCharType="begin"/>
      </w:r>
      <w:r>
        <w:rPr>
          <w:noProof/>
        </w:rPr>
        <w:instrText xml:space="preserve"> PAGEREF _Toc175581094 \h </w:instrText>
      </w:r>
      <w:r>
        <w:rPr>
          <w:noProof/>
        </w:rPr>
      </w:r>
      <w:r>
        <w:rPr>
          <w:noProof/>
        </w:rPr>
        <w:fldChar w:fldCharType="separate"/>
      </w:r>
      <w:r>
        <w:rPr>
          <w:noProof/>
        </w:rPr>
        <w:t>13</w:t>
      </w:r>
      <w:r>
        <w:rPr>
          <w:noProof/>
        </w:rPr>
        <w:fldChar w:fldCharType="end"/>
      </w:r>
    </w:p>
    <w:p w14:paraId="00EB69CA" w14:textId="52FCC215"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5.3.2 Potential requirements</w:t>
      </w:r>
      <w:r>
        <w:rPr>
          <w:noProof/>
        </w:rPr>
        <w:tab/>
      </w:r>
      <w:r>
        <w:rPr>
          <w:noProof/>
        </w:rPr>
        <w:fldChar w:fldCharType="begin"/>
      </w:r>
      <w:r>
        <w:rPr>
          <w:noProof/>
        </w:rPr>
        <w:instrText xml:space="preserve"> PAGEREF _Toc175581095 \h </w:instrText>
      </w:r>
      <w:r>
        <w:rPr>
          <w:noProof/>
        </w:rPr>
      </w:r>
      <w:r>
        <w:rPr>
          <w:noProof/>
        </w:rPr>
        <w:fldChar w:fldCharType="separate"/>
      </w:r>
      <w:r>
        <w:rPr>
          <w:noProof/>
        </w:rPr>
        <w:t>13</w:t>
      </w:r>
      <w:r>
        <w:rPr>
          <w:noProof/>
        </w:rPr>
        <w:fldChar w:fldCharType="end"/>
      </w:r>
    </w:p>
    <w:p w14:paraId="624625A6" w14:textId="672B89D6"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5.3.3 Potential solutions</w:t>
      </w:r>
      <w:r>
        <w:rPr>
          <w:noProof/>
        </w:rPr>
        <w:tab/>
      </w:r>
      <w:r>
        <w:rPr>
          <w:noProof/>
        </w:rPr>
        <w:fldChar w:fldCharType="begin"/>
      </w:r>
      <w:r>
        <w:rPr>
          <w:noProof/>
        </w:rPr>
        <w:instrText xml:space="preserve"> PAGEREF _Toc175581096 \h </w:instrText>
      </w:r>
      <w:r>
        <w:rPr>
          <w:noProof/>
        </w:rPr>
      </w:r>
      <w:r>
        <w:rPr>
          <w:noProof/>
        </w:rPr>
        <w:fldChar w:fldCharType="separate"/>
      </w:r>
      <w:r>
        <w:rPr>
          <w:noProof/>
        </w:rPr>
        <w:t>14</w:t>
      </w:r>
      <w:r>
        <w:rPr>
          <w:noProof/>
        </w:rPr>
        <w:fldChar w:fldCharType="end"/>
      </w:r>
    </w:p>
    <w:p w14:paraId="381F4525" w14:textId="767DA27F"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sidRPr="000E48E0">
        <w:rPr>
          <w:rFonts w:eastAsia="Times New Roman"/>
          <w:noProof/>
        </w:rPr>
        <w:t>5.3.3.1 Potential solution #1</w:t>
      </w:r>
      <w:r>
        <w:rPr>
          <w:noProof/>
        </w:rPr>
        <w:tab/>
      </w:r>
      <w:r>
        <w:rPr>
          <w:noProof/>
        </w:rPr>
        <w:fldChar w:fldCharType="begin"/>
      </w:r>
      <w:r>
        <w:rPr>
          <w:noProof/>
        </w:rPr>
        <w:instrText xml:space="preserve"> PAGEREF _Toc175581097 \h </w:instrText>
      </w:r>
      <w:r>
        <w:rPr>
          <w:noProof/>
        </w:rPr>
      </w:r>
      <w:r>
        <w:rPr>
          <w:noProof/>
        </w:rPr>
        <w:fldChar w:fldCharType="separate"/>
      </w:r>
      <w:r>
        <w:rPr>
          <w:noProof/>
        </w:rPr>
        <w:t>14</w:t>
      </w:r>
      <w:r>
        <w:rPr>
          <w:noProof/>
        </w:rPr>
        <w:fldChar w:fldCharType="end"/>
      </w:r>
    </w:p>
    <w:p w14:paraId="22AC7AB4" w14:textId="4D073741"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sidRPr="000E48E0">
        <w:rPr>
          <w:rFonts w:eastAsia="Times New Roman"/>
          <w:noProof/>
        </w:rPr>
        <w:t>5.3.3.2 Potential solution #2</w:t>
      </w:r>
      <w:r>
        <w:rPr>
          <w:noProof/>
        </w:rPr>
        <w:tab/>
      </w:r>
      <w:r>
        <w:rPr>
          <w:noProof/>
        </w:rPr>
        <w:fldChar w:fldCharType="begin"/>
      </w:r>
      <w:r>
        <w:rPr>
          <w:noProof/>
        </w:rPr>
        <w:instrText xml:space="preserve"> PAGEREF _Toc175581098 \h </w:instrText>
      </w:r>
      <w:r>
        <w:rPr>
          <w:noProof/>
        </w:rPr>
      </w:r>
      <w:r>
        <w:rPr>
          <w:noProof/>
        </w:rPr>
        <w:fldChar w:fldCharType="separate"/>
      </w:r>
      <w:r>
        <w:rPr>
          <w:noProof/>
        </w:rPr>
        <w:t>14</w:t>
      </w:r>
      <w:r>
        <w:rPr>
          <w:noProof/>
        </w:rPr>
        <w:fldChar w:fldCharType="end"/>
      </w:r>
    </w:p>
    <w:p w14:paraId="4DEC1233" w14:textId="65E13E49"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sidRPr="000E48E0">
        <w:rPr>
          <w:rFonts w:eastAsia="Times New Roman"/>
          <w:noProof/>
        </w:rPr>
        <w:t>5.3.3.3 Potential solution #3</w:t>
      </w:r>
      <w:r>
        <w:rPr>
          <w:noProof/>
        </w:rPr>
        <w:tab/>
      </w:r>
      <w:r>
        <w:rPr>
          <w:noProof/>
        </w:rPr>
        <w:fldChar w:fldCharType="begin"/>
      </w:r>
      <w:r>
        <w:rPr>
          <w:noProof/>
        </w:rPr>
        <w:instrText xml:space="preserve"> PAGEREF _Toc175581099 \h </w:instrText>
      </w:r>
      <w:r>
        <w:rPr>
          <w:noProof/>
        </w:rPr>
      </w:r>
      <w:r>
        <w:rPr>
          <w:noProof/>
        </w:rPr>
        <w:fldChar w:fldCharType="separate"/>
      </w:r>
      <w:r>
        <w:rPr>
          <w:noProof/>
        </w:rPr>
        <w:t>14</w:t>
      </w:r>
      <w:r>
        <w:rPr>
          <w:noProof/>
        </w:rPr>
        <w:fldChar w:fldCharType="end"/>
      </w:r>
    </w:p>
    <w:p w14:paraId="7482FAF4" w14:textId="486F1DCC"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5.3.4 Evaluation of potential solutions</w:t>
      </w:r>
      <w:r>
        <w:rPr>
          <w:noProof/>
        </w:rPr>
        <w:tab/>
      </w:r>
      <w:r>
        <w:rPr>
          <w:noProof/>
        </w:rPr>
        <w:fldChar w:fldCharType="begin"/>
      </w:r>
      <w:r>
        <w:rPr>
          <w:noProof/>
        </w:rPr>
        <w:instrText xml:space="preserve"> PAGEREF _Toc175581100 \h </w:instrText>
      </w:r>
      <w:r>
        <w:rPr>
          <w:noProof/>
        </w:rPr>
      </w:r>
      <w:r>
        <w:rPr>
          <w:noProof/>
        </w:rPr>
        <w:fldChar w:fldCharType="separate"/>
      </w:r>
      <w:r>
        <w:rPr>
          <w:noProof/>
        </w:rPr>
        <w:t>15</w:t>
      </w:r>
      <w:r>
        <w:rPr>
          <w:noProof/>
        </w:rPr>
        <w:fldChar w:fldCharType="end"/>
      </w:r>
    </w:p>
    <w:p w14:paraId="5FE246F8" w14:textId="090CC8FC"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lang w:eastAsia="zh-CN"/>
        </w:rPr>
        <w:t>The potential solution#3 is the consolidated solution for potential solution#1 and potential solution #2 to support implicit intent report subscription with customized requirements. It proposes to adopt the potential solution #3.</w:t>
      </w:r>
      <w:r>
        <w:rPr>
          <w:noProof/>
        </w:rPr>
        <w:t xml:space="preserve">5.4 Use case #4: Intent containing </w:t>
      </w:r>
      <w:r w:rsidRPr="000E48E0">
        <w:rPr>
          <w:rFonts w:eastAsia="SimSun"/>
          <w:noProof/>
        </w:rPr>
        <w:t xml:space="preserve">an expectation </w:t>
      </w:r>
      <w:r w:rsidRPr="000E48E0">
        <w:rPr>
          <w:rFonts w:eastAsia="SimSun"/>
          <w:noProof/>
          <w:lang w:val="en-US" w:eastAsia="zh-CN"/>
        </w:rPr>
        <w:t xml:space="preserve">to </w:t>
      </w:r>
      <w:r w:rsidRPr="000E48E0">
        <w:rPr>
          <w:rFonts w:eastAsia="SimSun"/>
          <w:noProof/>
        </w:rPr>
        <w:t>guarantee</w:t>
      </w:r>
      <w:r w:rsidRPr="000E48E0">
        <w:rPr>
          <w:rFonts w:eastAsia="SimSun"/>
          <w:noProof/>
          <w:lang w:val="en-US" w:eastAsia="zh-CN"/>
        </w:rPr>
        <w:t xml:space="preserve"> specific service </w:t>
      </w:r>
      <w:r w:rsidRPr="000E48E0">
        <w:rPr>
          <w:noProof/>
          <w:lang w:val="en-US" w:eastAsia="zh-CN"/>
        </w:rPr>
        <w:t>characteristics</w:t>
      </w:r>
      <w:r>
        <w:rPr>
          <w:noProof/>
        </w:rPr>
        <w:tab/>
      </w:r>
      <w:r>
        <w:rPr>
          <w:noProof/>
        </w:rPr>
        <w:fldChar w:fldCharType="begin"/>
      </w:r>
      <w:r>
        <w:rPr>
          <w:noProof/>
        </w:rPr>
        <w:instrText xml:space="preserve"> PAGEREF _Toc175581101 \h </w:instrText>
      </w:r>
      <w:r>
        <w:rPr>
          <w:noProof/>
        </w:rPr>
      </w:r>
      <w:r>
        <w:rPr>
          <w:noProof/>
        </w:rPr>
        <w:fldChar w:fldCharType="separate"/>
      </w:r>
      <w:r>
        <w:rPr>
          <w:noProof/>
        </w:rPr>
        <w:t>15</w:t>
      </w:r>
      <w:r>
        <w:rPr>
          <w:noProof/>
        </w:rPr>
        <w:fldChar w:fldCharType="end"/>
      </w:r>
    </w:p>
    <w:p w14:paraId="06C97A54" w14:textId="08752F00"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5.4.1 Description</w:t>
      </w:r>
      <w:r>
        <w:rPr>
          <w:noProof/>
        </w:rPr>
        <w:tab/>
      </w:r>
      <w:r>
        <w:rPr>
          <w:noProof/>
        </w:rPr>
        <w:fldChar w:fldCharType="begin"/>
      </w:r>
      <w:r>
        <w:rPr>
          <w:noProof/>
        </w:rPr>
        <w:instrText xml:space="preserve"> PAGEREF _Toc175581102 \h </w:instrText>
      </w:r>
      <w:r>
        <w:rPr>
          <w:noProof/>
        </w:rPr>
      </w:r>
      <w:r>
        <w:rPr>
          <w:noProof/>
        </w:rPr>
        <w:fldChar w:fldCharType="separate"/>
      </w:r>
      <w:r>
        <w:rPr>
          <w:noProof/>
        </w:rPr>
        <w:t>15</w:t>
      </w:r>
      <w:r>
        <w:rPr>
          <w:noProof/>
        </w:rPr>
        <w:fldChar w:fldCharType="end"/>
      </w:r>
    </w:p>
    <w:p w14:paraId="7A66A102" w14:textId="2DA7C9A5"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5.4.2 Potential requirements</w:t>
      </w:r>
      <w:r>
        <w:rPr>
          <w:noProof/>
        </w:rPr>
        <w:tab/>
      </w:r>
      <w:r>
        <w:rPr>
          <w:noProof/>
        </w:rPr>
        <w:fldChar w:fldCharType="begin"/>
      </w:r>
      <w:r>
        <w:rPr>
          <w:noProof/>
        </w:rPr>
        <w:instrText xml:space="preserve"> PAGEREF _Toc175581103 \h </w:instrText>
      </w:r>
      <w:r>
        <w:rPr>
          <w:noProof/>
        </w:rPr>
      </w:r>
      <w:r>
        <w:rPr>
          <w:noProof/>
        </w:rPr>
        <w:fldChar w:fldCharType="separate"/>
      </w:r>
      <w:r>
        <w:rPr>
          <w:noProof/>
        </w:rPr>
        <w:t>15</w:t>
      </w:r>
      <w:r>
        <w:rPr>
          <w:noProof/>
        </w:rPr>
        <w:fldChar w:fldCharType="end"/>
      </w:r>
    </w:p>
    <w:p w14:paraId="4E3BC848" w14:textId="68BF7DC4"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sidRPr="000E48E0">
        <w:rPr>
          <w:noProof/>
          <w:color w:val="000000"/>
        </w:rPr>
        <w:t>5.5 Use case #5:</w:t>
      </w:r>
      <w:r w:rsidRPr="000E48E0">
        <w:rPr>
          <w:noProof/>
          <w:color w:val="000000"/>
          <w:lang w:val="en-US" w:eastAsia="zh-CN"/>
        </w:rPr>
        <w:t xml:space="preserve"> </w:t>
      </w:r>
      <w:r w:rsidRPr="000E48E0">
        <w:rPr>
          <w:rFonts w:cs="Arial"/>
          <w:bCs/>
          <w:noProof/>
        </w:rPr>
        <w:t>Improve intent life cycle documentation</w:t>
      </w:r>
      <w:r>
        <w:rPr>
          <w:noProof/>
        </w:rPr>
        <w:tab/>
      </w:r>
      <w:r>
        <w:rPr>
          <w:noProof/>
        </w:rPr>
        <w:fldChar w:fldCharType="begin"/>
      </w:r>
      <w:r>
        <w:rPr>
          <w:noProof/>
        </w:rPr>
        <w:instrText xml:space="preserve"> PAGEREF _Toc175581104 \h </w:instrText>
      </w:r>
      <w:r>
        <w:rPr>
          <w:noProof/>
        </w:rPr>
      </w:r>
      <w:r>
        <w:rPr>
          <w:noProof/>
        </w:rPr>
        <w:fldChar w:fldCharType="separate"/>
      </w:r>
      <w:r>
        <w:rPr>
          <w:noProof/>
        </w:rPr>
        <w:t>16</w:t>
      </w:r>
      <w:r>
        <w:rPr>
          <w:noProof/>
        </w:rPr>
        <w:fldChar w:fldCharType="end"/>
      </w:r>
    </w:p>
    <w:p w14:paraId="667F440D" w14:textId="44498CD9"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noProof/>
          <w:color w:val="404040"/>
          <w:lang w:val="en-US" w:eastAsia="zh-CN"/>
        </w:rPr>
        <w:t>5</w:t>
      </w:r>
      <w:r w:rsidRPr="000E48E0">
        <w:rPr>
          <w:noProof/>
          <w:color w:val="404040"/>
        </w:rPr>
        <w:t>.5.1 Description</w:t>
      </w:r>
      <w:r>
        <w:rPr>
          <w:noProof/>
        </w:rPr>
        <w:tab/>
      </w:r>
      <w:r>
        <w:rPr>
          <w:noProof/>
        </w:rPr>
        <w:fldChar w:fldCharType="begin"/>
      </w:r>
      <w:r>
        <w:rPr>
          <w:noProof/>
        </w:rPr>
        <w:instrText xml:space="preserve"> PAGEREF _Toc175581105 \h </w:instrText>
      </w:r>
      <w:r>
        <w:rPr>
          <w:noProof/>
        </w:rPr>
      </w:r>
      <w:r>
        <w:rPr>
          <w:noProof/>
        </w:rPr>
        <w:fldChar w:fldCharType="separate"/>
      </w:r>
      <w:r>
        <w:rPr>
          <w:noProof/>
        </w:rPr>
        <w:t>16</w:t>
      </w:r>
      <w:r>
        <w:rPr>
          <w:noProof/>
        </w:rPr>
        <w:fldChar w:fldCharType="end"/>
      </w:r>
    </w:p>
    <w:p w14:paraId="3B629505" w14:textId="64242C84"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lang w:val="en-US" w:eastAsia="zh-CN"/>
        </w:rPr>
        <w:t>5</w:t>
      </w:r>
      <w:r w:rsidRPr="000E48E0">
        <w:rPr>
          <w:iCs/>
          <w:noProof/>
          <w:color w:val="404040"/>
        </w:rPr>
        <w:t xml:space="preserve">.5.2 </w:t>
      </w:r>
      <w:r w:rsidRPr="000E48E0">
        <w:rPr>
          <w:iCs/>
          <w:noProof/>
          <w:color w:val="404040"/>
          <w:lang w:eastAsia="zh-CN"/>
        </w:rPr>
        <w:t>Potential</w:t>
      </w:r>
      <w:r w:rsidRPr="000E48E0">
        <w:rPr>
          <w:iCs/>
          <w:noProof/>
          <w:color w:val="404040"/>
        </w:rPr>
        <w:t xml:space="preserve"> Solution</w:t>
      </w:r>
      <w:r>
        <w:rPr>
          <w:noProof/>
        </w:rPr>
        <w:tab/>
      </w:r>
      <w:r>
        <w:rPr>
          <w:noProof/>
        </w:rPr>
        <w:fldChar w:fldCharType="begin"/>
      </w:r>
      <w:r>
        <w:rPr>
          <w:noProof/>
        </w:rPr>
        <w:instrText xml:space="preserve"> PAGEREF _Toc175581106 \h </w:instrText>
      </w:r>
      <w:r>
        <w:rPr>
          <w:noProof/>
        </w:rPr>
      </w:r>
      <w:r>
        <w:rPr>
          <w:noProof/>
        </w:rPr>
        <w:fldChar w:fldCharType="separate"/>
      </w:r>
      <w:r>
        <w:rPr>
          <w:noProof/>
        </w:rPr>
        <w:t>16</w:t>
      </w:r>
      <w:r>
        <w:rPr>
          <w:noProof/>
        </w:rPr>
        <w:fldChar w:fldCharType="end"/>
      </w:r>
    </w:p>
    <w:p w14:paraId="4FFBA2AD" w14:textId="58141031"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sidRPr="000E48E0">
        <w:rPr>
          <w:noProof/>
          <w:color w:val="000000"/>
        </w:rPr>
        <w:t>5.6 Use case #6:</w:t>
      </w:r>
      <w:r w:rsidRPr="000E48E0">
        <w:rPr>
          <w:noProof/>
          <w:color w:val="000000"/>
          <w:lang w:val="en-US" w:eastAsia="zh-CN"/>
        </w:rPr>
        <w:t xml:space="preserve"> </w:t>
      </w:r>
      <w:r w:rsidRPr="000E48E0">
        <w:rPr>
          <w:rFonts w:eastAsia="SimSun" w:cs="Arial"/>
          <w:noProof/>
        </w:rPr>
        <w:t>Investigate potential impacts to support natural language intents translation</w:t>
      </w:r>
      <w:r>
        <w:rPr>
          <w:noProof/>
        </w:rPr>
        <w:tab/>
      </w:r>
      <w:r>
        <w:rPr>
          <w:noProof/>
        </w:rPr>
        <w:fldChar w:fldCharType="begin"/>
      </w:r>
      <w:r>
        <w:rPr>
          <w:noProof/>
        </w:rPr>
        <w:instrText xml:space="preserve"> PAGEREF _Toc175581107 \h </w:instrText>
      </w:r>
      <w:r>
        <w:rPr>
          <w:noProof/>
        </w:rPr>
      </w:r>
      <w:r>
        <w:rPr>
          <w:noProof/>
        </w:rPr>
        <w:fldChar w:fldCharType="separate"/>
      </w:r>
      <w:r>
        <w:rPr>
          <w:noProof/>
        </w:rPr>
        <w:t>16</w:t>
      </w:r>
      <w:r>
        <w:rPr>
          <w:noProof/>
        </w:rPr>
        <w:fldChar w:fldCharType="end"/>
      </w:r>
    </w:p>
    <w:p w14:paraId="039CBA17" w14:textId="417EFD36"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noProof/>
          <w:color w:val="404040"/>
          <w:lang w:val="en-US" w:eastAsia="zh-CN"/>
        </w:rPr>
        <w:t>5</w:t>
      </w:r>
      <w:r w:rsidRPr="000E48E0">
        <w:rPr>
          <w:noProof/>
          <w:color w:val="404040"/>
        </w:rPr>
        <w:t>.6.1 Description</w:t>
      </w:r>
      <w:r>
        <w:rPr>
          <w:noProof/>
        </w:rPr>
        <w:tab/>
      </w:r>
      <w:r>
        <w:rPr>
          <w:noProof/>
        </w:rPr>
        <w:fldChar w:fldCharType="begin"/>
      </w:r>
      <w:r>
        <w:rPr>
          <w:noProof/>
        </w:rPr>
        <w:instrText xml:space="preserve"> PAGEREF _Toc175581108 \h </w:instrText>
      </w:r>
      <w:r>
        <w:rPr>
          <w:noProof/>
        </w:rPr>
      </w:r>
      <w:r>
        <w:rPr>
          <w:noProof/>
        </w:rPr>
        <w:fldChar w:fldCharType="separate"/>
      </w:r>
      <w:r>
        <w:rPr>
          <w:noProof/>
        </w:rPr>
        <w:t>16</w:t>
      </w:r>
      <w:r>
        <w:rPr>
          <w:noProof/>
        </w:rPr>
        <w:fldChar w:fldCharType="end"/>
      </w:r>
    </w:p>
    <w:p w14:paraId="2E9BC5C5" w14:textId="4A3B237F"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5.7 Use case #7: Enablers for Intent Fulfilment</w:t>
      </w:r>
      <w:r>
        <w:rPr>
          <w:noProof/>
        </w:rPr>
        <w:tab/>
      </w:r>
      <w:r>
        <w:rPr>
          <w:noProof/>
        </w:rPr>
        <w:fldChar w:fldCharType="begin"/>
      </w:r>
      <w:r>
        <w:rPr>
          <w:noProof/>
        </w:rPr>
        <w:instrText xml:space="preserve"> PAGEREF _Toc175581109 \h </w:instrText>
      </w:r>
      <w:r>
        <w:rPr>
          <w:noProof/>
        </w:rPr>
      </w:r>
      <w:r>
        <w:rPr>
          <w:noProof/>
        </w:rPr>
        <w:fldChar w:fldCharType="separate"/>
      </w:r>
      <w:r>
        <w:rPr>
          <w:noProof/>
        </w:rPr>
        <w:t>17</w:t>
      </w:r>
      <w:r>
        <w:rPr>
          <w:noProof/>
        </w:rPr>
        <w:fldChar w:fldCharType="end"/>
      </w:r>
    </w:p>
    <w:p w14:paraId="28FEDFFF" w14:textId="3C9CF0B9"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5.7.1 Description</w:t>
      </w:r>
      <w:r>
        <w:rPr>
          <w:noProof/>
        </w:rPr>
        <w:tab/>
      </w:r>
      <w:r>
        <w:rPr>
          <w:noProof/>
        </w:rPr>
        <w:fldChar w:fldCharType="begin"/>
      </w:r>
      <w:r>
        <w:rPr>
          <w:noProof/>
        </w:rPr>
        <w:instrText xml:space="preserve"> PAGEREF _Toc175581110 \h </w:instrText>
      </w:r>
      <w:r>
        <w:rPr>
          <w:noProof/>
        </w:rPr>
      </w:r>
      <w:r>
        <w:rPr>
          <w:noProof/>
        </w:rPr>
        <w:fldChar w:fldCharType="separate"/>
      </w:r>
      <w:r>
        <w:rPr>
          <w:noProof/>
        </w:rPr>
        <w:t>17</w:t>
      </w:r>
      <w:r>
        <w:rPr>
          <w:noProof/>
        </w:rPr>
        <w:fldChar w:fldCharType="end"/>
      </w:r>
    </w:p>
    <w:p w14:paraId="54E413C6" w14:textId="5F6DC420"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 xml:space="preserve">5.7.2 </w:t>
      </w:r>
      <w:r w:rsidRPr="000E48E0">
        <w:rPr>
          <w:iCs/>
          <w:noProof/>
          <w:color w:val="404040"/>
          <w:lang w:eastAsia="zh-CN"/>
        </w:rPr>
        <w:t>Potential</w:t>
      </w:r>
      <w:r w:rsidRPr="000E48E0">
        <w:rPr>
          <w:iCs/>
          <w:noProof/>
          <w:color w:val="404040"/>
        </w:rPr>
        <w:t xml:space="preserve"> </w:t>
      </w:r>
      <w:r w:rsidRPr="000E48E0">
        <w:rPr>
          <w:iCs/>
          <w:noProof/>
          <w:color w:val="404040"/>
          <w:lang w:eastAsia="zh-CN"/>
        </w:rPr>
        <w:t>requirements</w:t>
      </w:r>
      <w:r>
        <w:rPr>
          <w:noProof/>
        </w:rPr>
        <w:tab/>
      </w:r>
      <w:r>
        <w:rPr>
          <w:noProof/>
        </w:rPr>
        <w:fldChar w:fldCharType="begin"/>
      </w:r>
      <w:r>
        <w:rPr>
          <w:noProof/>
        </w:rPr>
        <w:instrText xml:space="preserve"> PAGEREF _Toc175581111 \h </w:instrText>
      </w:r>
      <w:r>
        <w:rPr>
          <w:noProof/>
        </w:rPr>
      </w:r>
      <w:r>
        <w:rPr>
          <w:noProof/>
        </w:rPr>
        <w:fldChar w:fldCharType="separate"/>
      </w:r>
      <w:r>
        <w:rPr>
          <w:noProof/>
        </w:rPr>
        <w:t>17</w:t>
      </w:r>
      <w:r>
        <w:rPr>
          <w:noProof/>
        </w:rPr>
        <w:fldChar w:fldCharType="end"/>
      </w:r>
    </w:p>
    <w:p w14:paraId="4CD78079" w14:textId="0EAD1364"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 xml:space="preserve">5.7.3 </w:t>
      </w:r>
      <w:r w:rsidRPr="000E48E0">
        <w:rPr>
          <w:iCs/>
          <w:noProof/>
          <w:color w:val="404040"/>
          <w:lang w:eastAsia="zh-CN"/>
        </w:rPr>
        <w:t>Potential</w:t>
      </w:r>
      <w:r w:rsidRPr="000E48E0">
        <w:rPr>
          <w:iCs/>
          <w:noProof/>
          <w:color w:val="404040"/>
        </w:rPr>
        <w:t xml:space="preserve"> </w:t>
      </w:r>
      <w:r w:rsidRPr="000E48E0">
        <w:rPr>
          <w:iCs/>
          <w:noProof/>
          <w:color w:val="404040"/>
          <w:lang w:eastAsia="zh-CN"/>
        </w:rPr>
        <w:t>solutions</w:t>
      </w:r>
      <w:r>
        <w:rPr>
          <w:noProof/>
        </w:rPr>
        <w:tab/>
      </w:r>
      <w:r>
        <w:rPr>
          <w:noProof/>
        </w:rPr>
        <w:fldChar w:fldCharType="begin"/>
      </w:r>
      <w:r>
        <w:rPr>
          <w:noProof/>
        </w:rPr>
        <w:instrText xml:space="preserve"> PAGEREF _Toc175581112 \h </w:instrText>
      </w:r>
      <w:r>
        <w:rPr>
          <w:noProof/>
        </w:rPr>
      </w:r>
      <w:r>
        <w:rPr>
          <w:noProof/>
        </w:rPr>
        <w:fldChar w:fldCharType="separate"/>
      </w:r>
      <w:r>
        <w:rPr>
          <w:noProof/>
        </w:rPr>
        <w:t>17</w:t>
      </w:r>
      <w:r>
        <w:rPr>
          <w:noProof/>
        </w:rPr>
        <w:fldChar w:fldCharType="end"/>
      </w:r>
    </w:p>
    <w:p w14:paraId="0268913B" w14:textId="12EC5775"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rPr>
        <w:t>5.7.3.1 Potential solution #1</w:t>
      </w:r>
      <w:r>
        <w:rPr>
          <w:noProof/>
        </w:rPr>
        <w:tab/>
      </w:r>
      <w:r>
        <w:rPr>
          <w:noProof/>
        </w:rPr>
        <w:fldChar w:fldCharType="begin"/>
      </w:r>
      <w:r>
        <w:rPr>
          <w:noProof/>
        </w:rPr>
        <w:instrText xml:space="preserve"> PAGEREF _Toc175581113 \h </w:instrText>
      </w:r>
      <w:r>
        <w:rPr>
          <w:noProof/>
        </w:rPr>
      </w:r>
      <w:r>
        <w:rPr>
          <w:noProof/>
        </w:rPr>
        <w:fldChar w:fldCharType="separate"/>
      </w:r>
      <w:r>
        <w:rPr>
          <w:noProof/>
        </w:rPr>
        <w:t>17</w:t>
      </w:r>
      <w:r>
        <w:rPr>
          <w:noProof/>
        </w:rPr>
        <w:fldChar w:fldCharType="end"/>
      </w:r>
    </w:p>
    <w:p w14:paraId="00982DCC" w14:textId="76EF9A1F"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5.7.4 Evaluation of potential solutions</w:t>
      </w:r>
      <w:r>
        <w:rPr>
          <w:noProof/>
        </w:rPr>
        <w:tab/>
      </w:r>
      <w:r>
        <w:rPr>
          <w:noProof/>
        </w:rPr>
        <w:fldChar w:fldCharType="begin"/>
      </w:r>
      <w:r>
        <w:rPr>
          <w:noProof/>
        </w:rPr>
        <w:instrText xml:space="preserve"> PAGEREF _Toc175581114 \h </w:instrText>
      </w:r>
      <w:r>
        <w:rPr>
          <w:noProof/>
        </w:rPr>
      </w:r>
      <w:r>
        <w:rPr>
          <w:noProof/>
        </w:rPr>
        <w:fldChar w:fldCharType="separate"/>
      </w:r>
      <w:r>
        <w:rPr>
          <w:noProof/>
        </w:rPr>
        <w:t>17</w:t>
      </w:r>
      <w:r>
        <w:rPr>
          <w:noProof/>
        </w:rPr>
        <w:fldChar w:fldCharType="end"/>
      </w:r>
    </w:p>
    <w:p w14:paraId="6921A8C7" w14:textId="3E530EFC"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5.8 Use case #8: </w:t>
      </w:r>
      <w:r>
        <w:rPr>
          <w:noProof/>
          <w:lang w:eastAsia="zh-CN"/>
        </w:rPr>
        <w:t>Network support for UAV pre-flight preparation</w:t>
      </w:r>
      <w:r>
        <w:rPr>
          <w:noProof/>
        </w:rPr>
        <w:tab/>
      </w:r>
      <w:r>
        <w:rPr>
          <w:noProof/>
        </w:rPr>
        <w:fldChar w:fldCharType="begin"/>
      </w:r>
      <w:r>
        <w:rPr>
          <w:noProof/>
        </w:rPr>
        <w:instrText xml:space="preserve"> PAGEREF _Toc175581115 \h </w:instrText>
      </w:r>
      <w:r>
        <w:rPr>
          <w:noProof/>
        </w:rPr>
      </w:r>
      <w:r>
        <w:rPr>
          <w:noProof/>
        </w:rPr>
        <w:fldChar w:fldCharType="separate"/>
      </w:r>
      <w:r>
        <w:rPr>
          <w:noProof/>
        </w:rPr>
        <w:t>17</w:t>
      </w:r>
      <w:r>
        <w:rPr>
          <w:noProof/>
        </w:rPr>
        <w:fldChar w:fldCharType="end"/>
      </w:r>
    </w:p>
    <w:p w14:paraId="4B54B793" w14:textId="3E8975A2"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5.8.1 void</w:t>
      </w:r>
      <w:r>
        <w:rPr>
          <w:noProof/>
        </w:rPr>
        <w:tab/>
      </w:r>
      <w:r>
        <w:rPr>
          <w:noProof/>
        </w:rPr>
        <w:fldChar w:fldCharType="begin"/>
      </w:r>
      <w:r>
        <w:rPr>
          <w:noProof/>
        </w:rPr>
        <w:instrText xml:space="preserve"> PAGEREF _Toc175581116 \h </w:instrText>
      </w:r>
      <w:r>
        <w:rPr>
          <w:noProof/>
        </w:rPr>
      </w:r>
      <w:r>
        <w:rPr>
          <w:noProof/>
        </w:rPr>
        <w:fldChar w:fldCharType="separate"/>
      </w:r>
      <w:r>
        <w:rPr>
          <w:noProof/>
        </w:rPr>
        <w:t>17</w:t>
      </w:r>
      <w:r>
        <w:rPr>
          <w:noProof/>
        </w:rPr>
        <w:fldChar w:fldCharType="end"/>
      </w:r>
    </w:p>
    <w:p w14:paraId="0C134E9C" w14:textId="2832B5F6"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lastRenderedPageBreak/>
        <w:t xml:space="preserve">5.8.2 </w:t>
      </w:r>
      <w:r w:rsidRPr="000E48E0">
        <w:rPr>
          <w:iCs/>
          <w:noProof/>
          <w:color w:val="404040"/>
          <w:lang w:eastAsia="zh-CN"/>
        </w:rPr>
        <w:t>void</w:t>
      </w:r>
      <w:r>
        <w:rPr>
          <w:noProof/>
        </w:rPr>
        <w:tab/>
      </w:r>
      <w:r>
        <w:rPr>
          <w:noProof/>
        </w:rPr>
        <w:fldChar w:fldCharType="begin"/>
      </w:r>
      <w:r>
        <w:rPr>
          <w:noProof/>
        </w:rPr>
        <w:instrText xml:space="preserve"> PAGEREF _Toc175581117 \h </w:instrText>
      </w:r>
      <w:r>
        <w:rPr>
          <w:noProof/>
        </w:rPr>
      </w:r>
      <w:r>
        <w:rPr>
          <w:noProof/>
        </w:rPr>
        <w:fldChar w:fldCharType="separate"/>
      </w:r>
      <w:r>
        <w:rPr>
          <w:noProof/>
        </w:rPr>
        <w:t>17</w:t>
      </w:r>
      <w:r>
        <w:rPr>
          <w:noProof/>
        </w:rPr>
        <w:fldChar w:fldCharType="end"/>
      </w:r>
    </w:p>
    <w:p w14:paraId="5BBB5FBB" w14:textId="6A42D2FC"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 xml:space="preserve">5.8.3 </w:t>
      </w:r>
      <w:r w:rsidRPr="000E48E0">
        <w:rPr>
          <w:iCs/>
          <w:noProof/>
          <w:color w:val="404040"/>
          <w:lang w:eastAsia="zh-CN"/>
        </w:rPr>
        <w:t>void</w:t>
      </w:r>
      <w:r>
        <w:rPr>
          <w:noProof/>
        </w:rPr>
        <w:tab/>
      </w:r>
      <w:r>
        <w:rPr>
          <w:noProof/>
        </w:rPr>
        <w:fldChar w:fldCharType="begin"/>
      </w:r>
      <w:r>
        <w:rPr>
          <w:noProof/>
        </w:rPr>
        <w:instrText xml:space="preserve"> PAGEREF _Toc175581118 \h </w:instrText>
      </w:r>
      <w:r>
        <w:rPr>
          <w:noProof/>
        </w:rPr>
      </w:r>
      <w:r>
        <w:rPr>
          <w:noProof/>
        </w:rPr>
        <w:fldChar w:fldCharType="separate"/>
      </w:r>
      <w:r>
        <w:rPr>
          <w:noProof/>
        </w:rPr>
        <w:t>17</w:t>
      </w:r>
      <w:r>
        <w:rPr>
          <w:noProof/>
        </w:rPr>
        <w:fldChar w:fldCharType="end"/>
      </w:r>
    </w:p>
    <w:p w14:paraId="3E547774" w14:textId="242ECD11"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5.9 Use case #</w:t>
      </w:r>
      <w:r>
        <w:rPr>
          <w:noProof/>
          <w:lang w:eastAsia="zh-CN"/>
        </w:rPr>
        <w:t>9</w:t>
      </w:r>
      <w:r>
        <w:rPr>
          <w:noProof/>
        </w:rPr>
        <w:t>: Enhancemen</w:t>
      </w:r>
      <w:r>
        <w:rPr>
          <w:noProof/>
          <w:lang w:eastAsia="zh-CN"/>
        </w:rPr>
        <w:t>t</w:t>
      </w:r>
      <w:r>
        <w:rPr>
          <w:noProof/>
        </w:rPr>
        <w:t xml:space="preserve"> of Radio Network Expectation to support MOCN</w:t>
      </w:r>
      <w:r>
        <w:rPr>
          <w:noProof/>
        </w:rPr>
        <w:tab/>
      </w:r>
      <w:r>
        <w:rPr>
          <w:noProof/>
        </w:rPr>
        <w:fldChar w:fldCharType="begin"/>
      </w:r>
      <w:r>
        <w:rPr>
          <w:noProof/>
        </w:rPr>
        <w:instrText xml:space="preserve"> PAGEREF _Toc175581119 \h </w:instrText>
      </w:r>
      <w:r>
        <w:rPr>
          <w:noProof/>
        </w:rPr>
      </w:r>
      <w:r>
        <w:rPr>
          <w:noProof/>
        </w:rPr>
        <w:fldChar w:fldCharType="separate"/>
      </w:r>
      <w:r>
        <w:rPr>
          <w:noProof/>
        </w:rPr>
        <w:t>18</w:t>
      </w:r>
      <w:r>
        <w:rPr>
          <w:noProof/>
        </w:rPr>
        <w:fldChar w:fldCharType="end"/>
      </w:r>
    </w:p>
    <w:p w14:paraId="497773E8" w14:textId="2B7B3002"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5.9.1 void</w:t>
      </w:r>
      <w:r>
        <w:rPr>
          <w:noProof/>
        </w:rPr>
        <w:tab/>
      </w:r>
      <w:r>
        <w:rPr>
          <w:noProof/>
        </w:rPr>
        <w:fldChar w:fldCharType="begin"/>
      </w:r>
      <w:r>
        <w:rPr>
          <w:noProof/>
        </w:rPr>
        <w:instrText xml:space="preserve"> PAGEREF _Toc175581120 \h </w:instrText>
      </w:r>
      <w:r>
        <w:rPr>
          <w:noProof/>
        </w:rPr>
      </w:r>
      <w:r>
        <w:rPr>
          <w:noProof/>
        </w:rPr>
        <w:fldChar w:fldCharType="separate"/>
      </w:r>
      <w:r>
        <w:rPr>
          <w:noProof/>
        </w:rPr>
        <w:t>18</w:t>
      </w:r>
      <w:r>
        <w:rPr>
          <w:noProof/>
        </w:rPr>
        <w:fldChar w:fldCharType="end"/>
      </w:r>
    </w:p>
    <w:p w14:paraId="06A67229" w14:textId="57B02DAC"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 xml:space="preserve">5.9.2 </w:t>
      </w:r>
      <w:r w:rsidRPr="000E48E0">
        <w:rPr>
          <w:iCs/>
          <w:noProof/>
          <w:color w:val="404040"/>
          <w:lang w:eastAsia="zh-CN"/>
        </w:rPr>
        <w:t>void</w:t>
      </w:r>
      <w:r>
        <w:rPr>
          <w:noProof/>
        </w:rPr>
        <w:tab/>
      </w:r>
      <w:r>
        <w:rPr>
          <w:noProof/>
        </w:rPr>
        <w:fldChar w:fldCharType="begin"/>
      </w:r>
      <w:r>
        <w:rPr>
          <w:noProof/>
        </w:rPr>
        <w:instrText xml:space="preserve"> PAGEREF _Toc175581121 \h </w:instrText>
      </w:r>
      <w:r>
        <w:rPr>
          <w:noProof/>
        </w:rPr>
      </w:r>
      <w:r>
        <w:rPr>
          <w:noProof/>
        </w:rPr>
        <w:fldChar w:fldCharType="separate"/>
      </w:r>
      <w:r>
        <w:rPr>
          <w:noProof/>
        </w:rPr>
        <w:t>18</w:t>
      </w:r>
      <w:r>
        <w:rPr>
          <w:noProof/>
        </w:rPr>
        <w:fldChar w:fldCharType="end"/>
      </w:r>
    </w:p>
    <w:p w14:paraId="3A76516E" w14:textId="22170CC2"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5.9.3 void</w:t>
      </w:r>
      <w:r>
        <w:rPr>
          <w:noProof/>
        </w:rPr>
        <w:tab/>
      </w:r>
      <w:r>
        <w:rPr>
          <w:noProof/>
        </w:rPr>
        <w:fldChar w:fldCharType="begin"/>
      </w:r>
      <w:r>
        <w:rPr>
          <w:noProof/>
        </w:rPr>
        <w:instrText xml:space="preserve"> PAGEREF _Toc175581122 \h </w:instrText>
      </w:r>
      <w:r>
        <w:rPr>
          <w:noProof/>
        </w:rPr>
      </w:r>
      <w:r>
        <w:rPr>
          <w:noProof/>
        </w:rPr>
        <w:fldChar w:fldCharType="separate"/>
      </w:r>
      <w:r>
        <w:rPr>
          <w:noProof/>
        </w:rPr>
        <w:t>18</w:t>
      </w:r>
      <w:r>
        <w:rPr>
          <w:noProof/>
        </w:rPr>
        <w:fldChar w:fldCharType="end"/>
      </w:r>
    </w:p>
    <w:p w14:paraId="681ECE30" w14:textId="47E41E03"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sidRPr="000E48E0">
        <w:rPr>
          <w:noProof/>
          <w:lang w:val="en-US"/>
        </w:rPr>
        <w:t>5.9.3.1</w:t>
      </w:r>
      <w:r>
        <w:rPr>
          <w:rFonts w:asciiTheme="minorHAnsi" w:eastAsiaTheme="minorEastAsia" w:hAnsiTheme="minorHAnsi" w:cstheme="minorBidi"/>
          <w:noProof/>
          <w:kern w:val="2"/>
          <w:sz w:val="22"/>
          <w:szCs w:val="22"/>
          <w:lang w:val="en-CA" w:eastAsia="en-CA"/>
          <w14:ligatures w14:val="standardContextual"/>
        </w:rPr>
        <w:tab/>
      </w:r>
      <w:r w:rsidRPr="000E48E0">
        <w:rPr>
          <w:noProof/>
          <w:lang w:val="en-US"/>
        </w:rPr>
        <w:t>void</w:t>
      </w:r>
      <w:r>
        <w:rPr>
          <w:noProof/>
        </w:rPr>
        <w:tab/>
      </w:r>
      <w:r>
        <w:rPr>
          <w:noProof/>
        </w:rPr>
        <w:fldChar w:fldCharType="begin"/>
      </w:r>
      <w:r>
        <w:rPr>
          <w:noProof/>
        </w:rPr>
        <w:instrText xml:space="preserve"> PAGEREF _Toc175581123 \h </w:instrText>
      </w:r>
      <w:r>
        <w:rPr>
          <w:noProof/>
        </w:rPr>
      </w:r>
      <w:r>
        <w:rPr>
          <w:noProof/>
        </w:rPr>
        <w:fldChar w:fldCharType="separate"/>
      </w:r>
      <w:r>
        <w:rPr>
          <w:noProof/>
        </w:rPr>
        <w:t>18</w:t>
      </w:r>
      <w:r>
        <w:rPr>
          <w:noProof/>
        </w:rPr>
        <w:fldChar w:fldCharType="end"/>
      </w:r>
    </w:p>
    <w:p w14:paraId="00D8F07E" w14:textId="29A4A170"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5.9.4 void</w:t>
      </w:r>
      <w:r>
        <w:rPr>
          <w:noProof/>
        </w:rPr>
        <w:tab/>
      </w:r>
      <w:r>
        <w:rPr>
          <w:noProof/>
        </w:rPr>
        <w:fldChar w:fldCharType="begin"/>
      </w:r>
      <w:r>
        <w:rPr>
          <w:noProof/>
        </w:rPr>
        <w:instrText xml:space="preserve"> PAGEREF _Toc175581124 \h </w:instrText>
      </w:r>
      <w:r>
        <w:rPr>
          <w:noProof/>
        </w:rPr>
      </w:r>
      <w:r>
        <w:rPr>
          <w:noProof/>
        </w:rPr>
        <w:fldChar w:fldCharType="separate"/>
      </w:r>
      <w:r>
        <w:rPr>
          <w:noProof/>
        </w:rPr>
        <w:t>18</w:t>
      </w:r>
      <w:r>
        <w:rPr>
          <w:noProof/>
        </w:rPr>
        <w:fldChar w:fldCharType="end"/>
      </w:r>
    </w:p>
    <w:p w14:paraId="1D8EB837" w14:textId="0A133442"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lang w:eastAsia="zh-CN"/>
        </w:rPr>
        <w:t>Only one potential solution is identified, which is feasible.</w:t>
      </w:r>
      <w:r>
        <w:rPr>
          <w:noProof/>
        </w:rPr>
        <w:t>5.11 Use case #</w:t>
      </w:r>
      <w:r>
        <w:rPr>
          <w:noProof/>
          <w:lang w:eastAsia="zh-CN"/>
        </w:rPr>
        <w:t>11</w:t>
      </w:r>
      <w:r>
        <w:rPr>
          <w:noProof/>
        </w:rPr>
        <w:t>: Enhancement for Intent handling capability</w:t>
      </w:r>
      <w:r>
        <w:rPr>
          <w:noProof/>
        </w:rPr>
        <w:tab/>
      </w:r>
      <w:r>
        <w:rPr>
          <w:noProof/>
        </w:rPr>
        <w:fldChar w:fldCharType="begin"/>
      </w:r>
      <w:r>
        <w:rPr>
          <w:noProof/>
        </w:rPr>
        <w:instrText xml:space="preserve"> PAGEREF _Toc175581125 \h </w:instrText>
      </w:r>
      <w:r>
        <w:rPr>
          <w:noProof/>
        </w:rPr>
      </w:r>
      <w:r>
        <w:rPr>
          <w:noProof/>
        </w:rPr>
        <w:fldChar w:fldCharType="separate"/>
      </w:r>
      <w:r>
        <w:rPr>
          <w:noProof/>
        </w:rPr>
        <w:t>20</w:t>
      </w:r>
      <w:r>
        <w:rPr>
          <w:noProof/>
        </w:rPr>
        <w:fldChar w:fldCharType="end"/>
      </w:r>
    </w:p>
    <w:p w14:paraId="073DD06E" w14:textId="7B48BADC"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5.11.1 Description</w:t>
      </w:r>
      <w:r>
        <w:rPr>
          <w:noProof/>
        </w:rPr>
        <w:tab/>
      </w:r>
      <w:r>
        <w:rPr>
          <w:noProof/>
        </w:rPr>
        <w:fldChar w:fldCharType="begin"/>
      </w:r>
      <w:r>
        <w:rPr>
          <w:noProof/>
        </w:rPr>
        <w:instrText xml:space="preserve"> PAGEREF _Toc175581126 \h </w:instrText>
      </w:r>
      <w:r>
        <w:rPr>
          <w:noProof/>
        </w:rPr>
      </w:r>
      <w:r>
        <w:rPr>
          <w:noProof/>
        </w:rPr>
        <w:fldChar w:fldCharType="separate"/>
      </w:r>
      <w:r>
        <w:rPr>
          <w:noProof/>
        </w:rPr>
        <w:t>20</w:t>
      </w:r>
      <w:r>
        <w:rPr>
          <w:noProof/>
        </w:rPr>
        <w:fldChar w:fldCharType="end"/>
      </w:r>
    </w:p>
    <w:p w14:paraId="6971BEA6" w14:textId="750C8636"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rPr>
        <w:t>5.11.1.1</w:t>
      </w:r>
      <w:r>
        <w:rPr>
          <w:rFonts w:asciiTheme="minorHAnsi" w:eastAsiaTheme="minorEastAsia" w:hAnsiTheme="minorHAnsi" w:cstheme="minorBidi"/>
          <w:noProof/>
          <w:kern w:val="2"/>
          <w:sz w:val="22"/>
          <w:szCs w:val="22"/>
          <w:lang w:val="en-CA" w:eastAsia="en-CA"/>
          <w14:ligatures w14:val="standardContextual"/>
        </w:rPr>
        <w:tab/>
      </w:r>
      <w:r>
        <w:rPr>
          <w:noProof/>
        </w:rPr>
        <w:t>Describe alternative expectations</w:t>
      </w:r>
      <w:r>
        <w:rPr>
          <w:noProof/>
        </w:rPr>
        <w:tab/>
      </w:r>
      <w:r>
        <w:rPr>
          <w:noProof/>
        </w:rPr>
        <w:fldChar w:fldCharType="begin"/>
      </w:r>
      <w:r>
        <w:rPr>
          <w:noProof/>
        </w:rPr>
        <w:instrText xml:space="preserve"> PAGEREF _Toc175581127 \h </w:instrText>
      </w:r>
      <w:r>
        <w:rPr>
          <w:noProof/>
        </w:rPr>
      </w:r>
      <w:r>
        <w:rPr>
          <w:noProof/>
        </w:rPr>
        <w:fldChar w:fldCharType="separate"/>
      </w:r>
      <w:r>
        <w:rPr>
          <w:noProof/>
        </w:rPr>
        <w:t>20</w:t>
      </w:r>
      <w:r>
        <w:rPr>
          <w:noProof/>
        </w:rPr>
        <w:fldChar w:fldCharType="end"/>
      </w:r>
    </w:p>
    <w:p w14:paraId="4BABCEB8" w14:textId="60BD4419"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 xml:space="preserve">5.11.2 </w:t>
      </w:r>
      <w:r w:rsidRPr="000E48E0">
        <w:rPr>
          <w:iCs/>
          <w:noProof/>
          <w:color w:val="404040"/>
          <w:lang w:eastAsia="zh-CN"/>
        </w:rPr>
        <w:t>Potential</w:t>
      </w:r>
      <w:r w:rsidRPr="000E48E0">
        <w:rPr>
          <w:iCs/>
          <w:noProof/>
          <w:color w:val="404040"/>
        </w:rPr>
        <w:t xml:space="preserve"> </w:t>
      </w:r>
      <w:r w:rsidRPr="000E48E0">
        <w:rPr>
          <w:iCs/>
          <w:noProof/>
          <w:color w:val="404040"/>
          <w:lang w:eastAsia="zh-CN"/>
        </w:rPr>
        <w:t>requirements</w:t>
      </w:r>
      <w:r>
        <w:rPr>
          <w:noProof/>
        </w:rPr>
        <w:tab/>
      </w:r>
      <w:r>
        <w:rPr>
          <w:noProof/>
        </w:rPr>
        <w:fldChar w:fldCharType="begin"/>
      </w:r>
      <w:r>
        <w:rPr>
          <w:noProof/>
        </w:rPr>
        <w:instrText xml:space="preserve"> PAGEREF _Toc175581128 \h </w:instrText>
      </w:r>
      <w:r>
        <w:rPr>
          <w:noProof/>
        </w:rPr>
      </w:r>
      <w:r>
        <w:rPr>
          <w:noProof/>
        </w:rPr>
        <w:fldChar w:fldCharType="separate"/>
      </w:r>
      <w:r>
        <w:rPr>
          <w:noProof/>
        </w:rPr>
        <w:t>21</w:t>
      </w:r>
      <w:r>
        <w:rPr>
          <w:noProof/>
        </w:rPr>
        <w:fldChar w:fldCharType="end"/>
      </w:r>
    </w:p>
    <w:p w14:paraId="192633ED" w14:textId="2DA78A03"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5.11.3 Potential solutions</w:t>
      </w:r>
      <w:r>
        <w:rPr>
          <w:noProof/>
        </w:rPr>
        <w:tab/>
      </w:r>
      <w:r>
        <w:rPr>
          <w:noProof/>
        </w:rPr>
        <w:fldChar w:fldCharType="begin"/>
      </w:r>
      <w:r>
        <w:rPr>
          <w:noProof/>
        </w:rPr>
        <w:instrText xml:space="preserve"> PAGEREF _Toc175581129 \h </w:instrText>
      </w:r>
      <w:r>
        <w:rPr>
          <w:noProof/>
        </w:rPr>
      </w:r>
      <w:r>
        <w:rPr>
          <w:noProof/>
        </w:rPr>
        <w:fldChar w:fldCharType="separate"/>
      </w:r>
      <w:r>
        <w:rPr>
          <w:noProof/>
        </w:rPr>
        <w:t>21</w:t>
      </w:r>
      <w:r>
        <w:rPr>
          <w:noProof/>
        </w:rPr>
        <w:fldChar w:fldCharType="end"/>
      </w:r>
    </w:p>
    <w:p w14:paraId="69A2BEB9" w14:textId="3993B1D6"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sidRPr="000E48E0">
        <w:rPr>
          <w:noProof/>
          <w:color w:val="000000"/>
          <w:lang w:val="en-US"/>
        </w:rPr>
        <w:t>5.11.3.1 Solution for MnS consumer to indicate alternatives:</w:t>
      </w:r>
      <w:r>
        <w:rPr>
          <w:noProof/>
        </w:rPr>
        <w:tab/>
      </w:r>
      <w:r>
        <w:rPr>
          <w:noProof/>
        </w:rPr>
        <w:fldChar w:fldCharType="begin"/>
      </w:r>
      <w:r>
        <w:rPr>
          <w:noProof/>
        </w:rPr>
        <w:instrText xml:space="preserve"> PAGEREF _Toc175581130 \h </w:instrText>
      </w:r>
      <w:r>
        <w:rPr>
          <w:noProof/>
        </w:rPr>
      </w:r>
      <w:r>
        <w:rPr>
          <w:noProof/>
        </w:rPr>
        <w:fldChar w:fldCharType="separate"/>
      </w:r>
      <w:r>
        <w:rPr>
          <w:noProof/>
        </w:rPr>
        <w:t>21</w:t>
      </w:r>
      <w:r>
        <w:rPr>
          <w:noProof/>
        </w:rPr>
        <w:fldChar w:fldCharType="end"/>
      </w:r>
    </w:p>
    <w:p w14:paraId="237B9ED1" w14:textId="71FD8C5C"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sidRPr="000E48E0">
        <w:rPr>
          <w:noProof/>
          <w:color w:val="000000"/>
          <w:lang w:val="en-US"/>
        </w:rPr>
        <w:t>5.11.3.2 Solution for MnS producer to indicate supported targets:</w:t>
      </w:r>
      <w:r>
        <w:rPr>
          <w:noProof/>
        </w:rPr>
        <w:tab/>
      </w:r>
      <w:r>
        <w:rPr>
          <w:noProof/>
        </w:rPr>
        <w:fldChar w:fldCharType="begin"/>
      </w:r>
      <w:r>
        <w:rPr>
          <w:noProof/>
        </w:rPr>
        <w:instrText xml:space="preserve"> PAGEREF _Toc175581131 \h </w:instrText>
      </w:r>
      <w:r>
        <w:rPr>
          <w:noProof/>
        </w:rPr>
      </w:r>
      <w:r>
        <w:rPr>
          <w:noProof/>
        </w:rPr>
        <w:fldChar w:fldCharType="separate"/>
      </w:r>
      <w:r>
        <w:rPr>
          <w:noProof/>
        </w:rPr>
        <w:t>21</w:t>
      </w:r>
      <w:r>
        <w:rPr>
          <w:noProof/>
        </w:rPr>
        <w:fldChar w:fldCharType="end"/>
      </w:r>
    </w:p>
    <w:p w14:paraId="58888912" w14:textId="02FB6B28" w:rsidR="008C55AE" w:rsidRDefault="008C55AE">
      <w:pPr>
        <w:pStyle w:val="TOC5"/>
        <w:rPr>
          <w:rFonts w:asciiTheme="minorHAnsi" w:eastAsiaTheme="minorEastAsia" w:hAnsiTheme="minorHAnsi" w:cstheme="minorBidi"/>
          <w:noProof/>
          <w:kern w:val="2"/>
          <w:sz w:val="22"/>
          <w:szCs w:val="22"/>
          <w:lang w:val="en-CA" w:eastAsia="en-CA"/>
          <w14:ligatures w14:val="standardContextual"/>
        </w:rPr>
      </w:pPr>
      <w:r>
        <w:rPr>
          <w:noProof/>
        </w:rPr>
        <w:t>5.11.3.2.1 To be revised: IntentHandlingCapability &lt;&lt;dataType&gt;&gt;</w:t>
      </w:r>
      <w:r>
        <w:rPr>
          <w:noProof/>
        </w:rPr>
        <w:tab/>
      </w:r>
      <w:r>
        <w:rPr>
          <w:noProof/>
        </w:rPr>
        <w:fldChar w:fldCharType="begin"/>
      </w:r>
      <w:r>
        <w:rPr>
          <w:noProof/>
        </w:rPr>
        <w:instrText xml:space="preserve"> PAGEREF _Toc175581132 \h </w:instrText>
      </w:r>
      <w:r>
        <w:rPr>
          <w:noProof/>
        </w:rPr>
      </w:r>
      <w:r>
        <w:rPr>
          <w:noProof/>
        </w:rPr>
        <w:fldChar w:fldCharType="separate"/>
      </w:r>
      <w:r>
        <w:rPr>
          <w:noProof/>
        </w:rPr>
        <w:t>22</w:t>
      </w:r>
      <w:r>
        <w:rPr>
          <w:noProof/>
        </w:rPr>
        <w:fldChar w:fldCharType="end"/>
      </w:r>
    </w:p>
    <w:p w14:paraId="08FF6CE1" w14:textId="42EA3E4F" w:rsidR="008C55AE" w:rsidRDefault="008C55AE">
      <w:pPr>
        <w:pStyle w:val="TOC5"/>
        <w:rPr>
          <w:rFonts w:asciiTheme="minorHAnsi" w:eastAsiaTheme="minorEastAsia" w:hAnsiTheme="minorHAnsi" w:cstheme="minorBidi"/>
          <w:noProof/>
          <w:kern w:val="2"/>
          <w:sz w:val="22"/>
          <w:szCs w:val="22"/>
          <w:lang w:val="en-CA" w:eastAsia="en-CA"/>
          <w14:ligatures w14:val="standardContextual"/>
        </w:rPr>
      </w:pPr>
      <w:r>
        <w:rPr>
          <w:noProof/>
        </w:rPr>
        <w:t xml:space="preserve">5.11.3.2.2 To be added: </w:t>
      </w:r>
      <w:r w:rsidRPr="000E48E0">
        <w:rPr>
          <w:rFonts w:ascii="Courier New" w:hAnsi="Courier New" w:cs="Courier New"/>
          <w:noProof/>
          <w:lang w:eastAsia="zh-CN"/>
        </w:rPr>
        <w:t>supportedExpectationTargetInfo</w:t>
      </w:r>
      <w:r>
        <w:rPr>
          <w:noProof/>
          <w:lang w:eastAsia="zh-CN"/>
        </w:rPr>
        <w:t xml:space="preserve"> &lt;&lt;dataType&gt;&gt;</w:t>
      </w:r>
      <w:r>
        <w:rPr>
          <w:noProof/>
        </w:rPr>
        <w:tab/>
      </w:r>
      <w:r>
        <w:rPr>
          <w:noProof/>
        </w:rPr>
        <w:fldChar w:fldCharType="begin"/>
      </w:r>
      <w:r>
        <w:rPr>
          <w:noProof/>
        </w:rPr>
        <w:instrText xml:space="preserve"> PAGEREF _Toc175581133 \h </w:instrText>
      </w:r>
      <w:r>
        <w:rPr>
          <w:noProof/>
        </w:rPr>
      </w:r>
      <w:r>
        <w:rPr>
          <w:noProof/>
        </w:rPr>
        <w:fldChar w:fldCharType="separate"/>
      </w:r>
      <w:r>
        <w:rPr>
          <w:noProof/>
        </w:rPr>
        <w:t>22</w:t>
      </w:r>
      <w:r>
        <w:rPr>
          <w:noProof/>
        </w:rPr>
        <w:fldChar w:fldCharType="end"/>
      </w:r>
    </w:p>
    <w:p w14:paraId="4A00B872" w14:textId="14886FBC"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5.11.4 Evaluation of potential solutions</w:t>
      </w:r>
      <w:r>
        <w:rPr>
          <w:noProof/>
        </w:rPr>
        <w:tab/>
      </w:r>
      <w:r>
        <w:rPr>
          <w:noProof/>
        </w:rPr>
        <w:fldChar w:fldCharType="begin"/>
      </w:r>
      <w:r>
        <w:rPr>
          <w:noProof/>
        </w:rPr>
        <w:instrText xml:space="preserve"> PAGEREF _Toc175581134 \h </w:instrText>
      </w:r>
      <w:r>
        <w:rPr>
          <w:noProof/>
        </w:rPr>
      </w:r>
      <w:r>
        <w:rPr>
          <w:noProof/>
        </w:rPr>
        <w:fldChar w:fldCharType="separate"/>
      </w:r>
      <w:r>
        <w:rPr>
          <w:noProof/>
        </w:rPr>
        <w:t>23</w:t>
      </w:r>
      <w:r>
        <w:rPr>
          <w:noProof/>
        </w:rPr>
        <w:fldChar w:fldCharType="end"/>
      </w:r>
    </w:p>
    <w:p w14:paraId="18B0DCE9" w14:textId="6DD29BCA"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sidRPr="000E48E0">
        <w:rPr>
          <w:noProof/>
          <w:color w:val="000000" w:themeColor="text1"/>
        </w:rPr>
        <w:t>5.12 Use case #12: Intent degradation based on expectation preference</w:t>
      </w:r>
      <w:r>
        <w:rPr>
          <w:noProof/>
        </w:rPr>
        <w:tab/>
      </w:r>
      <w:r>
        <w:rPr>
          <w:noProof/>
        </w:rPr>
        <w:fldChar w:fldCharType="begin"/>
      </w:r>
      <w:r>
        <w:rPr>
          <w:noProof/>
        </w:rPr>
        <w:instrText xml:space="preserve"> PAGEREF _Toc175581135 \h </w:instrText>
      </w:r>
      <w:r>
        <w:rPr>
          <w:noProof/>
        </w:rPr>
      </w:r>
      <w:r>
        <w:rPr>
          <w:noProof/>
        </w:rPr>
        <w:fldChar w:fldCharType="separate"/>
      </w:r>
      <w:r>
        <w:rPr>
          <w:noProof/>
        </w:rPr>
        <w:t>24</w:t>
      </w:r>
      <w:r>
        <w:rPr>
          <w:noProof/>
        </w:rPr>
        <w:fldChar w:fldCharType="end"/>
      </w:r>
    </w:p>
    <w:p w14:paraId="541794E9" w14:textId="08C300BE"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noProof/>
          <w:color w:val="000000" w:themeColor="text1"/>
        </w:rPr>
        <w:t>5.12.1 Description</w:t>
      </w:r>
      <w:r>
        <w:rPr>
          <w:noProof/>
        </w:rPr>
        <w:tab/>
      </w:r>
      <w:r>
        <w:rPr>
          <w:noProof/>
        </w:rPr>
        <w:fldChar w:fldCharType="begin"/>
      </w:r>
      <w:r>
        <w:rPr>
          <w:noProof/>
        </w:rPr>
        <w:instrText xml:space="preserve"> PAGEREF _Toc175581136 \h </w:instrText>
      </w:r>
      <w:r>
        <w:rPr>
          <w:noProof/>
        </w:rPr>
      </w:r>
      <w:r>
        <w:rPr>
          <w:noProof/>
        </w:rPr>
        <w:fldChar w:fldCharType="separate"/>
      </w:r>
      <w:r>
        <w:rPr>
          <w:noProof/>
        </w:rPr>
        <w:t>24</w:t>
      </w:r>
      <w:r>
        <w:rPr>
          <w:noProof/>
        </w:rPr>
        <w:fldChar w:fldCharType="end"/>
      </w:r>
    </w:p>
    <w:p w14:paraId="27B88650" w14:textId="01CEFD6F"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noProof/>
          <w:color w:val="000000" w:themeColor="text1"/>
        </w:rPr>
        <w:t>5.12.2 Potential requirements</w:t>
      </w:r>
      <w:r>
        <w:rPr>
          <w:noProof/>
        </w:rPr>
        <w:tab/>
      </w:r>
      <w:r>
        <w:rPr>
          <w:noProof/>
        </w:rPr>
        <w:fldChar w:fldCharType="begin"/>
      </w:r>
      <w:r>
        <w:rPr>
          <w:noProof/>
        </w:rPr>
        <w:instrText xml:space="preserve"> PAGEREF _Toc175581137 \h </w:instrText>
      </w:r>
      <w:r>
        <w:rPr>
          <w:noProof/>
        </w:rPr>
      </w:r>
      <w:r>
        <w:rPr>
          <w:noProof/>
        </w:rPr>
        <w:fldChar w:fldCharType="separate"/>
      </w:r>
      <w:r>
        <w:rPr>
          <w:noProof/>
        </w:rPr>
        <w:t>24</w:t>
      </w:r>
      <w:r>
        <w:rPr>
          <w:noProof/>
        </w:rPr>
        <w:fldChar w:fldCharType="end"/>
      </w:r>
    </w:p>
    <w:p w14:paraId="6D057277" w14:textId="7F98290D"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noProof/>
          <w:color w:val="000000" w:themeColor="text1"/>
        </w:rPr>
        <w:t>5.12.3 Potential solutions</w:t>
      </w:r>
      <w:r>
        <w:rPr>
          <w:noProof/>
        </w:rPr>
        <w:tab/>
      </w:r>
      <w:r>
        <w:rPr>
          <w:noProof/>
        </w:rPr>
        <w:fldChar w:fldCharType="begin"/>
      </w:r>
      <w:r>
        <w:rPr>
          <w:noProof/>
        </w:rPr>
        <w:instrText xml:space="preserve"> PAGEREF _Toc175581138 \h </w:instrText>
      </w:r>
      <w:r>
        <w:rPr>
          <w:noProof/>
        </w:rPr>
      </w:r>
      <w:r>
        <w:rPr>
          <w:noProof/>
        </w:rPr>
        <w:fldChar w:fldCharType="separate"/>
      </w:r>
      <w:r>
        <w:rPr>
          <w:noProof/>
        </w:rPr>
        <w:t>24</w:t>
      </w:r>
      <w:r>
        <w:rPr>
          <w:noProof/>
        </w:rPr>
        <w:fldChar w:fldCharType="end"/>
      </w:r>
    </w:p>
    <w:p w14:paraId="05054368" w14:textId="1899C681"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sidRPr="000E48E0">
        <w:rPr>
          <w:noProof/>
          <w:color w:val="000000" w:themeColor="text1"/>
          <w:lang w:val="en-US"/>
        </w:rPr>
        <w:t>5.12.3.1 Potential solution #1</w:t>
      </w:r>
      <w:r>
        <w:rPr>
          <w:noProof/>
        </w:rPr>
        <w:tab/>
      </w:r>
      <w:r>
        <w:rPr>
          <w:noProof/>
        </w:rPr>
        <w:fldChar w:fldCharType="begin"/>
      </w:r>
      <w:r>
        <w:rPr>
          <w:noProof/>
        </w:rPr>
        <w:instrText xml:space="preserve"> PAGEREF _Toc175581139 \h </w:instrText>
      </w:r>
      <w:r>
        <w:rPr>
          <w:noProof/>
        </w:rPr>
      </w:r>
      <w:r>
        <w:rPr>
          <w:noProof/>
        </w:rPr>
        <w:fldChar w:fldCharType="separate"/>
      </w:r>
      <w:r>
        <w:rPr>
          <w:noProof/>
        </w:rPr>
        <w:t>24</w:t>
      </w:r>
      <w:r>
        <w:rPr>
          <w:noProof/>
        </w:rPr>
        <w:fldChar w:fldCharType="end"/>
      </w:r>
    </w:p>
    <w:p w14:paraId="35F7B025" w14:textId="0933A42A"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5.3.4 Evaluation of potential solutions</w:t>
      </w:r>
      <w:r>
        <w:rPr>
          <w:noProof/>
        </w:rPr>
        <w:tab/>
      </w:r>
      <w:r>
        <w:rPr>
          <w:noProof/>
        </w:rPr>
        <w:fldChar w:fldCharType="begin"/>
      </w:r>
      <w:r>
        <w:rPr>
          <w:noProof/>
        </w:rPr>
        <w:instrText xml:space="preserve"> PAGEREF _Toc175581140 \h </w:instrText>
      </w:r>
      <w:r>
        <w:rPr>
          <w:noProof/>
        </w:rPr>
      </w:r>
      <w:r>
        <w:rPr>
          <w:noProof/>
        </w:rPr>
        <w:fldChar w:fldCharType="separate"/>
      </w:r>
      <w:r>
        <w:rPr>
          <w:noProof/>
        </w:rPr>
        <w:t>24</w:t>
      </w:r>
      <w:r>
        <w:rPr>
          <w:noProof/>
        </w:rPr>
        <w:fldChar w:fldCharType="end"/>
      </w:r>
    </w:p>
    <w:p w14:paraId="7A2D3A3A" w14:textId="473C1B48"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5.13 Use case #13: Utility function support</w:t>
      </w:r>
      <w:r>
        <w:rPr>
          <w:noProof/>
        </w:rPr>
        <w:tab/>
      </w:r>
      <w:r>
        <w:rPr>
          <w:noProof/>
        </w:rPr>
        <w:fldChar w:fldCharType="begin"/>
      </w:r>
      <w:r>
        <w:rPr>
          <w:noProof/>
        </w:rPr>
        <w:instrText xml:space="preserve"> PAGEREF _Toc175581141 \h </w:instrText>
      </w:r>
      <w:r>
        <w:rPr>
          <w:noProof/>
        </w:rPr>
      </w:r>
      <w:r>
        <w:rPr>
          <w:noProof/>
        </w:rPr>
        <w:fldChar w:fldCharType="separate"/>
      </w:r>
      <w:r>
        <w:rPr>
          <w:noProof/>
        </w:rPr>
        <w:t>25</w:t>
      </w:r>
      <w:r>
        <w:rPr>
          <w:noProof/>
        </w:rPr>
        <w:fldChar w:fldCharType="end"/>
      </w:r>
    </w:p>
    <w:p w14:paraId="341FCB84" w14:textId="6C7BBD05"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rPr>
        <w:t>5.13.3.1 Potential solution #1 - Utility function support</w:t>
      </w:r>
      <w:r>
        <w:rPr>
          <w:noProof/>
        </w:rPr>
        <w:tab/>
      </w:r>
      <w:r>
        <w:rPr>
          <w:noProof/>
        </w:rPr>
        <w:fldChar w:fldCharType="begin"/>
      </w:r>
      <w:r>
        <w:rPr>
          <w:noProof/>
        </w:rPr>
        <w:instrText xml:space="preserve"> PAGEREF _Toc175581142 \h </w:instrText>
      </w:r>
      <w:r>
        <w:rPr>
          <w:noProof/>
        </w:rPr>
      </w:r>
      <w:r>
        <w:rPr>
          <w:noProof/>
        </w:rPr>
        <w:fldChar w:fldCharType="separate"/>
      </w:r>
      <w:r>
        <w:rPr>
          <w:noProof/>
        </w:rPr>
        <w:t>26</w:t>
      </w:r>
      <w:r>
        <w:rPr>
          <w:noProof/>
        </w:rPr>
        <w:fldChar w:fldCharType="end"/>
      </w:r>
    </w:p>
    <w:p w14:paraId="42CF57F3" w14:textId="0EDC8C70"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rPr>
        <w:t>5.13.3.2 Potential solution #2 – Utility function support</w:t>
      </w:r>
      <w:r>
        <w:rPr>
          <w:noProof/>
        </w:rPr>
        <w:tab/>
      </w:r>
      <w:r>
        <w:rPr>
          <w:noProof/>
        </w:rPr>
        <w:fldChar w:fldCharType="begin"/>
      </w:r>
      <w:r>
        <w:rPr>
          <w:noProof/>
        </w:rPr>
        <w:instrText xml:space="preserve"> PAGEREF _Toc175581143 \h </w:instrText>
      </w:r>
      <w:r>
        <w:rPr>
          <w:noProof/>
        </w:rPr>
      </w:r>
      <w:r>
        <w:rPr>
          <w:noProof/>
        </w:rPr>
        <w:fldChar w:fldCharType="separate"/>
      </w:r>
      <w:r>
        <w:rPr>
          <w:noProof/>
        </w:rPr>
        <w:t>29</w:t>
      </w:r>
      <w:r>
        <w:rPr>
          <w:noProof/>
        </w:rPr>
        <w:fldChar w:fldCharType="end"/>
      </w:r>
    </w:p>
    <w:p w14:paraId="276DECAE" w14:textId="2F78F350"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rPr>
        <w:t>5.13.3.3 Potential solution #3 – Utility function support</w:t>
      </w:r>
      <w:r>
        <w:rPr>
          <w:noProof/>
        </w:rPr>
        <w:tab/>
      </w:r>
      <w:r>
        <w:rPr>
          <w:noProof/>
        </w:rPr>
        <w:fldChar w:fldCharType="begin"/>
      </w:r>
      <w:r>
        <w:rPr>
          <w:noProof/>
        </w:rPr>
        <w:instrText xml:space="preserve"> PAGEREF _Toc175581144 \h </w:instrText>
      </w:r>
      <w:r>
        <w:rPr>
          <w:noProof/>
        </w:rPr>
      </w:r>
      <w:r>
        <w:rPr>
          <w:noProof/>
        </w:rPr>
        <w:fldChar w:fldCharType="separate"/>
      </w:r>
      <w:r>
        <w:rPr>
          <w:noProof/>
        </w:rPr>
        <w:t>30</w:t>
      </w:r>
      <w:r>
        <w:rPr>
          <w:noProof/>
        </w:rPr>
        <w:fldChar w:fldCharType="end"/>
      </w:r>
    </w:p>
    <w:p w14:paraId="3F1D9C2A" w14:textId="0F12F1C4"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rPr>
        <w:t>5.13.3.4 Potential solution #4 – Utility function capability support</w:t>
      </w:r>
      <w:r>
        <w:rPr>
          <w:noProof/>
        </w:rPr>
        <w:tab/>
      </w:r>
      <w:r>
        <w:rPr>
          <w:noProof/>
        </w:rPr>
        <w:fldChar w:fldCharType="begin"/>
      </w:r>
      <w:r>
        <w:rPr>
          <w:noProof/>
        </w:rPr>
        <w:instrText xml:space="preserve"> PAGEREF _Toc175581145 \h </w:instrText>
      </w:r>
      <w:r>
        <w:rPr>
          <w:noProof/>
        </w:rPr>
      </w:r>
      <w:r>
        <w:rPr>
          <w:noProof/>
        </w:rPr>
        <w:fldChar w:fldCharType="separate"/>
      </w:r>
      <w:r>
        <w:rPr>
          <w:noProof/>
        </w:rPr>
        <w:t>32</w:t>
      </w:r>
      <w:r>
        <w:rPr>
          <w:noProof/>
        </w:rPr>
        <w:fldChar w:fldCharType="end"/>
      </w:r>
    </w:p>
    <w:p w14:paraId="6DFCBFA3" w14:textId="6FB8ACFC"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rPr>
        <w:t>5.13.3.5 Potential solution #5 – Intent satisfaction index</w:t>
      </w:r>
      <w:r>
        <w:rPr>
          <w:noProof/>
        </w:rPr>
        <w:tab/>
      </w:r>
      <w:r>
        <w:rPr>
          <w:noProof/>
        </w:rPr>
        <w:fldChar w:fldCharType="begin"/>
      </w:r>
      <w:r>
        <w:rPr>
          <w:noProof/>
        </w:rPr>
        <w:instrText xml:space="preserve"> PAGEREF _Toc175581146 \h </w:instrText>
      </w:r>
      <w:r>
        <w:rPr>
          <w:noProof/>
        </w:rPr>
      </w:r>
      <w:r>
        <w:rPr>
          <w:noProof/>
        </w:rPr>
        <w:fldChar w:fldCharType="separate"/>
      </w:r>
      <w:r>
        <w:rPr>
          <w:noProof/>
        </w:rPr>
        <w:t>32</w:t>
      </w:r>
      <w:r>
        <w:rPr>
          <w:noProof/>
        </w:rPr>
        <w:fldChar w:fldCharType="end"/>
      </w:r>
    </w:p>
    <w:p w14:paraId="1450BBE4" w14:textId="349B7A13"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5.14 Use case #</w:t>
      </w:r>
      <w:r>
        <w:rPr>
          <w:noProof/>
          <w:lang w:eastAsia="zh-CN"/>
        </w:rPr>
        <w:t>14</w:t>
      </w:r>
      <w:r>
        <w:rPr>
          <w:noProof/>
        </w:rPr>
        <w:t xml:space="preserve">: </w:t>
      </w:r>
      <w:r>
        <w:rPr>
          <w:noProof/>
          <w:lang w:eastAsia="zh-CN"/>
        </w:rPr>
        <w:t>Intent feasibility check</w:t>
      </w:r>
      <w:r>
        <w:rPr>
          <w:noProof/>
        </w:rPr>
        <w:tab/>
      </w:r>
      <w:r>
        <w:rPr>
          <w:noProof/>
        </w:rPr>
        <w:fldChar w:fldCharType="begin"/>
      </w:r>
      <w:r>
        <w:rPr>
          <w:noProof/>
        </w:rPr>
        <w:instrText xml:space="preserve"> PAGEREF _Toc175581147 \h </w:instrText>
      </w:r>
      <w:r>
        <w:rPr>
          <w:noProof/>
        </w:rPr>
      </w:r>
      <w:r>
        <w:rPr>
          <w:noProof/>
        </w:rPr>
        <w:fldChar w:fldCharType="separate"/>
      </w:r>
      <w:r>
        <w:rPr>
          <w:noProof/>
        </w:rPr>
        <w:t>34</w:t>
      </w:r>
      <w:r>
        <w:rPr>
          <w:noProof/>
        </w:rPr>
        <w:fldChar w:fldCharType="end"/>
      </w:r>
    </w:p>
    <w:p w14:paraId="7844CE0D" w14:textId="2742D444"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5.14.1 Description</w:t>
      </w:r>
      <w:r>
        <w:rPr>
          <w:noProof/>
        </w:rPr>
        <w:tab/>
      </w:r>
      <w:r>
        <w:rPr>
          <w:noProof/>
        </w:rPr>
        <w:fldChar w:fldCharType="begin"/>
      </w:r>
      <w:r>
        <w:rPr>
          <w:noProof/>
        </w:rPr>
        <w:instrText xml:space="preserve"> PAGEREF _Toc175581148 \h </w:instrText>
      </w:r>
      <w:r>
        <w:rPr>
          <w:noProof/>
        </w:rPr>
      </w:r>
      <w:r>
        <w:rPr>
          <w:noProof/>
        </w:rPr>
        <w:fldChar w:fldCharType="separate"/>
      </w:r>
      <w:r>
        <w:rPr>
          <w:noProof/>
        </w:rPr>
        <w:t>34</w:t>
      </w:r>
      <w:r>
        <w:rPr>
          <w:noProof/>
        </w:rPr>
        <w:fldChar w:fldCharType="end"/>
      </w:r>
    </w:p>
    <w:p w14:paraId="02A1B9B8" w14:textId="0E8B730B"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 xml:space="preserve">5.14.2 </w:t>
      </w:r>
      <w:r w:rsidRPr="000E48E0">
        <w:rPr>
          <w:iCs/>
          <w:noProof/>
          <w:color w:val="404040"/>
          <w:lang w:eastAsia="zh-CN"/>
        </w:rPr>
        <w:t>Potential</w:t>
      </w:r>
      <w:r w:rsidRPr="000E48E0">
        <w:rPr>
          <w:iCs/>
          <w:noProof/>
          <w:color w:val="404040"/>
        </w:rPr>
        <w:t xml:space="preserve"> </w:t>
      </w:r>
      <w:r w:rsidRPr="000E48E0">
        <w:rPr>
          <w:iCs/>
          <w:noProof/>
          <w:color w:val="404040"/>
          <w:lang w:eastAsia="zh-CN"/>
        </w:rPr>
        <w:t>requirements</w:t>
      </w:r>
      <w:r>
        <w:rPr>
          <w:noProof/>
        </w:rPr>
        <w:tab/>
      </w:r>
      <w:r>
        <w:rPr>
          <w:noProof/>
        </w:rPr>
        <w:fldChar w:fldCharType="begin"/>
      </w:r>
      <w:r>
        <w:rPr>
          <w:noProof/>
        </w:rPr>
        <w:instrText xml:space="preserve"> PAGEREF _Toc175581149 \h </w:instrText>
      </w:r>
      <w:r>
        <w:rPr>
          <w:noProof/>
        </w:rPr>
      </w:r>
      <w:r>
        <w:rPr>
          <w:noProof/>
        </w:rPr>
        <w:fldChar w:fldCharType="separate"/>
      </w:r>
      <w:r>
        <w:rPr>
          <w:noProof/>
        </w:rPr>
        <w:t>35</w:t>
      </w:r>
      <w:r>
        <w:rPr>
          <w:noProof/>
        </w:rPr>
        <w:fldChar w:fldCharType="end"/>
      </w:r>
    </w:p>
    <w:p w14:paraId="115E7807" w14:textId="08837815"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5.14.3 Potential solutions</w:t>
      </w:r>
      <w:r>
        <w:rPr>
          <w:noProof/>
        </w:rPr>
        <w:tab/>
      </w:r>
      <w:r>
        <w:rPr>
          <w:noProof/>
        </w:rPr>
        <w:fldChar w:fldCharType="begin"/>
      </w:r>
      <w:r>
        <w:rPr>
          <w:noProof/>
        </w:rPr>
        <w:instrText xml:space="preserve"> PAGEREF _Toc175581150 \h </w:instrText>
      </w:r>
      <w:r>
        <w:rPr>
          <w:noProof/>
        </w:rPr>
      </w:r>
      <w:r>
        <w:rPr>
          <w:noProof/>
        </w:rPr>
        <w:fldChar w:fldCharType="separate"/>
      </w:r>
      <w:r>
        <w:rPr>
          <w:noProof/>
        </w:rPr>
        <w:t>35</w:t>
      </w:r>
      <w:r>
        <w:rPr>
          <w:noProof/>
        </w:rPr>
        <w:fldChar w:fldCharType="end"/>
      </w:r>
    </w:p>
    <w:p w14:paraId="702F5027" w14:textId="4C7C48F5"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sidRPr="000E48E0">
        <w:rPr>
          <w:noProof/>
          <w:lang w:val="en-US"/>
        </w:rPr>
        <w:t>5.14.3.1</w:t>
      </w:r>
      <w:r>
        <w:rPr>
          <w:rFonts w:asciiTheme="minorHAnsi" w:eastAsiaTheme="minorEastAsia" w:hAnsiTheme="minorHAnsi" w:cstheme="minorBidi"/>
          <w:noProof/>
          <w:kern w:val="2"/>
          <w:sz w:val="22"/>
          <w:szCs w:val="22"/>
          <w:lang w:val="en-CA" w:eastAsia="en-CA"/>
          <w14:ligatures w14:val="standardContextual"/>
        </w:rPr>
        <w:tab/>
      </w:r>
      <w:r w:rsidRPr="000E48E0">
        <w:rPr>
          <w:noProof/>
          <w:lang w:val="en-US"/>
        </w:rPr>
        <w:t>Potential solution #1</w:t>
      </w:r>
      <w:r>
        <w:rPr>
          <w:noProof/>
        </w:rPr>
        <w:tab/>
      </w:r>
      <w:r>
        <w:rPr>
          <w:noProof/>
        </w:rPr>
        <w:fldChar w:fldCharType="begin"/>
      </w:r>
      <w:r>
        <w:rPr>
          <w:noProof/>
        </w:rPr>
        <w:instrText xml:space="preserve"> PAGEREF _Toc175581151 \h </w:instrText>
      </w:r>
      <w:r>
        <w:rPr>
          <w:noProof/>
        </w:rPr>
      </w:r>
      <w:r>
        <w:rPr>
          <w:noProof/>
        </w:rPr>
        <w:fldChar w:fldCharType="separate"/>
      </w:r>
      <w:r>
        <w:rPr>
          <w:noProof/>
        </w:rPr>
        <w:t>35</w:t>
      </w:r>
      <w:r>
        <w:rPr>
          <w:noProof/>
        </w:rPr>
        <w:fldChar w:fldCharType="end"/>
      </w:r>
    </w:p>
    <w:p w14:paraId="6222CE12" w14:textId="73DC93DE"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5.14.4 Evaluation of potential solutions</w:t>
      </w:r>
      <w:r>
        <w:rPr>
          <w:noProof/>
        </w:rPr>
        <w:tab/>
      </w:r>
      <w:r>
        <w:rPr>
          <w:noProof/>
        </w:rPr>
        <w:fldChar w:fldCharType="begin"/>
      </w:r>
      <w:r>
        <w:rPr>
          <w:noProof/>
        </w:rPr>
        <w:instrText xml:space="preserve"> PAGEREF _Toc175581152 \h </w:instrText>
      </w:r>
      <w:r>
        <w:rPr>
          <w:noProof/>
        </w:rPr>
      </w:r>
      <w:r>
        <w:rPr>
          <w:noProof/>
        </w:rPr>
        <w:fldChar w:fldCharType="separate"/>
      </w:r>
      <w:r>
        <w:rPr>
          <w:noProof/>
        </w:rPr>
        <w:t>36</w:t>
      </w:r>
      <w:r>
        <w:rPr>
          <w:noProof/>
        </w:rPr>
        <w:fldChar w:fldCharType="end"/>
      </w:r>
    </w:p>
    <w:p w14:paraId="6C486393" w14:textId="43BBFAD6"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5.15 Use case #</w:t>
      </w:r>
      <w:r>
        <w:rPr>
          <w:noProof/>
          <w:lang w:eastAsia="zh-CN"/>
        </w:rPr>
        <w:t>15</w:t>
      </w:r>
      <w:r>
        <w:rPr>
          <w:noProof/>
        </w:rPr>
        <w:t xml:space="preserve">: </w:t>
      </w:r>
      <w:r>
        <w:rPr>
          <w:noProof/>
          <w:lang w:eastAsia="zh-CN"/>
        </w:rPr>
        <w:t>Intent</w:t>
      </w:r>
      <w:r>
        <w:rPr>
          <w:noProof/>
        </w:rPr>
        <w:t xml:space="preserve"> Exploration</w:t>
      </w:r>
      <w:r>
        <w:rPr>
          <w:noProof/>
        </w:rPr>
        <w:tab/>
      </w:r>
      <w:r>
        <w:rPr>
          <w:noProof/>
        </w:rPr>
        <w:fldChar w:fldCharType="begin"/>
      </w:r>
      <w:r>
        <w:rPr>
          <w:noProof/>
        </w:rPr>
        <w:instrText xml:space="preserve"> PAGEREF _Toc175581153 \h </w:instrText>
      </w:r>
      <w:r>
        <w:rPr>
          <w:noProof/>
        </w:rPr>
      </w:r>
      <w:r>
        <w:rPr>
          <w:noProof/>
        </w:rPr>
        <w:fldChar w:fldCharType="separate"/>
      </w:r>
      <w:r>
        <w:rPr>
          <w:noProof/>
        </w:rPr>
        <w:t>36</w:t>
      </w:r>
      <w:r>
        <w:rPr>
          <w:noProof/>
        </w:rPr>
        <w:fldChar w:fldCharType="end"/>
      </w:r>
    </w:p>
    <w:p w14:paraId="3020F2D8" w14:textId="7A4D1098"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5.15.1 Description</w:t>
      </w:r>
      <w:r>
        <w:rPr>
          <w:noProof/>
        </w:rPr>
        <w:tab/>
      </w:r>
      <w:r>
        <w:rPr>
          <w:noProof/>
        </w:rPr>
        <w:fldChar w:fldCharType="begin"/>
      </w:r>
      <w:r>
        <w:rPr>
          <w:noProof/>
        </w:rPr>
        <w:instrText xml:space="preserve"> PAGEREF _Toc175581154 \h </w:instrText>
      </w:r>
      <w:r>
        <w:rPr>
          <w:noProof/>
        </w:rPr>
      </w:r>
      <w:r>
        <w:rPr>
          <w:noProof/>
        </w:rPr>
        <w:fldChar w:fldCharType="separate"/>
      </w:r>
      <w:r>
        <w:rPr>
          <w:noProof/>
        </w:rPr>
        <w:t>36</w:t>
      </w:r>
      <w:r>
        <w:rPr>
          <w:noProof/>
        </w:rPr>
        <w:fldChar w:fldCharType="end"/>
      </w:r>
    </w:p>
    <w:p w14:paraId="7B11066E" w14:textId="1FBB3B3C"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 xml:space="preserve">5.15.2 </w:t>
      </w:r>
      <w:r w:rsidRPr="000E48E0">
        <w:rPr>
          <w:iCs/>
          <w:noProof/>
          <w:color w:val="404040"/>
          <w:lang w:eastAsia="zh-CN"/>
        </w:rPr>
        <w:t>Potential</w:t>
      </w:r>
      <w:r w:rsidRPr="000E48E0">
        <w:rPr>
          <w:iCs/>
          <w:noProof/>
          <w:color w:val="404040"/>
        </w:rPr>
        <w:t xml:space="preserve"> </w:t>
      </w:r>
      <w:r w:rsidRPr="000E48E0">
        <w:rPr>
          <w:iCs/>
          <w:noProof/>
          <w:color w:val="404040"/>
          <w:lang w:eastAsia="zh-CN"/>
        </w:rPr>
        <w:t>requirements</w:t>
      </w:r>
      <w:r>
        <w:rPr>
          <w:noProof/>
        </w:rPr>
        <w:tab/>
      </w:r>
      <w:r>
        <w:rPr>
          <w:noProof/>
        </w:rPr>
        <w:fldChar w:fldCharType="begin"/>
      </w:r>
      <w:r>
        <w:rPr>
          <w:noProof/>
        </w:rPr>
        <w:instrText xml:space="preserve"> PAGEREF _Toc175581155 \h </w:instrText>
      </w:r>
      <w:r>
        <w:rPr>
          <w:noProof/>
        </w:rPr>
      </w:r>
      <w:r>
        <w:rPr>
          <w:noProof/>
        </w:rPr>
        <w:fldChar w:fldCharType="separate"/>
      </w:r>
      <w:r>
        <w:rPr>
          <w:noProof/>
        </w:rPr>
        <w:t>37</w:t>
      </w:r>
      <w:r>
        <w:rPr>
          <w:noProof/>
        </w:rPr>
        <w:fldChar w:fldCharType="end"/>
      </w:r>
    </w:p>
    <w:p w14:paraId="5730B27B" w14:textId="73F16DD4"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 xml:space="preserve">5.15.3 </w:t>
      </w:r>
      <w:r w:rsidRPr="000E48E0">
        <w:rPr>
          <w:iCs/>
          <w:noProof/>
          <w:color w:val="404040"/>
          <w:lang w:eastAsia="zh-CN"/>
        </w:rPr>
        <w:t>Potential</w:t>
      </w:r>
      <w:r w:rsidRPr="000E48E0">
        <w:rPr>
          <w:iCs/>
          <w:noProof/>
          <w:color w:val="404040"/>
        </w:rPr>
        <w:t xml:space="preserve"> </w:t>
      </w:r>
      <w:r w:rsidRPr="000E48E0">
        <w:rPr>
          <w:iCs/>
          <w:noProof/>
          <w:color w:val="404040"/>
          <w:lang w:eastAsia="zh-CN"/>
        </w:rPr>
        <w:t>solutions</w:t>
      </w:r>
      <w:r>
        <w:rPr>
          <w:noProof/>
        </w:rPr>
        <w:tab/>
      </w:r>
      <w:r>
        <w:rPr>
          <w:noProof/>
        </w:rPr>
        <w:fldChar w:fldCharType="begin"/>
      </w:r>
      <w:r>
        <w:rPr>
          <w:noProof/>
        </w:rPr>
        <w:instrText xml:space="preserve"> PAGEREF _Toc175581156 \h </w:instrText>
      </w:r>
      <w:r>
        <w:rPr>
          <w:noProof/>
        </w:rPr>
      </w:r>
      <w:r>
        <w:rPr>
          <w:noProof/>
        </w:rPr>
        <w:fldChar w:fldCharType="separate"/>
      </w:r>
      <w:r>
        <w:rPr>
          <w:noProof/>
        </w:rPr>
        <w:t>37</w:t>
      </w:r>
      <w:r>
        <w:rPr>
          <w:noProof/>
        </w:rPr>
        <w:fldChar w:fldCharType="end"/>
      </w:r>
    </w:p>
    <w:p w14:paraId="023BF0BA" w14:textId="6550853C"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rPr>
        <w:t>5.15.3.1</w:t>
      </w:r>
      <w:r>
        <w:rPr>
          <w:rFonts w:asciiTheme="minorHAnsi" w:eastAsiaTheme="minorEastAsia" w:hAnsiTheme="minorHAnsi" w:cstheme="minorBidi"/>
          <w:noProof/>
          <w:kern w:val="2"/>
          <w:sz w:val="22"/>
          <w:szCs w:val="22"/>
          <w:lang w:val="en-CA" w:eastAsia="en-CA"/>
          <w14:ligatures w14:val="standardContextual"/>
        </w:rPr>
        <w:tab/>
      </w:r>
      <w:r>
        <w:rPr>
          <w:noProof/>
        </w:rPr>
        <w:t>Potential solution #1 Enhance the Intent IOC and IntentReport IOC to support intent exploration</w:t>
      </w:r>
      <w:r>
        <w:rPr>
          <w:noProof/>
        </w:rPr>
        <w:tab/>
      </w:r>
      <w:r>
        <w:rPr>
          <w:noProof/>
        </w:rPr>
        <w:fldChar w:fldCharType="begin"/>
      </w:r>
      <w:r>
        <w:rPr>
          <w:noProof/>
        </w:rPr>
        <w:instrText xml:space="preserve"> PAGEREF _Toc175581157 \h </w:instrText>
      </w:r>
      <w:r>
        <w:rPr>
          <w:noProof/>
        </w:rPr>
      </w:r>
      <w:r>
        <w:rPr>
          <w:noProof/>
        </w:rPr>
        <w:fldChar w:fldCharType="separate"/>
      </w:r>
      <w:r>
        <w:rPr>
          <w:noProof/>
        </w:rPr>
        <w:t>37</w:t>
      </w:r>
      <w:r>
        <w:rPr>
          <w:noProof/>
        </w:rPr>
        <w:fldChar w:fldCharType="end"/>
      </w:r>
    </w:p>
    <w:p w14:paraId="508ED374" w14:textId="1C05EEC3"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5.15.4 Evaluation of potential solutions</w:t>
      </w:r>
      <w:r>
        <w:rPr>
          <w:noProof/>
        </w:rPr>
        <w:tab/>
      </w:r>
      <w:r>
        <w:rPr>
          <w:noProof/>
        </w:rPr>
        <w:fldChar w:fldCharType="begin"/>
      </w:r>
      <w:r>
        <w:rPr>
          <w:noProof/>
        </w:rPr>
        <w:instrText xml:space="preserve"> PAGEREF _Toc175581158 \h </w:instrText>
      </w:r>
      <w:r>
        <w:rPr>
          <w:noProof/>
        </w:rPr>
      </w:r>
      <w:r>
        <w:rPr>
          <w:noProof/>
        </w:rPr>
        <w:fldChar w:fldCharType="separate"/>
      </w:r>
      <w:r>
        <w:rPr>
          <w:noProof/>
        </w:rPr>
        <w:t>38</w:t>
      </w:r>
      <w:r>
        <w:rPr>
          <w:noProof/>
        </w:rPr>
        <w:fldChar w:fldCharType="end"/>
      </w:r>
    </w:p>
    <w:p w14:paraId="1252F8B7" w14:textId="2CA5E4F9"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5.16 Use case #16: Negotiation on fulfilment of intents</w:t>
      </w:r>
      <w:r>
        <w:rPr>
          <w:noProof/>
        </w:rPr>
        <w:tab/>
      </w:r>
      <w:r>
        <w:rPr>
          <w:noProof/>
        </w:rPr>
        <w:fldChar w:fldCharType="begin"/>
      </w:r>
      <w:r>
        <w:rPr>
          <w:noProof/>
        </w:rPr>
        <w:instrText xml:space="preserve"> PAGEREF _Toc175581159 \h </w:instrText>
      </w:r>
      <w:r>
        <w:rPr>
          <w:noProof/>
        </w:rPr>
      </w:r>
      <w:r>
        <w:rPr>
          <w:noProof/>
        </w:rPr>
        <w:fldChar w:fldCharType="separate"/>
      </w:r>
      <w:r>
        <w:rPr>
          <w:noProof/>
        </w:rPr>
        <w:t>38</w:t>
      </w:r>
      <w:r>
        <w:rPr>
          <w:noProof/>
        </w:rPr>
        <w:fldChar w:fldCharType="end"/>
      </w:r>
    </w:p>
    <w:p w14:paraId="141C3A5B" w14:textId="4B4DD510"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Pr>
          <w:noProof/>
        </w:rPr>
        <w:t>5.16.1</w:t>
      </w:r>
      <w:r>
        <w:rPr>
          <w:rFonts w:asciiTheme="minorHAnsi" w:eastAsiaTheme="minorEastAsia" w:hAnsiTheme="minorHAnsi" w:cstheme="minorBidi"/>
          <w:noProof/>
          <w:kern w:val="2"/>
          <w:sz w:val="22"/>
          <w:szCs w:val="22"/>
          <w:lang w:val="en-CA" w:eastAsia="en-CA"/>
          <w14:ligatures w14:val="standardContextual"/>
        </w:rPr>
        <w:tab/>
      </w:r>
      <w:r>
        <w:rPr>
          <w:noProof/>
        </w:rPr>
        <w:t xml:space="preserve"> Description</w:t>
      </w:r>
      <w:r>
        <w:rPr>
          <w:noProof/>
        </w:rPr>
        <w:tab/>
      </w:r>
      <w:r>
        <w:rPr>
          <w:noProof/>
        </w:rPr>
        <w:fldChar w:fldCharType="begin"/>
      </w:r>
      <w:r>
        <w:rPr>
          <w:noProof/>
        </w:rPr>
        <w:instrText xml:space="preserve"> PAGEREF _Toc175581160 \h </w:instrText>
      </w:r>
      <w:r>
        <w:rPr>
          <w:noProof/>
        </w:rPr>
      </w:r>
      <w:r>
        <w:rPr>
          <w:noProof/>
        </w:rPr>
        <w:fldChar w:fldCharType="separate"/>
      </w:r>
      <w:r>
        <w:rPr>
          <w:noProof/>
        </w:rPr>
        <w:t>38</w:t>
      </w:r>
      <w:r>
        <w:rPr>
          <w:noProof/>
        </w:rPr>
        <w:fldChar w:fldCharType="end"/>
      </w:r>
    </w:p>
    <w:p w14:paraId="19F77F8A" w14:textId="0A74E97E"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rPr>
        <w:t>5.16.1.1</w:t>
      </w:r>
      <w:r>
        <w:rPr>
          <w:rFonts w:asciiTheme="minorHAnsi" w:eastAsiaTheme="minorEastAsia" w:hAnsiTheme="minorHAnsi" w:cstheme="minorBidi"/>
          <w:noProof/>
          <w:kern w:val="2"/>
          <w:sz w:val="22"/>
          <w:szCs w:val="22"/>
          <w:lang w:val="en-CA" w:eastAsia="en-CA"/>
          <w14:ligatures w14:val="standardContextual"/>
        </w:rPr>
        <w:tab/>
      </w:r>
      <w:r>
        <w:rPr>
          <w:noProof/>
        </w:rPr>
        <w:t>Checking for fulfillable outcomes</w:t>
      </w:r>
      <w:r>
        <w:rPr>
          <w:noProof/>
        </w:rPr>
        <w:tab/>
      </w:r>
      <w:r>
        <w:rPr>
          <w:noProof/>
        </w:rPr>
        <w:fldChar w:fldCharType="begin"/>
      </w:r>
      <w:r>
        <w:rPr>
          <w:noProof/>
        </w:rPr>
        <w:instrText xml:space="preserve"> PAGEREF _Toc175581161 \h </w:instrText>
      </w:r>
      <w:r>
        <w:rPr>
          <w:noProof/>
        </w:rPr>
      </w:r>
      <w:r>
        <w:rPr>
          <w:noProof/>
        </w:rPr>
        <w:fldChar w:fldCharType="separate"/>
      </w:r>
      <w:r>
        <w:rPr>
          <w:noProof/>
        </w:rPr>
        <w:t>39</w:t>
      </w:r>
      <w:r>
        <w:rPr>
          <w:noProof/>
        </w:rPr>
        <w:fldChar w:fldCharType="end"/>
      </w:r>
    </w:p>
    <w:p w14:paraId="46E499BD" w14:textId="5646847E"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rPr>
        <w:t>5.16.1.2</w:t>
      </w:r>
      <w:r>
        <w:rPr>
          <w:rFonts w:asciiTheme="minorHAnsi" w:eastAsiaTheme="minorEastAsia" w:hAnsiTheme="minorHAnsi" w:cstheme="minorBidi"/>
          <w:noProof/>
          <w:kern w:val="2"/>
          <w:sz w:val="22"/>
          <w:szCs w:val="22"/>
          <w:lang w:val="en-CA" w:eastAsia="en-CA"/>
          <w14:ligatures w14:val="standardContextual"/>
        </w:rPr>
        <w:tab/>
      </w:r>
      <w:r>
        <w:rPr>
          <w:noProof/>
        </w:rPr>
        <w:t>Checking for best possible outcome on an intent, intent expectation, or expectation target</w:t>
      </w:r>
      <w:r>
        <w:rPr>
          <w:noProof/>
        </w:rPr>
        <w:tab/>
      </w:r>
      <w:r>
        <w:rPr>
          <w:noProof/>
        </w:rPr>
        <w:fldChar w:fldCharType="begin"/>
      </w:r>
      <w:r>
        <w:rPr>
          <w:noProof/>
        </w:rPr>
        <w:instrText xml:space="preserve"> PAGEREF _Toc175581162 \h </w:instrText>
      </w:r>
      <w:r>
        <w:rPr>
          <w:noProof/>
        </w:rPr>
      </w:r>
      <w:r>
        <w:rPr>
          <w:noProof/>
        </w:rPr>
        <w:fldChar w:fldCharType="separate"/>
      </w:r>
      <w:r>
        <w:rPr>
          <w:noProof/>
        </w:rPr>
        <w:t>39</w:t>
      </w:r>
      <w:r>
        <w:rPr>
          <w:noProof/>
        </w:rPr>
        <w:fldChar w:fldCharType="end"/>
      </w:r>
    </w:p>
    <w:p w14:paraId="4AEAC1E0" w14:textId="049B8034"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rPr>
        <w:t>5.16.1.3</w:t>
      </w:r>
      <w:r>
        <w:rPr>
          <w:rFonts w:asciiTheme="minorHAnsi" w:eastAsiaTheme="minorEastAsia" w:hAnsiTheme="minorHAnsi" w:cstheme="minorBidi"/>
          <w:noProof/>
          <w:kern w:val="2"/>
          <w:sz w:val="22"/>
          <w:szCs w:val="22"/>
          <w:lang w:val="en-CA" w:eastAsia="en-CA"/>
          <w14:ligatures w14:val="standardContextual"/>
        </w:rPr>
        <w:tab/>
      </w:r>
      <w:r>
        <w:rPr>
          <w:noProof/>
        </w:rPr>
        <w:t>MnS producer to recommend fulfillable intent targets and contexts</w:t>
      </w:r>
      <w:r>
        <w:rPr>
          <w:noProof/>
        </w:rPr>
        <w:tab/>
      </w:r>
      <w:r>
        <w:rPr>
          <w:noProof/>
        </w:rPr>
        <w:fldChar w:fldCharType="begin"/>
      </w:r>
      <w:r>
        <w:rPr>
          <w:noProof/>
        </w:rPr>
        <w:instrText xml:space="preserve"> PAGEREF _Toc175581163 \h </w:instrText>
      </w:r>
      <w:r>
        <w:rPr>
          <w:noProof/>
        </w:rPr>
      </w:r>
      <w:r>
        <w:rPr>
          <w:noProof/>
        </w:rPr>
        <w:fldChar w:fldCharType="separate"/>
      </w:r>
      <w:r>
        <w:rPr>
          <w:noProof/>
        </w:rPr>
        <w:t>39</w:t>
      </w:r>
      <w:r>
        <w:rPr>
          <w:noProof/>
        </w:rPr>
        <w:fldChar w:fldCharType="end"/>
      </w:r>
    </w:p>
    <w:p w14:paraId="2B1C7C87" w14:textId="0D2D2D0D"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rPr>
        <w:t>5.16.1.4</w:t>
      </w:r>
      <w:r>
        <w:rPr>
          <w:rFonts w:asciiTheme="minorHAnsi" w:eastAsiaTheme="minorEastAsia" w:hAnsiTheme="minorHAnsi" w:cstheme="minorBidi"/>
          <w:noProof/>
          <w:kern w:val="2"/>
          <w:sz w:val="22"/>
          <w:szCs w:val="22"/>
          <w:lang w:val="en-CA" w:eastAsia="en-CA"/>
          <w14:ligatures w14:val="standardContextual"/>
        </w:rPr>
        <w:tab/>
      </w:r>
      <w:r>
        <w:rPr>
          <w:noProof/>
        </w:rPr>
        <w:t>MnS consumer advises on preferred alternatives</w:t>
      </w:r>
      <w:r>
        <w:rPr>
          <w:noProof/>
        </w:rPr>
        <w:tab/>
      </w:r>
      <w:r>
        <w:rPr>
          <w:noProof/>
        </w:rPr>
        <w:fldChar w:fldCharType="begin"/>
      </w:r>
      <w:r>
        <w:rPr>
          <w:noProof/>
        </w:rPr>
        <w:instrText xml:space="preserve"> PAGEREF _Toc175581164 \h </w:instrText>
      </w:r>
      <w:r>
        <w:rPr>
          <w:noProof/>
        </w:rPr>
      </w:r>
      <w:r>
        <w:rPr>
          <w:noProof/>
        </w:rPr>
        <w:fldChar w:fldCharType="separate"/>
      </w:r>
      <w:r>
        <w:rPr>
          <w:noProof/>
        </w:rPr>
        <w:t>40</w:t>
      </w:r>
      <w:r>
        <w:rPr>
          <w:noProof/>
        </w:rPr>
        <w:fldChar w:fldCharType="end"/>
      </w:r>
    </w:p>
    <w:p w14:paraId="7EE20BD3" w14:textId="061991C0"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rPr>
        <w:t>5.16.1.5</w:t>
      </w:r>
      <w:r>
        <w:rPr>
          <w:rFonts w:asciiTheme="minorHAnsi" w:eastAsiaTheme="minorEastAsia" w:hAnsiTheme="minorHAnsi" w:cstheme="minorBidi"/>
          <w:noProof/>
          <w:kern w:val="2"/>
          <w:sz w:val="22"/>
          <w:szCs w:val="22"/>
          <w:lang w:val="en-CA" w:eastAsia="en-CA"/>
          <w14:ligatures w14:val="standardContextual"/>
        </w:rPr>
        <w:tab/>
      </w:r>
      <w:r>
        <w:rPr>
          <w:noProof/>
        </w:rPr>
        <w:t>MnS producer requests for extra information to be used to select another alternative post initial fulfilment</w:t>
      </w:r>
      <w:r>
        <w:rPr>
          <w:noProof/>
        </w:rPr>
        <w:tab/>
      </w:r>
      <w:r>
        <w:rPr>
          <w:noProof/>
        </w:rPr>
        <w:fldChar w:fldCharType="begin"/>
      </w:r>
      <w:r>
        <w:rPr>
          <w:noProof/>
        </w:rPr>
        <w:instrText xml:space="preserve"> PAGEREF _Toc175581165 \h </w:instrText>
      </w:r>
      <w:r>
        <w:rPr>
          <w:noProof/>
        </w:rPr>
      </w:r>
      <w:r>
        <w:rPr>
          <w:noProof/>
        </w:rPr>
        <w:fldChar w:fldCharType="separate"/>
      </w:r>
      <w:r>
        <w:rPr>
          <w:noProof/>
        </w:rPr>
        <w:t>41</w:t>
      </w:r>
      <w:r>
        <w:rPr>
          <w:noProof/>
        </w:rPr>
        <w:fldChar w:fldCharType="end"/>
      </w:r>
    </w:p>
    <w:p w14:paraId="40EC941D" w14:textId="28323F82"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0E48E0">
        <w:rPr>
          <w:noProof/>
          <w:lang w:val="en-US"/>
        </w:rPr>
        <w:t>16</w:t>
      </w:r>
      <w:r>
        <w:rPr>
          <w:noProof/>
        </w:rPr>
        <w:t>.2</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Requirements</w:t>
      </w:r>
      <w:r>
        <w:rPr>
          <w:noProof/>
        </w:rPr>
        <w:tab/>
      </w:r>
      <w:r>
        <w:rPr>
          <w:noProof/>
        </w:rPr>
        <w:fldChar w:fldCharType="begin"/>
      </w:r>
      <w:r>
        <w:rPr>
          <w:noProof/>
        </w:rPr>
        <w:instrText xml:space="preserve"> PAGEREF _Toc175581166 \h </w:instrText>
      </w:r>
      <w:r>
        <w:rPr>
          <w:noProof/>
        </w:rPr>
      </w:r>
      <w:r>
        <w:rPr>
          <w:noProof/>
        </w:rPr>
        <w:fldChar w:fldCharType="separate"/>
      </w:r>
      <w:r>
        <w:rPr>
          <w:noProof/>
        </w:rPr>
        <w:t>42</w:t>
      </w:r>
      <w:r>
        <w:rPr>
          <w:noProof/>
        </w:rPr>
        <w:fldChar w:fldCharType="end"/>
      </w:r>
    </w:p>
    <w:p w14:paraId="4EFAFD1E" w14:textId="64CABD86"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0E48E0">
        <w:rPr>
          <w:noProof/>
          <w:lang w:val="en-US"/>
        </w:rPr>
        <w:t>16</w:t>
      </w:r>
      <w:r>
        <w:rPr>
          <w:noProof/>
        </w:rPr>
        <w:t>.</w:t>
      </w:r>
      <w:r w:rsidRPr="000E48E0">
        <w:rPr>
          <w:noProof/>
          <w:lang w:val="en-US"/>
        </w:rPr>
        <w:t>3</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Solutions</w:t>
      </w:r>
      <w:r>
        <w:rPr>
          <w:noProof/>
        </w:rPr>
        <w:tab/>
      </w:r>
      <w:r>
        <w:rPr>
          <w:noProof/>
        </w:rPr>
        <w:fldChar w:fldCharType="begin"/>
      </w:r>
      <w:r>
        <w:rPr>
          <w:noProof/>
        </w:rPr>
        <w:instrText xml:space="preserve"> PAGEREF _Toc175581167 \h </w:instrText>
      </w:r>
      <w:r>
        <w:rPr>
          <w:noProof/>
        </w:rPr>
      </w:r>
      <w:r>
        <w:rPr>
          <w:noProof/>
        </w:rPr>
        <w:fldChar w:fldCharType="separate"/>
      </w:r>
      <w:r>
        <w:rPr>
          <w:noProof/>
        </w:rPr>
        <w:t>43</w:t>
      </w:r>
      <w:r>
        <w:rPr>
          <w:noProof/>
        </w:rPr>
        <w:fldChar w:fldCharType="end"/>
      </w:r>
    </w:p>
    <w:p w14:paraId="0DCD46E9" w14:textId="24EC07D5"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0E48E0">
        <w:rPr>
          <w:noProof/>
          <w:lang w:val="en-US"/>
        </w:rPr>
        <w:t>16</w:t>
      </w:r>
      <w:r>
        <w:rPr>
          <w:noProof/>
        </w:rPr>
        <w:t>.4</w:t>
      </w:r>
      <w:r>
        <w:rPr>
          <w:rFonts w:asciiTheme="minorHAnsi" w:eastAsiaTheme="minorEastAsia" w:hAnsiTheme="minorHAnsi" w:cstheme="minorBidi"/>
          <w:noProof/>
          <w:kern w:val="2"/>
          <w:sz w:val="22"/>
          <w:szCs w:val="22"/>
          <w:lang w:val="en-CA" w:eastAsia="en-CA"/>
          <w14:ligatures w14:val="standardContextual"/>
        </w:rPr>
        <w:tab/>
      </w:r>
      <w:r>
        <w:rPr>
          <w:noProof/>
        </w:rPr>
        <w:t xml:space="preserve"> Evaluation of solutions</w:t>
      </w:r>
      <w:r>
        <w:rPr>
          <w:noProof/>
        </w:rPr>
        <w:tab/>
      </w:r>
      <w:r>
        <w:rPr>
          <w:noProof/>
        </w:rPr>
        <w:fldChar w:fldCharType="begin"/>
      </w:r>
      <w:r>
        <w:rPr>
          <w:noProof/>
        </w:rPr>
        <w:instrText xml:space="preserve"> PAGEREF _Toc175581168 \h </w:instrText>
      </w:r>
      <w:r>
        <w:rPr>
          <w:noProof/>
        </w:rPr>
      </w:r>
      <w:r>
        <w:rPr>
          <w:noProof/>
        </w:rPr>
        <w:fldChar w:fldCharType="separate"/>
      </w:r>
      <w:r>
        <w:rPr>
          <w:noProof/>
        </w:rPr>
        <w:t>44</w:t>
      </w:r>
      <w:r>
        <w:rPr>
          <w:noProof/>
        </w:rPr>
        <w:fldChar w:fldCharType="end"/>
      </w:r>
    </w:p>
    <w:p w14:paraId="17261869" w14:textId="67F9405B"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sidRPr="000E48E0">
        <w:rPr>
          <w:noProof/>
          <w:color w:val="000000" w:themeColor="text1"/>
        </w:rPr>
        <w:t>5.17 Use case #17: Negotiation on the possible outcomes during the fulfilment phase</w:t>
      </w:r>
      <w:r>
        <w:rPr>
          <w:noProof/>
        </w:rPr>
        <w:tab/>
      </w:r>
      <w:r>
        <w:rPr>
          <w:noProof/>
        </w:rPr>
        <w:fldChar w:fldCharType="begin"/>
      </w:r>
      <w:r>
        <w:rPr>
          <w:noProof/>
        </w:rPr>
        <w:instrText xml:space="preserve"> PAGEREF _Toc175581169 \h </w:instrText>
      </w:r>
      <w:r>
        <w:rPr>
          <w:noProof/>
        </w:rPr>
      </w:r>
      <w:r>
        <w:rPr>
          <w:noProof/>
        </w:rPr>
        <w:fldChar w:fldCharType="separate"/>
      </w:r>
      <w:r>
        <w:rPr>
          <w:noProof/>
        </w:rPr>
        <w:t>44</w:t>
      </w:r>
      <w:r>
        <w:rPr>
          <w:noProof/>
        </w:rPr>
        <w:fldChar w:fldCharType="end"/>
      </w:r>
    </w:p>
    <w:p w14:paraId="2B833DBA" w14:textId="1F745416"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noProof/>
          <w:color w:val="000000" w:themeColor="text1"/>
        </w:rPr>
        <w:t>5.17.1 void</w:t>
      </w:r>
      <w:r>
        <w:rPr>
          <w:noProof/>
        </w:rPr>
        <w:tab/>
      </w:r>
      <w:r>
        <w:rPr>
          <w:noProof/>
        </w:rPr>
        <w:fldChar w:fldCharType="begin"/>
      </w:r>
      <w:r>
        <w:rPr>
          <w:noProof/>
        </w:rPr>
        <w:instrText xml:space="preserve"> PAGEREF _Toc175581170 \h </w:instrText>
      </w:r>
      <w:r>
        <w:rPr>
          <w:noProof/>
        </w:rPr>
      </w:r>
      <w:r>
        <w:rPr>
          <w:noProof/>
        </w:rPr>
        <w:fldChar w:fldCharType="separate"/>
      </w:r>
      <w:r>
        <w:rPr>
          <w:noProof/>
        </w:rPr>
        <w:t>44</w:t>
      </w:r>
      <w:r>
        <w:rPr>
          <w:noProof/>
        </w:rPr>
        <w:fldChar w:fldCharType="end"/>
      </w:r>
    </w:p>
    <w:p w14:paraId="64E3CA48" w14:textId="7C0C341B"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noProof/>
          <w:color w:val="000000" w:themeColor="text1"/>
        </w:rPr>
        <w:t>5.17.2 void</w:t>
      </w:r>
      <w:r>
        <w:rPr>
          <w:noProof/>
        </w:rPr>
        <w:tab/>
      </w:r>
      <w:r>
        <w:rPr>
          <w:noProof/>
        </w:rPr>
        <w:fldChar w:fldCharType="begin"/>
      </w:r>
      <w:r>
        <w:rPr>
          <w:noProof/>
        </w:rPr>
        <w:instrText xml:space="preserve"> PAGEREF _Toc175581171 \h </w:instrText>
      </w:r>
      <w:r>
        <w:rPr>
          <w:noProof/>
        </w:rPr>
      </w:r>
      <w:r>
        <w:rPr>
          <w:noProof/>
        </w:rPr>
        <w:fldChar w:fldCharType="separate"/>
      </w:r>
      <w:r>
        <w:rPr>
          <w:noProof/>
        </w:rPr>
        <w:t>45</w:t>
      </w:r>
      <w:r>
        <w:rPr>
          <w:noProof/>
        </w:rPr>
        <w:fldChar w:fldCharType="end"/>
      </w:r>
    </w:p>
    <w:p w14:paraId="11D41176" w14:textId="1A582740"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noProof/>
          <w:color w:val="000000" w:themeColor="text1"/>
        </w:rPr>
        <w:t>5.17.3 void</w:t>
      </w:r>
      <w:r>
        <w:rPr>
          <w:noProof/>
        </w:rPr>
        <w:tab/>
      </w:r>
      <w:r>
        <w:rPr>
          <w:noProof/>
        </w:rPr>
        <w:fldChar w:fldCharType="begin"/>
      </w:r>
      <w:r>
        <w:rPr>
          <w:noProof/>
        </w:rPr>
        <w:instrText xml:space="preserve"> PAGEREF _Toc175581172 \h </w:instrText>
      </w:r>
      <w:r>
        <w:rPr>
          <w:noProof/>
        </w:rPr>
      </w:r>
      <w:r>
        <w:rPr>
          <w:noProof/>
        </w:rPr>
        <w:fldChar w:fldCharType="separate"/>
      </w:r>
      <w:r>
        <w:rPr>
          <w:noProof/>
        </w:rPr>
        <w:t>45</w:t>
      </w:r>
      <w:r>
        <w:rPr>
          <w:noProof/>
        </w:rPr>
        <w:fldChar w:fldCharType="end"/>
      </w:r>
    </w:p>
    <w:p w14:paraId="0FAEA586" w14:textId="63B1B576"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
          <w:iCs/>
          <w:noProof/>
          <w:color w:val="000000"/>
        </w:rPr>
        <w:t>5.17.4 Evaluation of potential solutions</w:t>
      </w:r>
      <w:r>
        <w:rPr>
          <w:noProof/>
        </w:rPr>
        <w:tab/>
      </w:r>
      <w:r>
        <w:rPr>
          <w:noProof/>
        </w:rPr>
        <w:fldChar w:fldCharType="begin"/>
      </w:r>
      <w:r>
        <w:rPr>
          <w:noProof/>
        </w:rPr>
        <w:instrText xml:space="preserve"> PAGEREF _Toc175581173 \h </w:instrText>
      </w:r>
      <w:r>
        <w:rPr>
          <w:noProof/>
        </w:rPr>
      </w:r>
      <w:r>
        <w:rPr>
          <w:noProof/>
        </w:rPr>
        <w:fldChar w:fldCharType="separate"/>
      </w:r>
      <w:r>
        <w:rPr>
          <w:noProof/>
        </w:rPr>
        <w:t>45</w:t>
      </w:r>
      <w:r>
        <w:rPr>
          <w:noProof/>
        </w:rPr>
        <w:fldChar w:fldCharType="end"/>
      </w:r>
    </w:p>
    <w:p w14:paraId="3A10CE5C" w14:textId="7928F5AD"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5.18 Use case #18: Guidelines for </w:t>
      </w:r>
      <w:r w:rsidRPr="000E48E0">
        <w:rPr>
          <w:rFonts w:eastAsia="Yu Mincho"/>
          <w:noProof/>
          <w:lang w:eastAsia="ja-JP"/>
        </w:rPr>
        <w:t>using</w:t>
      </w:r>
      <w:r>
        <w:rPr>
          <w:noProof/>
          <w:lang w:eastAsia="zh-CN"/>
        </w:rPr>
        <w:t xml:space="preserve"> Intent</w:t>
      </w:r>
      <w:r w:rsidRPr="000E48E0">
        <w:rPr>
          <w:rFonts w:eastAsia="Yu Mincho"/>
          <w:noProof/>
          <w:lang w:eastAsia="ja-JP"/>
        </w:rPr>
        <w:t xml:space="preserve"> generic information model</w:t>
      </w:r>
      <w:r>
        <w:rPr>
          <w:noProof/>
        </w:rPr>
        <w:t xml:space="preserve"> to support new scenario which is not standardized</w:t>
      </w:r>
      <w:r>
        <w:rPr>
          <w:noProof/>
        </w:rPr>
        <w:tab/>
      </w:r>
      <w:r>
        <w:rPr>
          <w:noProof/>
        </w:rPr>
        <w:fldChar w:fldCharType="begin"/>
      </w:r>
      <w:r>
        <w:rPr>
          <w:noProof/>
        </w:rPr>
        <w:instrText xml:space="preserve"> PAGEREF _Toc175581174 \h </w:instrText>
      </w:r>
      <w:r>
        <w:rPr>
          <w:noProof/>
        </w:rPr>
      </w:r>
      <w:r>
        <w:rPr>
          <w:noProof/>
        </w:rPr>
        <w:fldChar w:fldCharType="separate"/>
      </w:r>
      <w:r>
        <w:rPr>
          <w:noProof/>
        </w:rPr>
        <w:t>45</w:t>
      </w:r>
      <w:r>
        <w:rPr>
          <w:noProof/>
        </w:rPr>
        <w:fldChar w:fldCharType="end"/>
      </w:r>
    </w:p>
    <w:p w14:paraId="31C9809B" w14:textId="08D80CA5"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5.18.1 Description</w:t>
      </w:r>
      <w:r>
        <w:rPr>
          <w:noProof/>
        </w:rPr>
        <w:tab/>
      </w:r>
      <w:r>
        <w:rPr>
          <w:noProof/>
        </w:rPr>
        <w:fldChar w:fldCharType="begin"/>
      </w:r>
      <w:r>
        <w:rPr>
          <w:noProof/>
        </w:rPr>
        <w:instrText xml:space="preserve"> PAGEREF _Toc175581175 \h </w:instrText>
      </w:r>
      <w:r>
        <w:rPr>
          <w:noProof/>
        </w:rPr>
      </w:r>
      <w:r>
        <w:rPr>
          <w:noProof/>
        </w:rPr>
        <w:fldChar w:fldCharType="separate"/>
      </w:r>
      <w:r>
        <w:rPr>
          <w:noProof/>
        </w:rPr>
        <w:t>45</w:t>
      </w:r>
      <w:r>
        <w:rPr>
          <w:noProof/>
        </w:rPr>
        <w:fldChar w:fldCharType="end"/>
      </w:r>
    </w:p>
    <w:p w14:paraId="1A578457" w14:textId="3612A09B"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lastRenderedPageBreak/>
        <w:t xml:space="preserve">5.18.2 </w:t>
      </w:r>
      <w:r w:rsidRPr="000E48E0">
        <w:rPr>
          <w:iCs/>
          <w:noProof/>
          <w:color w:val="404040"/>
          <w:lang w:eastAsia="zh-CN"/>
        </w:rPr>
        <w:t>Potential</w:t>
      </w:r>
      <w:r w:rsidRPr="000E48E0">
        <w:rPr>
          <w:iCs/>
          <w:noProof/>
          <w:color w:val="404040"/>
        </w:rPr>
        <w:t xml:space="preserve"> </w:t>
      </w:r>
      <w:r w:rsidRPr="000E48E0">
        <w:rPr>
          <w:iCs/>
          <w:noProof/>
          <w:color w:val="404040"/>
          <w:lang w:eastAsia="zh-CN"/>
        </w:rPr>
        <w:t>requirements</w:t>
      </w:r>
      <w:r>
        <w:rPr>
          <w:noProof/>
        </w:rPr>
        <w:tab/>
      </w:r>
      <w:r>
        <w:rPr>
          <w:noProof/>
        </w:rPr>
        <w:fldChar w:fldCharType="begin"/>
      </w:r>
      <w:r>
        <w:rPr>
          <w:noProof/>
        </w:rPr>
        <w:instrText xml:space="preserve"> PAGEREF _Toc175581176 \h </w:instrText>
      </w:r>
      <w:r>
        <w:rPr>
          <w:noProof/>
        </w:rPr>
      </w:r>
      <w:r>
        <w:rPr>
          <w:noProof/>
        </w:rPr>
        <w:fldChar w:fldCharType="separate"/>
      </w:r>
      <w:r>
        <w:rPr>
          <w:noProof/>
        </w:rPr>
        <w:t>45</w:t>
      </w:r>
      <w:r>
        <w:rPr>
          <w:noProof/>
        </w:rPr>
        <w:fldChar w:fldCharType="end"/>
      </w:r>
    </w:p>
    <w:p w14:paraId="2A7CC2C4" w14:textId="78A18822"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 xml:space="preserve">5.18.3 </w:t>
      </w:r>
      <w:r w:rsidRPr="000E48E0">
        <w:rPr>
          <w:iCs/>
          <w:noProof/>
          <w:color w:val="404040"/>
          <w:lang w:eastAsia="zh-CN"/>
        </w:rPr>
        <w:t>Potential</w:t>
      </w:r>
      <w:r w:rsidRPr="000E48E0">
        <w:rPr>
          <w:iCs/>
          <w:noProof/>
          <w:color w:val="404040"/>
        </w:rPr>
        <w:t xml:space="preserve"> </w:t>
      </w:r>
      <w:r w:rsidRPr="000E48E0">
        <w:rPr>
          <w:iCs/>
          <w:noProof/>
          <w:color w:val="404040"/>
          <w:lang w:eastAsia="zh-CN"/>
        </w:rPr>
        <w:t>solutions</w:t>
      </w:r>
      <w:r>
        <w:rPr>
          <w:noProof/>
        </w:rPr>
        <w:tab/>
      </w:r>
      <w:r>
        <w:rPr>
          <w:noProof/>
        </w:rPr>
        <w:fldChar w:fldCharType="begin"/>
      </w:r>
      <w:r>
        <w:rPr>
          <w:noProof/>
        </w:rPr>
        <w:instrText xml:space="preserve"> PAGEREF _Toc175581177 \h </w:instrText>
      </w:r>
      <w:r>
        <w:rPr>
          <w:noProof/>
        </w:rPr>
      </w:r>
      <w:r>
        <w:rPr>
          <w:noProof/>
        </w:rPr>
        <w:fldChar w:fldCharType="separate"/>
      </w:r>
      <w:r>
        <w:rPr>
          <w:noProof/>
        </w:rPr>
        <w:t>45</w:t>
      </w:r>
      <w:r>
        <w:rPr>
          <w:noProof/>
        </w:rPr>
        <w:fldChar w:fldCharType="end"/>
      </w:r>
    </w:p>
    <w:p w14:paraId="0F48A5C8" w14:textId="3CC7767F"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5.18.4 Evaluation of potential solutions</w:t>
      </w:r>
      <w:r>
        <w:rPr>
          <w:noProof/>
        </w:rPr>
        <w:tab/>
      </w:r>
      <w:r>
        <w:rPr>
          <w:noProof/>
        </w:rPr>
        <w:fldChar w:fldCharType="begin"/>
      </w:r>
      <w:r>
        <w:rPr>
          <w:noProof/>
        </w:rPr>
        <w:instrText xml:space="preserve"> PAGEREF _Toc175581178 \h </w:instrText>
      </w:r>
      <w:r>
        <w:rPr>
          <w:noProof/>
        </w:rPr>
      </w:r>
      <w:r>
        <w:rPr>
          <w:noProof/>
        </w:rPr>
        <w:fldChar w:fldCharType="separate"/>
      </w:r>
      <w:r>
        <w:rPr>
          <w:noProof/>
        </w:rPr>
        <w:t>46</w:t>
      </w:r>
      <w:r>
        <w:rPr>
          <w:noProof/>
        </w:rPr>
        <w:fldChar w:fldCharType="end"/>
      </w:r>
    </w:p>
    <w:p w14:paraId="710CB58E" w14:textId="0C76C9D4"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5.19 Use case#19: </w:t>
      </w:r>
      <w:r>
        <w:rPr>
          <w:noProof/>
          <w:lang w:eastAsia="zh-CN"/>
        </w:rPr>
        <w:t>Intent driven management of network maintenance</w:t>
      </w:r>
      <w:r>
        <w:rPr>
          <w:noProof/>
        </w:rPr>
        <w:tab/>
      </w:r>
      <w:r>
        <w:rPr>
          <w:noProof/>
        </w:rPr>
        <w:fldChar w:fldCharType="begin"/>
      </w:r>
      <w:r>
        <w:rPr>
          <w:noProof/>
        </w:rPr>
        <w:instrText xml:space="preserve"> PAGEREF _Toc175581179 \h </w:instrText>
      </w:r>
      <w:r>
        <w:rPr>
          <w:noProof/>
        </w:rPr>
      </w:r>
      <w:r>
        <w:rPr>
          <w:noProof/>
        </w:rPr>
        <w:fldChar w:fldCharType="separate"/>
      </w:r>
      <w:r>
        <w:rPr>
          <w:noProof/>
        </w:rPr>
        <w:t>46</w:t>
      </w:r>
      <w:r>
        <w:rPr>
          <w:noProof/>
        </w:rPr>
        <w:fldChar w:fldCharType="end"/>
      </w:r>
    </w:p>
    <w:p w14:paraId="0F9E08DE" w14:textId="5D66E40C"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Pr>
          <w:noProof/>
        </w:rPr>
        <w:t>5.19.1 Description</w:t>
      </w:r>
      <w:r>
        <w:rPr>
          <w:noProof/>
        </w:rPr>
        <w:tab/>
      </w:r>
      <w:r>
        <w:rPr>
          <w:noProof/>
        </w:rPr>
        <w:fldChar w:fldCharType="begin"/>
      </w:r>
      <w:r>
        <w:rPr>
          <w:noProof/>
        </w:rPr>
        <w:instrText xml:space="preserve"> PAGEREF _Toc175581180 \h </w:instrText>
      </w:r>
      <w:r>
        <w:rPr>
          <w:noProof/>
        </w:rPr>
      </w:r>
      <w:r>
        <w:rPr>
          <w:noProof/>
        </w:rPr>
        <w:fldChar w:fldCharType="separate"/>
      </w:r>
      <w:r>
        <w:rPr>
          <w:noProof/>
        </w:rPr>
        <w:t>46</w:t>
      </w:r>
      <w:r>
        <w:rPr>
          <w:noProof/>
        </w:rPr>
        <w:fldChar w:fldCharType="end"/>
      </w:r>
    </w:p>
    <w:p w14:paraId="3CC6DEED" w14:textId="1AA0670D" w:rsidR="008C55AE" w:rsidRDefault="008C55AE">
      <w:pPr>
        <w:pStyle w:val="TOC4"/>
        <w:rPr>
          <w:rFonts w:asciiTheme="minorHAnsi" w:eastAsiaTheme="minorEastAsia" w:hAnsiTheme="minorHAnsi" w:cstheme="minorBidi"/>
          <w:noProof/>
          <w:kern w:val="2"/>
          <w:sz w:val="22"/>
          <w:szCs w:val="22"/>
          <w:lang w:val="en-CA" w:eastAsia="en-CA"/>
          <w14:ligatures w14:val="standardContextual"/>
        </w:rPr>
      </w:pPr>
      <w:r>
        <w:rPr>
          <w:noProof/>
        </w:rPr>
        <w:t>5.19.3.1 Potential solution</w:t>
      </w:r>
      <w:r>
        <w:rPr>
          <w:noProof/>
        </w:rPr>
        <w:tab/>
      </w:r>
      <w:r>
        <w:rPr>
          <w:noProof/>
        </w:rPr>
        <w:fldChar w:fldCharType="begin"/>
      </w:r>
      <w:r>
        <w:rPr>
          <w:noProof/>
        </w:rPr>
        <w:instrText xml:space="preserve"> PAGEREF _Toc175581181 \h </w:instrText>
      </w:r>
      <w:r>
        <w:rPr>
          <w:noProof/>
        </w:rPr>
      </w:r>
      <w:r>
        <w:rPr>
          <w:noProof/>
        </w:rPr>
        <w:fldChar w:fldCharType="separate"/>
      </w:r>
      <w:r>
        <w:rPr>
          <w:noProof/>
        </w:rPr>
        <w:t>46</w:t>
      </w:r>
      <w:r>
        <w:rPr>
          <w:noProof/>
        </w:rPr>
        <w:fldChar w:fldCharType="end"/>
      </w:r>
    </w:p>
    <w:p w14:paraId="3462FF5E" w14:textId="3843157F"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5.20</w:t>
      </w:r>
      <w:r>
        <w:rPr>
          <w:rFonts w:asciiTheme="minorHAnsi" w:eastAsiaTheme="minorEastAsia" w:hAnsiTheme="minorHAnsi" w:cstheme="minorBidi"/>
          <w:noProof/>
          <w:kern w:val="2"/>
          <w:sz w:val="22"/>
          <w:szCs w:val="22"/>
          <w:lang w:val="en-CA" w:eastAsia="en-CA"/>
          <w14:ligatures w14:val="standardContextual"/>
        </w:rPr>
        <w:tab/>
      </w:r>
      <w:r>
        <w:rPr>
          <w:noProof/>
        </w:rPr>
        <w:t xml:space="preserve">Use case #20: </w:t>
      </w:r>
      <w:r w:rsidRPr="000E48E0">
        <w:rPr>
          <w:noProof/>
          <w:lang w:val="en-CA"/>
        </w:rPr>
        <w:t>Intent containing an expectation for delivering a communication service</w:t>
      </w:r>
      <w:r>
        <w:rPr>
          <w:noProof/>
        </w:rPr>
        <w:tab/>
      </w:r>
      <w:r>
        <w:rPr>
          <w:noProof/>
        </w:rPr>
        <w:fldChar w:fldCharType="begin"/>
      </w:r>
      <w:r>
        <w:rPr>
          <w:noProof/>
        </w:rPr>
        <w:instrText xml:space="preserve"> PAGEREF _Toc175581182 \h </w:instrText>
      </w:r>
      <w:r>
        <w:rPr>
          <w:noProof/>
        </w:rPr>
      </w:r>
      <w:r>
        <w:rPr>
          <w:noProof/>
        </w:rPr>
        <w:fldChar w:fldCharType="separate"/>
      </w:r>
      <w:r>
        <w:rPr>
          <w:noProof/>
        </w:rPr>
        <w:t>47</w:t>
      </w:r>
      <w:r>
        <w:rPr>
          <w:noProof/>
        </w:rPr>
        <w:fldChar w:fldCharType="end"/>
      </w:r>
    </w:p>
    <w:p w14:paraId="54EB87BF" w14:textId="332EBB01"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5.20.1</w:t>
      </w:r>
      <w:r>
        <w:rPr>
          <w:rFonts w:asciiTheme="minorHAnsi" w:eastAsiaTheme="minorEastAsia" w:hAnsiTheme="minorHAnsi" w:cstheme="minorBidi"/>
          <w:noProof/>
          <w:kern w:val="2"/>
          <w:sz w:val="22"/>
          <w:szCs w:val="22"/>
          <w:lang w:val="en-CA" w:eastAsia="en-CA"/>
          <w14:ligatures w14:val="standardContextual"/>
        </w:rPr>
        <w:tab/>
      </w:r>
      <w:r w:rsidRPr="000E48E0">
        <w:rPr>
          <w:iCs/>
          <w:noProof/>
          <w:color w:val="404040"/>
        </w:rPr>
        <w:t>Description</w:t>
      </w:r>
      <w:r>
        <w:rPr>
          <w:noProof/>
        </w:rPr>
        <w:tab/>
      </w:r>
      <w:r>
        <w:rPr>
          <w:noProof/>
        </w:rPr>
        <w:fldChar w:fldCharType="begin"/>
      </w:r>
      <w:r>
        <w:rPr>
          <w:noProof/>
        </w:rPr>
        <w:instrText xml:space="preserve"> PAGEREF _Toc175581183 \h </w:instrText>
      </w:r>
      <w:r>
        <w:rPr>
          <w:noProof/>
        </w:rPr>
      </w:r>
      <w:r>
        <w:rPr>
          <w:noProof/>
        </w:rPr>
        <w:fldChar w:fldCharType="separate"/>
      </w:r>
      <w:r>
        <w:rPr>
          <w:noProof/>
        </w:rPr>
        <w:t>47</w:t>
      </w:r>
      <w:r>
        <w:rPr>
          <w:noProof/>
        </w:rPr>
        <w:fldChar w:fldCharType="end"/>
      </w:r>
    </w:p>
    <w:p w14:paraId="6AC398FB" w14:textId="09A1C717"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sidRPr="000E48E0">
        <w:rPr>
          <w:iCs/>
          <w:noProof/>
          <w:color w:val="404040"/>
        </w:rPr>
        <w:t>5.20.2</w:t>
      </w:r>
      <w:r>
        <w:rPr>
          <w:rFonts w:asciiTheme="minorHAnsi" w:eastAsiaTheme="minorEastAsia" w:hAnsiTheme="minorHAnsi" w:cstheme="minorBidi"/>
          <w:noProof/>
          <w:kern w:val="2"/>
          <w:sz w:val="22"/>
          <w:szCs w:val="22"/>
          <w:lang w:val="en-CA" w:eastAsia="en-CA"/>
          <w14:ligatures w14:val="standardContextual"/>
        </w:rPr>
        <w:tab/>
      </w:r>
      <w:r w:rsidRPr="000E48E0">
        <w:rPr>
          <w:iCs/>
          <w:noProof/>
          <w:color w:val="404040"/>
          <w:lang w:eastAsia="zh-CN"/>
        </w:rPr>
        <w:t>Potential</w:t>
      </w:r>
      <w:r w:rsidRPr="000E48E0">
        <w:rPr>
          <w:iCs/>
          <w:noProof/>
          <w:color w:val="404040"/>
        </w:rPr>
        <w:t xml:space="preserve"> </w:t>
      </w:r>
      <w:r w:rsidRPr="000E48E0">
        <w:rPr>
          <w:iCs/>
          <w:noProof/>
          <w:color w:val="404040"/>
          <w:lang w:eastAsia="zh-CN"/>
        </w:rPr>
        <w:t>requirements</w:t>
      </w:r>
      <w:r>
        <w:rPr>
          <w:noProof/>
        </w:rPr>
        <w:tab/>
      </w:r>
      <w:r>
        <w:rPr>
          <w:noProof/>
        </w:rPr>
        <w:fldChar w:fldCharType="begin"/>
      </w:r>
      <w:r>
        <w:rPr>
          <w:noProof/>
        </w:rPr>
        <w:instrText xml:space="preserve"> PAGEREF _Toc175581184 \h </w:instrText>
      </w:r>
      <w:r>
        <w:rPr>
          <w:noProof/>
        </w:rPr>
      </w:r>
      <w:r>
        <w:rPr>
          <w:noProof/>
        </w:rPr>
        <w:fldChar w:fldCharType="separate"/>
      </w:r>
      <w:r>
        <w:rPr>
          <w:noProof/>
        </w:rPr>
        <w:t>47</w:t>
      </w:r>
      <w:r>
        <w:rPr>
          <w:noProof/>
        </w:rPr>
        <w:fldChar w:fldCharType="end"/>
      </w:r>
    </w:p>
    <w:p w14:paraId="6CD0B2EB" w14:textId="068E67FD" w:rsidR="008C55AE" w:rsidRDefault="008C55AE">
      <w:pPr>
        <w:pStyle w:val="TOC3"/>
        <w:rPr>
          <w:rFonts w:asciiTheme="minorHAnsi" w:eastAsiaTheme="minorEastAsia" w:hAnsiTheme="minorHAnsi" w:cstheme="minorBidi"/>
          <w:noProof/>
          <w:kern w:val="2"/>
          <w:sz w:val="22"/>
          <w:szCs w:val="22"/>
          <w:lang w:val="en-CA" w:eastAsia="en-CA"/>
          <w14:ligatures w14:val="standardContextual"/>
        </w:rPr>
      </w:pPr>
      <w:r>
        <w:rPr>
          <w:noProof/>
        </w:rPr>
        <w:t>5.20.3</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Potential</w:t>
      </w:r>
      <w:r>
        <w:rPr>
          <w:noProof/>
        </w:rPr>
        <w:t xml:space="preserve"> </w:t>
      </w:r>
      <w:r>
        <w:rPr>
          <w:noProof/>
          <w:lang w:eastAsia="zh-CN"/>
        </w:rPr>
        <w:t>solutions</w:t>
      </w:r>
      <w:r>
        <w:rPr>
          <w:noProof/>
        </w:rPr>
        <w:tab/>
      </w:r>
      <w:r>
        <w:rPr>
          <w:noProof/>
        </w:rPr>
        <w:fldChar w:fldCharType="begin"/>
      </w:r>
      <w:r>
        <w:rPr>
          <w:noProof/>
        </w:rPr>
        <w:instrText xml:space="preserve"> PAGEREF _Toc175581185 \h </w:instrText>
      </w:r>
      <w:r>
        <w:rPr>
          <w:noProof/>
        </w:rPr>
      </w:r>
      <w:r>
        <w:rPr>
          <w:noProof/>
        </w:rPr>
        <w:fldChar w:fldCharType="separate"/>
      </w:r>
      <w:r>
        <w:rPr>
          <w:noProof/>
        </w:rPr>
        <w:t>47</w:t>
      </w:r>
      <w:r>
        <w:rPr>
          <w:noProof/>
        </w:rPr>
        <w:fldChar w:fldCharType="end"/>
      </w:r>
    </w:p>
    <w:p w14:paraId="1D6CC421" w14:textId="466897D7" w:rsidR="008C55AE" w:rsidRDefault="008C55AE">
      <w:pPr>
        <w:pStyle w:val="TOC1"/>
        <w:rPr>
          <w:rFonts w:asciiTheme="minorHAnsi" w:eastAsiaTheme="minorEastAsia" w:hAnsiTheme="minorHAnsi" w:cstheme="minorBidi"/>
          <w:noProof/>
          <w:kern w:val="2"/>
          <w:szCs w:val="22"/>
          <w:lang w:val="en-CA" w:eastAsia="en-CA"/>
          <w14:ligatures w14:val="standardContextual"/>
        </w:rPr>
      </w:pPr>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_Toc175581186 \h </w:instrText>
      </w:r>
      <w:r>
        <w:rPr>
          <w:noProof/>
        </w:rPr>
      </w:r>
      <w:r>
        <w:rPr>
          <w:noProof/>
        </w:rPr>
        <w:fldChar w:fldCharType="separate"/>
      </w:r>
      <w:r>
        <w:rPr>
          <w:noProof/>
        </w:rPr>
        <w:t>47</w:t>
      </w:r>
      <w:r>
        <w:rPr>
          <w:noProof/>
        </w:rPr>
        <w:fldChar w:fldCharType="end"/>
      </w:r>
    </w:p>
    <w:p w14:paraId="70ACE90C" w14:textId="420AFB04"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6.1 Use case #1: Enhance the radio service delivering use case</w:t>
      </w:r>
      <w:r>
        <w:rPr>
          <w:noProof/>
        </w:rPr>
        <w:tab/>
      </w:r>
      <w:r>
        <w:rPr>
          <w:noProof/>
        </w:rPr>
        <w:fldChar w:fldCharType="begin"/>
      </w:r>
      <w:r>
        <w:rPr>
          <w:noProof/>
        </w:rPr>
        <w:instrText xml:space="preserve"> PAGEREF _Toc175581187 \h </w:instrText>
      </w:r>
      <w:r>
        <w:rPr>
          <w:noProof/>
        </w:rPr>
      </w:r>
      <w:r>
        <w:rPr>
          <w:noProof/>
        </w:rPr>
        <w:fldChar w:fldCharType="separate"/>
      </w:r>
      <w:r>
        <w:rPr>
          <w:noProof/>
        </w:rPr>
        <w:t>48</w:t>
      </w:r>
      <w:r>
        <w:rPr>
          <w:noProof/>
        </w:rPr>
        <w:fldChar w:fldCharType="end"/>
      </w:r>
    </w:p>
    <w:p w14:paraId="34756101" w14:textId="218A4E56"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6.2 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_Toc175581188 \h </w:instrText>
      </w:r>
      <w:r>
        <w:rPr>
          <w:noProof/>
        </w:rPr>
      </w:r>
      <w:r>
        <w:rPr>
          <w:noProof/>
        </w:rPr>
        <w:fldChar w:fldCharType="separate"/>
      </w:r>
      <w:r>
        <w:rPr>
          <w:noProof/>
        </w:rPr>
        <w:t>48</w:t>
      </w:r>
      <w:r>
        <w:rPr>
          <w:noProof/>
        </w:rPr>
        <w:fldChar w:fldCharType="end"/>
      </w:r>
    </w:p>
    <w:p w14:paraId="16172FB8" w14:textId="57F6802F"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6.3 Use case #</w:t>
      </w:r>
      <w:r>
        <w:rPr>
          <w:noProof/>
          <w:lang w:eastAsia="zh-CN"/>
        </w:rPr>
        <w:t>3</w:t>
      </w:r>
      <w:r>
        <w:rPr>
          <w:noProof/>
        </w:rPr>
        <w:t>: Implicit intent report subscription with customized requirements</w:t>
      </w:r>
      <w:r>
        <w:rPr>
          <w:noProof/>
        </w:rPr>
        <w:tab/>
      </w:r>
      <w:r>
        <w:rPr>
          <w:noProof/>
        </w:rPr>
        <w:fldChar w:fldCharType="begin"/>
      </w:r>
      <w:r>
        <w:rPr>
          <w:noProof/>
        </w:rPr>
        <w:instrText xml:space="preserve"> PAGEREF _Toc175581189 \h </w:instrText>
      </w:r>
      <w:r>
        <w:rPr>
          <w:noProof/>
        </w:rPr>
      </w:r>
      <w:r>
        <w:rPr>
          <w:noProof/>
        </w:rPr>
        <w:fldChar w:fldCharType="separate"/>
      </w:r>
      <w:r>
        <w:rPr>
          <w:noProof/>
        </w:rPr>
        <w:t>48</w:t>
      </w:r>
      <w:r>
        <w:rPr>
          <w:noProof/>
        </w:rPr>
        <w:fldChar w:fldCharType="end"/>
      </w:r>
    </w:p>
    <w:p w14:paraId="128E5CD8" w14:textId="394A6FC8"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6.4 Use case #4: Intent containing an expectation </w:t>
      </w:r>
      <w:r w:rsidRPr="000E48E0">
        <w:rPr>
          <w:noProof/>
          <w:lang w:val="en-US" w:eastAsia="zh-CN"/>
        </w:rPr>
        <w:t xml:space="preserve">to </w:t>
      </w:r>
      <w:r>
        <w:rPr>
          <w:noProof/>
        </w:rPr>
        <w:t>guarantee</w:t>
      </w:r>
      <w:r w:rsidRPr="000E48E0">
        <w:rPr>
          <w:noProof/>
          <w:lang w:val="en-US" w:eastAsia="zh-CN"/>
        </w:rPr>
        <w:t xml:space="preserve"> specific service characteristics</w:t>
      </w:r>
      <w:r>
        <w:rPr>
          <w:noProof/>
        </w:rPr>
        <w:tab/>
      </w:r>
      <w:r>
        <w:rPr>
          <w:noProof/>
        </w:rPr>
        <w:fldChar w:fldCharType="begin"/>
      </w:r>
      <w:r>
        <w:rPr>
          <w:noProof/>
        </w:rPr>
        <w:instrText xml:space="preserve"> PAGEREF _Toc175581190 \h </w:instrText>
      </w:r>
      <w:r>
        <w:rPr>
          <w:noProof/>
        </w:rPr>
      </w:r>
      <w:r>
        <w:rPr>
          <w:noProof/>
        </w:rPr>
        <w:fldChar w:fldCharType="separate"/>
      </w:r>
      <w:r>
        <w:rPr>
          <w:noProof/>
        </w:rPr>
        <w:t>49</w:t>
      </w:r>
      <w:r>
        <w:rPr>
          <w:noProof/>
        </w:rPr>
        <w:fldChar w:fldCharType="end"/>
      </w:r>
    </w:p>
    <w:p w14:paraId="7A8C8A61" w14:textId="1DAE8D8D"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sidRPr="000E48E0">
        <w:rPr>
          <w:noProof/>
          <w:color w:val="000000"/>
        </w:rPr>
        <w:t>6.5 Use case #5:</w:t>
      </w:r>
      <w:r w:rsidRPr="000E48E0">
        <w:rPr>
          <w:noProof/>
          <w:color w:val="000000"/>
          <w:lang w:val="en-US" w:eastAsia="zh-CN"/>
        </w:rPr>
        <w:t xml:space="preserve"> </w:t>
      </w:r>
      <w:r w:rsidRPr="000E48E0">
        <w:rPr>
          <w:rFonts w:cs="Arial"/>
          <w:bCs/>
          <w:noProof/>
        </w:rPr>
        <w:t>Improve intent life cycle documentation</w:t>
      </w:r>
      <w:r>
        <w:rPr>
          <w:noProof/>
        </w:rPr>
        <w:tab/>
      </w:r>
      <w:r>
        <w:rPr>
          <w:noProof/>
        </w:rPr>
        <w:fldChar w:fldCharType="begin"/>
      </w:r>
      <w:r>
        <w:rPr>
          <w:noProof/>
        </w:rPr>
        <w:instrText xml:space="preserve"> PAGEREF _Toc175581191 \h </w:instrText>
      </w:r>
      <w:r>
        <w:rPr>
          <w:noProof/>
        </w:rPr>
      </w:r>
      <w:r>
        <w:rPr>
          <w:noProof/>
        </w:rPr>
        <w:fldChar w:fldCharType="separate"/>
      </w:r>
      <w:r>
        <w:rPr>
          <w:noProof/>
        </w:rPr>
        <w:t>49</w:t>
      </w:r>
      <w:r>
        <w:rPr>
          <w:noProof/>
        </w:rPr>
        <w:fldChar w:fldCharType="end"/>
      </w:r>
    </w:p>
    <w:p w14:paraId="7CA5A91D" w14:textId="1A62101B"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sidRPr="000E48E0">
        <w:rPr>
          <w:noProof/>
          <w:color w:val="000000"/>
        </w:rPr>
        <w:t>6.6 Use case #6:</w:t>
      </w:r>
      <w:r w:rsidRPr="000E48E0">
        <w:rPr>
          <w:noProof/>
          <w:color w:val="000000"/>
          <w:lang w:val="en-US" w:eastAsia="zh-CN"/>
        </w:rPr>
        <w:t xml:space="preserve"> </w:t>
      </w:r>
      <w:r w:rsidRPr="000E48E0">
        <w:rPr>
          <w:rFonts w:cs="Arial"/>
          <w:noProof/>
        </w:rPr>
        <w:t>Investigate potential impacts to support natural language intents translation</w:t>
      </w:r>
      <w:r>
        <w:rPr>
          <w:noProof/>
        </w:rPr>
        <w:tab/>
      </w:r>
      <w:r>
        <w:rPr>
          <w:noProof/>
        </w:rPr>
        <w:fldChar w:fldCharType="begin"/>
      </w:r>
      <w:r>
        <w:rPr>
          <w:noProof/>
        </w:rPr>
        <w:instrText xml:space="preserve"> PAGEREF _Toc175581192 \h </w:instrText>
      </w:r>
      <w:r>
        <w:rPr>
          <w:noProof/>
        </w:rPr>
      </w:r>
      <w:r>
        <w:rPr>
          <w:noProof/>
        </w:rPr>
        <w:fldChar w:fldCharType="separate"/>
      </w:r>
      <w:r>
        <w:rPr>
          <w:noProof/>
        </w:rPr>
        <w:t>49</w:t>
      </w:r>
      <w:r>
        <w:rPr>
          <w:noProof/>
        </w:rPr>
        <w:fldChar w:fldCharType="end"/>
      </w:r>
    </w:p>
    <w:p w14:paraId="7A55C3BA" w14:textId="2B2D8280"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6.7 Use case #7: Enablers for Intent Fulfilment</w:t>
      </w:r>
      <w:r>
        <w:rPr>
          <w:noProof/>
        </w:rPr>
        <w:tab/>
      </w:r>
      <w:r>
        <w:rPr>
          <w:noProof/>
        </w:rPr>
        <w:fldChar w:fldCharType="begin"/>
      </w:r>
      <w:r>
        <w:rPr>
          <w:noProof/>
        </w:rPr>
        <w:instrText xml:space="preserve"> PAGEREF _Toc175581193 \h </w:instrText>
      </w:r>
      <w:r>
        <w:rPr>
          <w:noProof/>
        </w:rPr>
      </w:r>
      <w:r>
        <w:rPr>
          <w:noProof/>
        </w:rPr>
        <w:fldChar w:fldCharType="separate"/>
      </w:r>
      <w:r>
        <w:rPr>
          <w:noProof/>
        </w:rPr>
        <w:t>49</w:t>
      </w:r>
      <w:r>
        <w:rPr>
          <w:noProof/>
        </w:rPr>
        <w:fldChar w:fldCharType="end"/>
      </w:r>
    </w:p>
    <w:p w14:paraId="4742C310" w14:textId="4572C496"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6.8 Use case #8: </w:t>
      </w:r>
      <w:r>
        <w:rPr>
          <w:noProof/>
          <w:lang w:eastAsia="zh-CN"/>
        </w:rPr>
        <w:t>Network support for UAV pre-flight preparation</w:t>
      </w:r>
      <w:r>
        <w:rPr>
          <w:noProof/>
        </w:rPr>
        <w:tab/>
      </w:r>
      <w:r>
        <w:rPr>
          <w:noProof/>
        </w:rPr>
        <w:fldChar w:fldCharType="begin"/>
      </w:r>
      <w:r>
        <w:rPr>
          <w:noProof/>
        </w:rPr>
        <w:instrText xml:space="preserve"> PAGEREF _Toc175581194 \h </w:instrText>
      </w:r>
      <w:r>
        <w:rPr>
          <w:noProof/>
        </w:rPr>
      </w:r>
      <w:r>
        <w:rPr>
          <w:noProof/>
        </w:rPr>
        <w:fldChar w:fldCharType="separate"/>
      </w:r>
      <w:r>
        <w:rPr>
          <w:noProof/>
        </w:rPr>
        <w:t>49</w:t>
      </w:r>
      <w:r>
        <w:rPr>
          <w:noProof/>
        </w:rPr>
        <w:fldChar w:fldCharType="end"/>
      </w:r>
    </w:p>
    <w:p w14:paraId="67420677" w14:textId="448D839B"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6.9 Use case #</w:t>
      </w:r>
      <w:r>
        <w:rPr>
          <w:noProof/>
          <w:lang w:eastAsia="zh-CN"/>
        </w:rPr>
        <w:t>9</w:t>
      </w:r>
      <w:r>
        <w:rPr>
          <w:noProof/>
        </w:rPr>
        <w:t>: Enhancemen</w:t>
      </w:r>
      <w:r>
        <w:rPr>
          <w:noProof/>
          <w:lang w:eastAsia="zh-CN"/>
        </w:rPr>
        <w:t>t</w:t>
      </w:r>
      <w:r>
        <w:rPr>
          <w:noProof/>
        </w:rPr>
        <w:t xml:space="preserve"> of Radio Network Expectation to support MOCN</w:t>
      </w:r>
      <w:r>
        <w:rPr>
          <w:noProof/>
        </w:rPr>
        <w:tab/>
      </w:r>
      <w:r>
        <w:rPr>
          <w:noProof/>
        </w:rPr>
        <w:fldChar w:fldCharType="begin"/>
      </w:r>
      <w:r>
        <w:rPr>
          <w:noProof/>
        </w:rPr>
        <w:instrText xml:space="preserve"> PAGEREF _Toc175581195 \h </w:instrText>
      </w:r>
      <w:r>
        <w:rPr>
          <w:noProof/>
        </w:rPr>
      </w:r>
      <w:r>
        <w:rPr>
          <w:noProof/>
        </w:rPr>
        <w:fldChar w:fldCharType="separate"/>
      </w:r>
      <w:r>
        <w:rPr>
          <w:noProof/>
        </w:rPr>
        <w:t>49</w:t>
      </w:r>
      <w:r>
        <w:rPr>
          <w:noProof/>
        </w:rPr>
        <w:fldChar w:fldCharType="end"/>
      </w:r>
    </w:p>
    <w:p w14:paraId="6AFEF246" w14:textId="0BE52597"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6.11 Use case #</w:t>
      </w:r>
      <w:r>
        <w:rPr>
          <w:noProof/>
          <w:lang w:eastAsia="zh-CN"/>
        </w:rPr>
        <w:t>11</w:t>
      </w:r>
      <w:r>
        <w:rPr>
          <w:noProof/>
        </w:rPr>
        <w:t>: Enhancement for Intent handling capability</w:t>
      </w:r>
      <w:r>
        <w:rPr>
          <w:noProof/>
        </w:rPr>
        <w:tab/>
      </w:r>
      <w:r>
        <w:rPr>
          <w:noProof/>
        </w:rPr>
        <w:fldChar w:fldCharType="begin"/>
      </w:r>
      <w:r>
        <w:rPr>
          <w:noProof/>
        </w:rPr>
        <w:instrText xml:space="preserve"> PAGEREF _Toc175581196 \h </w:instrText>
      </w:r>
      <w:r>
        <w:rPr>
          <w:noProof/>
        </w:rPr>
      </w:r>
      <w:r>
        <w:rPr>
          <w:noProof/>
        </w:rPr>
        <w:fldChar w:fldCharType="separate"/>
      </w:r>
      <w:r>
        <w:rPr>
          <w:noProof/>
        </w:rPr>
        <w:t>50</w:t>
      </w:r>
      <w:r>
        <w:rPr>
          <w:noProof/>
        </w:rPr>
        <w:fldChar w:fldCharType="end"/>
      </w:r>
    </w:p>
    <w:p w14:paraId="51A1489C" w14:textId="6602F205"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sidRPr="000E48E0">
        <w:rPr>
          <w:noProof/>
          <w:color w:val="000000"/>
        </w:rPr>
        <w:t>6.12 Use case #12: Intent degradation based on expectation preference</w:t>
      </w:r>
      <w:r>
        <w:rPr>
          <w:noProof/>
        </w:rPr>
        <w:tab/>
      </w:r>
      <w:r>
        <w:rPr>
          <w:noProof/>
        </w:rPr>
        <w:fldChar w:fldCharType="begin"/>
      </w:r>
      <w:r>
        <w:rPr>
          <w:noProof/>
        </w:rPr>
        <w:instrText xml:space="preserve"> PAGEREF _Toc175581197 \h </w:instrText>
      </w:r>
      <w:r>
        <w:rPr>
          <w:noProof/>
        </w:rPr>
      </w:r>
      <w:r>
        <w:rPr>
          <w:noProof/>
        </w:rPr>
        <w:fldChar w:fldCharType="separate"/>
      </w:r>
      <w:r>
        <w:rPr>
          <w:noProof/>
        </w:rPr>
        <w:t>50</w:t>
      </w:r>
      <w:r>
        <w:rPr>
          <w:noProof/>
        </w:rPr>
        <w:fldChar w:fldCharType="end"/>
      </w:r>
    </w:p>
    <w:p w14:paraId="336B7924" w14:textId="43710C34"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6.13 Use case #13: Utility function support</w:t>
      </w:r>
      <w:r>
        <w:rPr>
          <w:noProof/>
        </w:rPr>
        <w:tab/>
      </w:r>
      <w:r>
        <w:rPr>
          <w:noProof/>
        </w:rPr>
        <w:fldChar w:fldCharType="begin"/>
      </w:r>
      <w:r>
        <w:rPr>
          <w:noProof/>
        </w:rPr>
        <w:instrText xml:space="preserve"> PAGEREF _Toc175581198 \h </w:instrText>
      </w:r>
      <w:r>
        <w:rPr>
          <w:noProof/>
        </w:rPr>
      </w:r>
      <w:r>
        <w:rPr>
          <w:noProof/>
        </w:rPr>
        <w:fldChar w:fldCharType="separate"/>
      </w:r>
      <w:r>
        <w:rPr>
          <w:noProof/>
        </w:rPr>
        <w:t>50</w:t>
      </w:r>
      <w:r>
        <w:rPr>
          <w:noProof/>
        </w:rPr>
        <w:fldChar w:fldCharType="end"/>
      </w:r>
    </w:p>
    <w:p w14:paraId="3D132635" w14:textId="7F438BC3"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6.14 Use case #</w:t>
      </w:r>
      <w:r>
        <w:rPr>
          <w:noProof/>
          <w:lang w:eastAsia="zh-CN"/>
        </w:rPr>
        <w:t>14</w:t>
      </w:r>
      <w:r>
        <w:rPr>
          <w:noProof/>
        </w:rPr>
        <w:t xml:space="preserve">: </w:t>
      </w:r>
      <w:r>
        <w:rPr>
          <w:noProof/>
          <w:lang w:eastAsia="zh-CN"/>
        </w:rPr>
        <w:t>Intent feasibility check</w:t>
      </w:r>
      <w:r>
        <w:rPr>
          <w:noProof/>
        </w:rPr>
        <w:tab/>
      </w:r>
      <w:r>
        <w:rPr>
          <w:noProof/>
        </w:rPr>
        <w:fldChar w:fldCharType="begin"/>
      </w:r>
      <w:r>
        <w:rPr>
          <w:noProof/>
        </w:rPr>
        <w:instrText xml:space="preserve"> PAGEREF _Toc175581199 \h </w:instrText>
      </w:r>
      <w:r>
        <w:rPr>
          <w:noProof/>
        </w:rPr>
      </w:r>
      <w:r>
        <w:rPr>
          <w:noProof/>
        </w:rPr>
        <w:fldChar w:fldCharType="separate"/>
      </w:r>
      <w:r>
        <w:rPr>
          <w:noProof/>
        </w:rPr>
        <w:t>50</w:t>
      </w:r>
      <w:r>
        <w:rPr>
          <w:noProof/>
        </w:rPr>
        <w:fldChar w:fldCharType="end"/>
      </w:r>
    </w:p>
    <w:p w14:paraId="22AD87B6" w14:textId="7E4818C4"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6.15 Use case #</w:t>
      </w:r>
      <w:r>
        <w:rPr>
          <w:noProof/>
          <w:lang w:eastAsia="zh-CN"/>
        </w:rPr>
        <w:t>15</w:t>
      </w:r>
      <w:r>
        <w:rPr>
          <w:noProof/>
        </w:rPr>
        <w:t xml:space="preserve">: </w:t>
      </w:r>
      <w:r>
        <w:rPr>
          <w:noProof/>
          <w:lang w:eastAsia="zh-CN"/>
        </w:rPr>
        <w:t>Intent</w:t>
      </w:r>
      <w:r>
        <w:rPr>
          <w:noProof/>
        </w:rPr>
        <w:t xml:space="preserve"> Exploration</w:t>
      </w:r>
      <w:r>
        <w:rPr>
          <w:noProof/>
        </w:rPr>
        <w:tab/>
      </w:r>
      <w:r>
        <w:rPr>
          <w:noProof/>
        </w:rPr>
        <w:fldChar w:fldCharType="begin"/>
      </w:r>
      <w:r>
        <w:rPr>
          <w:noProof/>
        </w:rPr>
        <w:instrText xml:space="preserve"> PAGEREF _Toc175581200 \h </w:instrText>
      </w:r>
      <w:r>
        <w:rPr>
          <w:noProof/>
        </w:rPr>
      </w:r>
      <w:r>
        <w:rPr>
          <w:noProof/>
        </w:rPr>
        <w:fldChar w:fldCharType="separate"/>
      </w:r>
      <w:r>
        <w:rPr>
          <w:noProof/>
        </w:rPr>
        <w:t>50</w:t>
      </w:r>
      <w:r>
        <w:rPr>
          <w:noProof/>
        </w:rPr>
        <w:fldChar w:fldCharType="end"/>
      </w:r>
    </w:p>
    <w:p w14:paraId="763C1D64" w14:textId="60A6A5AE"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6.16 Use case #16: Negotiation on fulfilment of intents</w:t>
      </w:r>
      <w:r>
        <w:rPr>
          <w:noProof/>
        </w:rPr>
        <w:tab/>
      </w:r>
      <w:r>
        <w:rPr>
          <w:noProof/>
        </w:rPr>
        <w:fldChar w:fldCharType="begin"/>
      </w:r>
      <w:r>
        <w:rPr>
          <w:noProof/>
        </w:rPr>
        <w:instrText xml:space="preserve"> PAGEREF _Toc175581201 \h </w:instrText>
      </w:r>
      <w:r>
        <w:rPr>
          <w:noProof/>
        </w:rPr>
      </w:r>
      <w:r>
        <w:rPr>
          <w:noProof/>
        </w:rPr>
        <w:fldChar w:fldCharType="separate"/>
      </w:r>
      <w:r>
        <w:rPr>
          <w:noProof/>
        </w:rPr>
        <w:t>51</w:t>
      </w:r>
      <w:r>
        <w:rPr>
          <w:noProof/>
        </w:rPr>
        <w:fldChar w:fldCharType="end"/>
      </w:r>
    </w:p>
    <w:p w14:paraId="7B408215" w14:textId="6716BA9F"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sidRPr="000E48E0">
        <w:rPr>
          <w:noProof/>
          <w:color w:val="000000"/>
        </w:rPr>
        <w:t>6.17 Use case #17: Negotiation on the possible outcomes during the fulfilment phase</w:t>
      </w:r>
      <w:r>
        <w:rPr>
          <w:noProof/>
        </w:rPr>
        <w:tab/>
      </w:r>
      <w:r>
        <w:rPr>
          <w:noProof/>
        </w:rPr>
        <w:fldChar w:fldCharType="begin"/>
      </w:r>
      <w:r>
        <w:rPr>
          <w:noProof/>
        </w:rPr>
        <w:instrText xml:space="preserve"> PAGEREF _Toc175581202 \h </w:instrText>
      </w:r>
      <w:r>
        <w:rPr>
          <w:noProof/>
        </w:rPr>
      </w:r>
      <w:r>
        <w:rPr>
          <w:noProof/>
        </w:rPr>
        <w:fldChar w:fldCharType="separate"/>
      </w:r>
      <w:r>
        <w:rPr>
          <w:noProof/>
        </w:rPr>
        <w:t>51</w:t>
      </w:r>
      <w:r>
        <w:rPr>
          <w:noProof/>
        </w:rPr>
        <w:fldChar w:fldCharType="end"/>
      </w:r>
    </w:p>
    <w:p w14:paraId="74CB4A19" w14:textId="14CB0F5D"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lang w:eastAsia="zh-CN" w:bidi="ar-KW"/>
        </w:rPr>
        <w:t xml:space="preserve">6.18 Use case #18: Guidelines for </w:t>
      </w:r>
      <w:r w:rsidRPr="000E48E0">
        <w:rPr>
          <w:rFonts w:eastAsia="Yu Mincho"/>
          <w:noProof/>
          <w:lang w:eastAsia="ja-JP"/>
        </w:rPr>
        <w:t>using</w:t>
      </w:r>
      <w:r>
        <w:rPr>
          <w:noProof/>
          <w:lang w:eastAsia="zh-CN"/>
        </w:rPr>
        <w:t xml:space="preserve"> Intent</w:t>
      </w:r>
      <w:r w:rsidRPr="000E48E0">
        <w:rPr>
          <w:rFonts w:eastAsia="Yu Mincho"/>
          <w:noProof/>
          <w:lang w:eastAsia="ja-JP"/>
        </w:rPr>
        <w:t xml:space="preserve"> generic information model to support </w:t>
      </w:r>
      <w:r>
        <w:rPr>
          <w:noProof/>
          <w:lang w:eastAsia="zh-CN"/>
        </w:rPr>
        <w:t>new scenario which is not standardized</w:t>
      </w:r>
      <w:r>
        <w:rPr>
          <w:noProof/>
        </w:rPr>
        <w:tab/>
      </w:r>
      <w:r>
        <w:rPr>
          <w:noProof/>
        </w:rPr>
        <w:fldChar w:fldCharType="begin"/>
      </w:r>
      <w:r>
        <w:rPr>
          <w:noProof/>
        </w:rPr>
        <w:instrText xml:space="preserve"> PAGEREF _Toc175581203 \h </w:instrText>
      </w:r>
      <w:r>
        <w:rPr>
          <w:noProof/>
        </w:rPr>
      </w:r>
      <w:r>
        <w:rPr>
          <w:noProof/>
        </w:rPr>
        <w:fldChar w:fldCharType="separate"/>
      </w:r>
      <w:r>
        <w:rPr>
          <w:noProof/>
        </w:rPr>
        <w:t>51</w:t>
      </w:r>
      <w:r>
        <w:rPr>
          <w:noProof/>
        </w:rPr>
        <w:fldChar w:fldCharType="end"/>
      </w:r>
    </w:p>
    <w:p w14:paraId="35E6A5A2" w14:textId="23684D94"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lang w:eastAsia="zh-CN" w:bidi="ar-KW"/>
        </w:rPr>
        <w:t>6.19 Use case #19: Intent driven management for network maintenance</w:t>
      </w:r>
      <w:r>
        <w:rPr>
          <w:noProof/>
        </w:rPr>
        <w:tab/>
      </w:r>
      <w:r>
        <w:rPr>
          <w:noProof/>
        </w:rPr>
        <w:fldChar w:fldCharType="begin"/>
      </w:r>
      <w:r>
        <w:rPr>
          <w:noProof/>
        </w:rPr>
        <w:instrText xml:space="preserve"> PAGEREF _Toc175581204 \h </w:instrText>
      </w:r>
      <w:r>
        <w:rPr>
          <w:noProof/>
        </w:rPr>
      </w:r>
      <w:r>
        <w:rPr>
          <w:noProof/>
        </w:rPr>
        <w:fldChar w:fldCharType="separate"/>
      </w:r>
      <w:r>
        <w:rPr>
          <w:noProof/>
        </w:rPr>
        <w:t>51</w:t>
      </w:r>
      <w:r>
        <w:rPr>
          <w:noProof/>
        </w:rPr>
        <w:fldChar w:fldCharType="end"/>
      </w:r>
    </w:p>
    <w:p w14:paraId="6C6CF7C3" w14:textId="2D9B9C12"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6.20 Use case #20: </w:t>
      </w:r>
      <w:r w:rsidRPr="000E48E0">
        <w:rPr>
          <w:noProof/>
          <w:lang w:val="en-CA"/>
        </w:rPr>
        <w:t>Intent containing an expectation for delivering a communication service</w:t>
      </w:r>
      <w:r>
        <w:rPr>
          <w:noProof/>
        </w:rPr>
        <w:tab/>
      </w:r>
      <w:r>
        <w:rPr>
          <w:noProof/>
        </w:rPr>
        <w:fldChar w:fldCharType="begin"/>
      </w:r>
      <w:r>
        <w:rPr>
          <w:noProof/>
        </w:rPr>
        <w:instrText xml:space="preserve"> PAGEREF _Toc175581205 \h </w:instrText>
      </w:r>
      <w:r>
        <w:rPr>
          <w:noProof/>
        </w:rPr>
      </w:r>
      <w:r>
        <w:rPr>
          <w:noProof/>
        </w:rPr>
        <w:fldChar w:fldCharType="separate"/>
      </w:r>
      <w:r>
        <w:rPr>
          <w:noProof/>
        </w:rPr>
        <w:t>51</w:t>
      </w:r>
      <w:r>
        <w:rPr>
          <w:noProof/>
        </w:rPr>
        <w:fldChar w:fldCharType="end"/>
      </w:r>
    </w:p>
    <w:p w14:paraId="2B69F1B9" w14:textId="2E0388E9" w:rsidR="008C55AE" w:rsidRDefault="008C55AE">
      <w:pPr>
        <w:pStyle w:val="TOC1"/>
        <w:rPr>
          <w:rFonts w:asciiTheme="minorHAnsi" w:eastAsiaTheme="minorEastAsia" w:hAnsiTheme="minorHAnsi" w:cstheme="minorBidi"/>
          <w:noProof/>
          <w:kern w:val="2"/>
          <w:szCs w:val="22"/>
          <w:lang w:val="en-CA" w:eastAsia="en-CA"/>
          <w14:ligatures w14:val="standardContextual"/>
        </w:rPr>
      </w:pPr>
      <w:r>
        <w:rPr>
          <w:noProof/>
        </w:rPr>
        <w:t>Annex X (informative): Change history</w:t>
      </w:r>
      <w:r>
        <w:rPr>
          <w:noProof/>
        </w:rPr>
        <w:tab/>
      </w:r>
      <w:r>
        <w:rPr>
          <w:noProof/>
        </w:rPr>
        <w:fldChar w:fldCharType="begin"/>
      </w:r>
      <w:r>
        <w:rPr>
          <w:noProof/>
        </w:rPr>
        <w:instrText xml:space="preserve"> PAGEREF _Toc175581206 \h </w:instrText>
      </w:r>
      <w:r>
        <w:rPr>
          <w:noProof/>
        </w:rPr>
      </w:r>
      <w:r>
        <w:rPr>
          <w:noProof/>
        </w:rPr>
        <w:fldChar w:fldCharType="separate"/>
      </w:r>
      <w:r>
        <w:rPr>
          <w:noProof/>
        </w:rPr>
        <w:t>52</w:t>
      </w:r>
      <w:r>
        <w:rPr>
          <w:noProof/>
        </w:rPr>
        <w:fldChar w:fldCharType="end"/>
      </w:r>
    </w:p>
    <w:p w14:paraId="1A6AFFAE" w14:textId="65298FA0" w:rsidR="008C55AE" w:rsidRDefault="008C55AE">
      <w:pPr>
        <w:pStyle w:val="TOC1"/>
        <w:rPr>
          <w:rFonts w:asciiTheme="minorHAnsi" w:eastAsiaTheme="minorEastAsia" w:hAnsiTheme="minorHAnsi" w:cstheme="minorBidi"/>
          <w:noProof/>
          <w:kern w:val="2"/>
          <w:szCs w:val="22"/>
          <w:lang w:val="en-CA" w:eastAsia="en-CA"/>
          <w14:ligatures w14:val="standardContextual"/>
        </w:rPr>
      </w:pPr>
      <w:r>
        <w:rPr>
          <w:noProof/>
        </w:rPr>
        <w:t>Annex Y: UML code for diagrams</w:t>
      </w:r>
      <w:r>
        <w:rPr>
          <w:noProof/>
        </w:rPr>
        <w:tab/>
      </w:r>
      <w:r>
        <w:rPr>
          <w:noProof/>
        </w:rPr>
        <w:fldChar w:fldCharType="begin"/>
      </w:r>
      <w:r>
        <w:rPr>
          <w:noProof/>
        </w:rPr>
        <w:instrText xml:space="preserve"> PAGEREF _Toc175581207 \h </w:instrText>
      </w:r>
      <w:r>
        <w:rPr>
          <w:noProof/>
        </w:rPr>
      </w:r>
      <w:r>
        <w:rPr>
          <w:noProof/>
        </w:rPr>
        <w:fldChar w:fldCharType="separate"/>
      </w:r>
      <w:r>
        <w:rPr>
          <w:noProof/>
        </w:rPr>
        <w:t>53</w:t>
      </w:r>
      <w:r>
        <w:rPr>
          <w:noProof/>
        </w:rPr>
        <w:fldChar w:fldCharType="end"/>
      </w:r>
    </w:p>
    <w:p w14:paraId="15DF75E7" w14:textId="7162D1CC"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Y.1</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5.15.3.1-1</w:t>
      </w:r>
      <w:r>
        <w:rPr>
          <w:noProof/>
        </w:rPr>
        <w:tab/>
      </w:r>
      <w:r>
        <w:rPr>
          <w:noProof/>
        </w:rPr>
        <w:fldChar w:fldCharType="begin"/>
      </w:r>
      <w:r>
        <w:rPr>
          <w:noProof/>
        </w:rPr>
        <w:instrText xml:space="preserve"> PAGEREF _Toc175581208 \h </w:instrText>
      </w:r>
      <w:r>
        <w:rPr>
          <w:noProof/>
        </w:rPr>
      </w:r>
      <w:r>
        <w:rPr>
          <w:noProof/>
        </w:rPr>
        <w:fldChar w:fldCharType="separate"/>
      </w:r>
      <w:r>
        <w:rPr>
          <w:noProof/>
        </w:rPr>
        <w:t>53</w:t>
      </w:r>
      <w:r>
        <w:rPr>
          <w:noProof/>
        </w:rPr>
        <w:fldChar w:fldCharType="end"/>
      </w:r>
    </w:p>
    <w:p w14:paraId="38BAE188" w14:textId="045B3F80" w:rsidR="008C55AE" w:rsidRDefault="008C55AE">
      <w:pPr>
        <w:pStyle w:val="TOC2"/>
        <w:rPr>
          <w:rFonts w:asciiTheme="minorHAnsi" w:eastAsiaTheme="minorEastAsia" w:hAnsiTheme="minorHAnsi" w:cstheme="minorBidi"/>
          <w:noProof/>
          <w:kern w:val="2"/>
          <w:sz w:val="22"/>
          <w:szCs w:val="22"/>
          <w:lang w:val="en-CA" w:eastAsia="en-CA"/>
          <w14:ligatures w14:val="standardContextual"/>
        </w:rPr>
      </w:pPr>
      <w:r>
        <w:rPr>
          <w:noProof/>
        </w:rPr>
        <w:t>Y.2</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5.14.3.1-1</w:t>
      </w:r>
      <w:r>
        <w:rPr>
          <w:noProof/>
        </w:rPr>
        <w:tab/>
      </w:r>
      <w:r>
        <w:rPr>
          <w:noProof/>
        </w:rPr>
        <w:fldChar w:fldCharType="begin"/>
      </w:r>
      <w:r>
        <w:rPr>
          <w:noProof/>
        </w:rPr>
        <w:instrText xml:space="preserve"> PAGEREF _Toc175581209 \h </w:instrText>
      </w:r>
      <w:r>
        <w:rPr>
          <w:noProof/>
        </w:rPr>
      </w:r>
      <w:r>
        <w:rPr>
          <w:noProof/>
        </w:rPr>
        <w:fldChar w:fldCharType="separate"/>
      </w:r>
      <w:r>
        <w:rPr>
          <w:noProof/>
        </w:rPr>
        <w:t>53</w:t>
      </w:r>
      <w:r>
        <w:rPr>
          <w:noProof/>
        </w:rPr>
        <w:fldChar w:fldCharType="end"/>
      </w:r>
    </w:p>
    <w:p w14:paraId="0B9E3498" w14:textId="746AE43D"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64641989"/>
      <w:bookmarkStart w:id="16" w:name="_Toc175581066"/>
      <w:bookmarkEnd w:id="14"/>
      <w:r w:rsidRPr="004D3578">
        <w:lastRenderedPageBreak/>
        <w:t>Foreword</w:t>
      </w:r>
      <w:bookmarkEnd w:id="15"/>
      <w:bookmarkEnd w:id="16"/>
    </w:p>
    <w:p w14:paraId="2511FBFA" w14:textId="082CE7C3" w:rsidR="00080512" w:rsidRPr="004D3578" w:rsidRDefault="00080512">
      <w:r w:rsidRPr="004D3578">
        <w:t>This Techni</w:t>
      </w:r>
      <w:r w:rsidRPr="00FD3575">
        <w:t xml:space="preserve">cal </w:t>
      </w:r>
      <w:bookmarkStart w:id="17" w:name="spectype3"/>
      <w:r w:rsidR="00602AEA" w:rsidRPr="00FD3575">
        <w:t>Report</w:t>
      </w:r>
      <w:bookmarkEnd w:id="17"/>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64641990"/>
      <w:bookmarkStart w:id="21" w:name="_Toc175581067"/>
      <w:bookmarkEnd w:id="19"/>
      <w:r w:rsidRPr="004D3578">
        <w:lastRenderedPageBreak/>
        <w:t>1</w:t>
      </w:r>
      <w:r w:rsidRPr="004D3578">
        <w:tab/>
        <w:t>Scope</w:t>
      </w:r>
      <w:bookmarkEnd w:id="20"/>
      <w:bookmarkEnd w:id="21"/>
    </w:p>
    <w:p w14:paraId="4EA05E1B" w14:textId="4F137527" w:rsidR="00080512" w:rsidRPr="004D3578" w:rsidRDefault="00080512">
      <w:r w:rsidRPr="004D3578">
        <w:t xml:space="preserve">The present document </w:t>
      </w:r>
      <w:r w:rsidR="00576042">
        <w:t>investigates new areas for enhancing the intent driven management services for mobile networks.</w:t>
      </w:r>
    </w:p>
    <w:p w14:paraId="794720D9" w14:textId="77777777" w:rsidR="00080512" w:rsidRPr="004D3578" w:rsidRDefault="00080512">
      <w:pPr>
        <w:pStyle w:val="Heading1"/>
      </w:pPr>
      <w:bookmarkStart w:id="22" w:name="references"/>
      <w:bookmarkStart w:id="23" w:name="_Toc164641991"/>
      <w:bookmarkStart w:id="24" w:name="_Toc175581068"/>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37BCC9" w14:textId="6C8C599F" w:rsidR="00CE3756" w:rsidRDefault="00CE3756" w:rsidP="00CE3756">
      <w:pPr>
        <w:pStyle w:val="EX"/>
      </w:pPr>
      <w:r>
        <w:t>[2]</w:t>
      </w:r>
      <w:r>
        <w:tab/>
        <w:t>3GPP TS 28.312: "Management and orchestration; Intent driven management services for mobile networks"</w:t>
      </w:r>
    </w:p>
    <w:p w14:paraId="5F5266A6" w14:textId="7B953277" w:rsidR="00CE3756" w:rsidRPr="000E6A24" w:rsidRDefault="00CE3756" w:rsidP="00CE3756">
      <w:pPr>
        <w:pStyle w:val="EX"/>
        <w:rPr>
          <w:color w:val="444444"/>
        </w:rPr>
      </w:pPr>
      <w:r w:rsidRPr="000E6A24">
        <w:rPr>
          <w:color w:val="444444"/>
        </w:rPr>
        <w:t>[3]</w:t>
      </w:r>
      <w:r w:rsidRPr="000E6A24">
        <w:rPr>
          <w:color w:val="444444"/>
        </w:rPr>
        <w:tab/>
        <w:t>3GPP TS 28.541: "</w:t>
      </w:r>
      <w:r>
        <w:rPr>
          <w:color w:val="444444"/>
        </w:rPr>
        <w:t>Management and orchestration; 5G Network Resource Model (NRM); Stage 2 and stage 3</w:t>
      </w:r>
      <w:r w:rsidRPr="000E6A24">
        <w:rPr>
          <w:color w:val="444444"/>
        </w:rPr>
        <w:t>".</w:t>
      </w:r>
    </w:p>
    <w:p w14:paraId="7738E36A" w14:textId="589CEFA9" w:rsidR="00CE3756" w:rsidRPr="000E6A24" w:rsidRDefault="00CE3756" w:rsidP="00CE3756">
      <w:pPr>
        <w:pStyle w:val="EX"/>
        <w:rPr>
          <w:color w:val="444444"/>
        </w:rPr>
      </w:pPr>
      <w:r w:rsidRPr="000E6A24">
        <w:rPr>
          <w:color w:val="444444"/>
        </w:rPr>
        <w:t>[4]</w:t>
      </w:r>
      <w:r w:rsidRPr="000E6A24">
        <w:rPr>
          <w:color w:val="444444"/>
        </w:rPr>
        <w:tab/>
        <w:t>3GPP TS 28.622: "</w:t>
      </w:r>
      <w:r>
        <w:rPr>
          <w:color w:val="444444"/>
        </w:rPr>
        <w:t>Telecommunication management; Generic Network Resource Model (NRM); Integration Reference Point (IRP);</w:t>
      </w:r>
      <w:r w:rsidRPr="000E6A24">
        <w:rPr>
          <w:color w:val="444444"/>
        </w:rPr>
        <w:t xml:space="preserve"> </w:t>
      </w:r>
      <w:r>
        <w:rPr>
          <w:color w:val="444444"/>
        </w:rPr>
        <w:t>Information Service (IS)</w:t>
      </w:r>
      <w:r w:rsidRPr="000E6A24">
        <w:rPr>
          <w:color w:val="444444"/>
        </w:rPr>
        <w:t>".</w:t>
      </w:r>
    </w:p>
    <w:p w14:paraId="7B95BAF2" w14:textId="53824696" w:rsidR="000E6A24" w:rsidRPr="000E6A24" w:rsidRDefault="00AD4F39" w:rsidP="000E6A24">
      <w:pPr>
        <w:pStyle w:val="EX"/>
        <w:rPr>
          <w:color w:val="444444"/>
        </w:rPr>
      </w:pPr>
      <w:r>
        <w:rPr>
          <w:color w:val="444444"/>
        </w:rPr>
        <w:t>[5]</w:t>
      </w:r>
      <w:r w:rsidR="000E6A24">
        <w:tab/>
      </w:r>
      <w:r w:rsidR="000E6A24" w:rsidRPr="000E6A24">
        <w:rPr>
          <w:rFonts w:hint="eastAsia"/>
          <w:color w:val="444444"/>
        </w:rPr>
        <w:t>TM Forum IG1253: "Intent in Autonomous Networks v1.2.0".</w:t>
      </w:r>
    </w:p>
    <w:p w14:paraId="29094E8A" w14:textId="6A0182C1" w:rsidR="00EC4A25" w:rsidRDefault="000E6A24" w:rsidP="000E6A24">
      <w:pPr>
        <w:pStyle w:val="EX"/>
        <w:rPr>
          <w:color w:val="444444"/>
        </w:rPr>
      </w:pPr>
      <w:r w:rsidRPr="000E6A24">
        <w:rPr>
          <w:color w:val="444444"/>
        </w:rPr>
        <w:t>[</w:t>
      </w:r>
      <w:r w:rsidR="00AD4F39">
        <w:rPr>
          <w:color w:val="444444"/>
        </w:rPr>
        <w:t>6</w:t>
      </w:r>
      <w:r w:rsidRPr="000E6A24">
        <w:rPr>
          <w:color w:val="444444"/>
        </w:rPr>
        <w:t>]</w:t>
      </w:r>
      <w:r w:rsidRPr="000E6A24">
        <w:rPr>
          <w:color w:val="444444"/>
        </w:rPr>
        <w:tab/>
        <w:t>ETSI ZSM011</w:t>
      </w:r>
      <w:r w:rsidRPr="000E6A24">
        <w:rPr>
          <w:rFonts w:hint="eastAsia"/>
          <w:color w:val="444444"/>
        </w:rPr>
        <w:t>: "Intent-driven autonomous networks V2.0.2".</w:t>
      </w:r>
    </w:p>
    <w:p w14:paraId="38AECC81" w14:textId="6F50FB0A" w:rsidR="00502CF2" w:rsidRDefault="00502CF2" w:rsidP="00502CF2">
      <w:pPr>
        <w:pStyle w:val="EX"/>
      </w:pPr>
      <w:r>
        <w:rPr>
          <w:rFonts w:hint="eastAsia"/>
          <w:lang w:eastAsia="zh-CN"/>
        </w:rPr>
        <w:t>[</w:t>
      </w:r>
      <w:r>
        <w:rPr>
          <w:lang w:eastAsia="zh-CN"/>
        </w:rPr>
        <w:t>7]</w:t>
      </w:r>
      <w:r>
        <w:rPr>
          <w:lang w:eastAsia="zh-CN"/>
        </w:rPr>
        <w:tab/>
        <w:t xml:space="preserve">3GPP </w:t>
      </w:r>
      <w:r>
        <w:rPr>
          <w:rFonts w:hint="eastAsia"/>
          <w:lang w:eastAsia="zh-CN"/>
        </w:rPr>
        <w:t>TR</w:t>
      </w:r>
      <w:r>
        <w:rPr>
          <w:lang w:eastAsia="zh-CN"/>
        </w:rPr>
        <w:t xml:space="preserve"> 28.912:</w:t>
      </w:r>
      <w:r>
        <w:t xml:space="preserve"> "</w:t>
      </w:r>
      <w:r w:rsidRPr="00AD14AD">
        <w:t>Study on enhanced intent driven management services for mobile networks</w:t>
      </w:r>
      <w:r>
        <w:t>"</w:t>
      </w:r>
    </w:p>
    <w:p w14:paraId="63BA8A46" w14:textId="482DC87B" w:rsidR="008B58B5" w:rsidRDefault="008B58B5" w:rsidP="008B58B5">
      <w:pPr>
        <w:pStyle w:val="EX"/>
      </w:pPr>
      <w:r>
        <w:rPr>
          <w:rFonts w:hint="eastAsia"/>
          <w:lang w:eastAsia="zh-CN"/>
        </w:rPr>
        <w:t>[</w:t>
      </w:r>
      <w:r>
        <w:rPr>
          <w:lang w:eastAsia="zh-CN"/>
        </w:rPr>
        <w:t>8]</w:t>
      </w:r>
      <w:r>
        <w:rPr>
          <w:lang w:eastAsia="zh-CN"/>
        </w:rPr>
        <w:tab/>
      </w:r>
      <w:r>
        <w:t>3GPP TS 28.552: "</w:t>
      </w:r>
      <w:r w:rsidRPr="00E67E11">
        <w:t>Management and orchestration; 5G performance measurements</w:t>
      </w:r>
      <w:r>
        <w:t>"</w:t>
      </w:r>
    </w:p>
    <w:p w14:paraId="281F41AD" w14:textId="77122011" w:rsidR="00D85CB8" w:rsidRPr="003A5364" w:rsidRDefault="00480CAC" w:rsidP="00D85CB8">
      <w:pPr>
        <w:keepLines/>
        <w:ind w:left="1702" w:hanging="1418"/>
        <w:rPr>
          <w:color w:val="444444"/>
        </w:rPr>
      </w:pPr>
      <w:r>
        <w:t>[9]</w:t>
      </w:r>
      <w:r w:rsidR="00D85CB8">
        <w:tab/>
        <w:t xml:space="preserve">3GPP </w:t>
      </w:r>
      <w:bookmarkStart w:id="25" w:name="_Hlk165880463"/>
      <w:r w:rsidR="00D85CB8">
        <w:t xml:space="preserve">TR 22.843: </w:t>
      </w:r>
      <w:r w:rsidR="00D85CB8" w:rsidRPr="00E0079E">
        <w:rPr>
          <w:lang w:eastAsia="zh-CN"/>
        </w:rPr>
        <w:t>"</w:t>
      </w:r>
      <w:r w:rsidR="00D85CB8">
        <w:t>Study on Uncrewed Aerial Vehicle (UAV) Phase 3</w:t>
      </w:r>
      <w:r w:rsidR="00D85CB8" w:rsidRPr="00E0079E">
        <w:rPr>
          <w:lang w:eastAsia="zh-CN"/>
        </w:rPr>
        <w:t>"</w:t>
      </w:r>
      <w:bookmarkEnd w:id="25"/>
      <w:r w:rsidR="00D85CB8">
        <w:t>.</w:t>
      </w:r>
    </w:p>
    <w:p w14:paraId="52273F32" w14:textId="3CD061AC" w:rsidR="00D85CB8" w:rsidRDefault="00480CAC" w:rsidP="00D85CB8">
      <w:pPr>
        <w:pStyle w:val="EX"/>
      </w:pPr>
      <w:r>
        <w:t>[10]</w:t>
      </w:r>
      <w:r w:rsidR="00D85CB8">
        <w:tab/>
      </w:r>
      <w:r w:rsidR="00D85CB8" w:rsidRPr="005F700D">
        <w:t>3GPP TS 22.125: " Uncrewed Aerial System (UAS) support in 3GPP"</w:t>
      </w:r>
      <w:r w:rsidR="00D85CB8">
        <w:t>.</w:t>
      </w:r>
    </w:p>
    <w:p w14:paraId="65CB1364" w14:textId="434BB62F" w:rsidR="009E0027" w:rsidRDefault="00921056" w:rsidP="00A57990">
      <w:pPr>
        <w:pStyle w:val="EX"/>
        <w:rPr>
          <w:lang w:val="en-US" w:eastAsia="zh-CN"/>
        </w:rPr>
      </w:pPr>
      <w:r>
        <w:rPr>
          <w:rFonts w:hint="eastAsia"/>
          <w:lang w:eastAsia="zh-CN"/>
        </w:rPr>
        <w:t>[11]</w:t>
      </w:r>
      <w:r w:rsidR="00A57990">
        <w:rPr>
          <w:rFonts w:hint="eastAsia"/>
          <w:lang w:eastAsia="zh-CN"/>
        </w:rPr>
        <w:tab/>
        <w:t xml:space="preserve"> 3GPP TS 28.</w:t>
      </w:r>
      <w:r w:rsidR="00A57990">
        <w:rPr>
          <w:rFonts w:hint="eastAsia"/>
          <w:lang w:val="en-US" w:eastAsia="zh-CN"/>
        </w:rPr>
        <w:t>552</w:t>
      </w:r>
      <w:r w:rsidR="00A57990">
        <w:rPr>
          <w:rFonts w:hint="eastAsia"/>
          <w:lang w:eastAsia="zh-CN"/>
        </w:rPr>
        <w:t xml:space="preserve">: "Management and orchestration; </w:t>
      </w:r>
      <w:r w:rsidR="00A57990">
        <w:rPr>
          <w:color w:val="000000"/>
        </w:rPr>
        <w:t>5G performance measurements</w:t>
      </w:r>
      <w:r w:rsidR="00A57990">
        <w:rPr>
          <w:rFonts w:hint="eastAsia"/>
          <w:lang w:eastAsia="zh-CN"/>
        </w:rPr>
        <w:t>"</w:t>
      </w:r>
      <w:r w:rsidR="00A57990">
        <w:rPr>
          <w:rFonts w:hint="eastAsia"/>
          <w:lang w:val="en-US" w:eastAsia="zh-CN"/>
        </w:rPr>
        <w:t>.</w:t>
      </w:r>
    </w:p>
    <w:p w14:paraId="7E8EC2A4" w14:textId="6E1D655B" w:rsidR="00E347A8" w:rsidRPr="00F36E39" w:rsidRDefault="00921056" w:rsidP="00A57990">
      <w:pPr>
        <w:pStyle w:val="EX"/>
        <w:rPr>
          <w:lang w:eastAsia="zh-CN"/>
        </w:rPr>
      </w:pPr>
      <w:r w:rsidRPr="00F36E39">
        <w:rPr>
          <w:rFonts w:hint="eastAsia"/>
          <w:lang w:eastAsia="zh-CN"/>
        </w:rPr>
        <w:t>[12]</w:t>
      </w:r>
      <w:r w:rsidR="00A57990">
        <w:rPr>
          <w:rFonts w:hint="eastAsia"/>
          <w:lang w:eastAsia="zh-CN"/>
        </w:rPr>
        <w:tab/>
        <w:t xml:space="preserve"> 3GPP TS 28.</w:t>
      </w:r>
      <w:r w:rsidR="00A57990" w:rsidRPr="00F36E39">
        <w:rPr>
          <w:rFonts w:hint="eastAsia"/>
          <w:lang w:eastAsia="zh-CN"/>
        </w:rPr>
        <w:t>554</w:t>
      </w:r>
      <w:r w:rsidR="00A57990">
        <w:rPr>
          <w:rFonts w:hint="eastAsia"/>
          <w:lang w:eastAsia="zh-CN"/>
        </w:rPr>
        <w:t xml:space="preserve">: "Management and orchestration; </w:t>
      </w:r>
      <w:r w:rsidR="00A57990">
        <w:rPr>
          <w:lang w:eastAsia="zh-CN"/>
        </w:rPr>
        <w:t xml:space="preserve">5G end to end Key Performance Indicators (KPI) </w:t>
      </w:r>
      <w:r w:rsidR="00A57990">
        <w:rPr>
          <w:rFonts w:hint="eastAsia"/>
          <w:lang w:eastAsia="zh-CN"/>
        </w:rPr>
        <w:t>"</w:t>
      </w:r>
      <w:r w:rsidR="00A57990" w:rsidRPr="00F36E39">
        <w:rPr>
          <w:rFonts w:hint="eastAsia"/>
          <w:lang w:eastAsia="zh-CN"/>
        </w:rPr>
        <w:t>.</w:t>
      </w:r>
    </w:p>
    <w:p w14:paraId="7D988785" w14:textId="296F2B30" w:rsidR="00E347A8" w:rsidRDefault="00E46203" w:rsidP="00E46203">
      <w:pPr>
        <w:pStyle w:val="EX"/>
        <w:rPr>
          <w:lang w:eastAsia="zh-CN"/>
        </w:rPr>
      </w:pPr>
      <w:r>
        <w:rPr>
          <w:lang w:eastAsia="zh-CN"/>
        </w:rPr>
        <w:t xml:space="preserve">[13] </w:t>
      </w:r>
      <w:r>
        <w:rPr>
          <w:lang w:eastAsia="zh-CN"/>
        </w:rPr>
        <w:tab/>
      </w:r>
      <w:r w:rsidR="00E347A8">
        <w:rPr>
          <w:lang w:eastAsia="zh-CN"/>
        </w:rPr>
        <w:t>TMF TR291I “Utility Extension Model”, v3.5.0 DRAFT</w:t>
      </w:r>
    </w:p>
    <w:p w14:paraId="4CDD9DC9" w14:textId="4CB8A6C5" w:rsidR="00E347A8" w:rsidRDefault="00E347A8" w:rsidP="00E46203">
      <w:pPr>
        <w:pStyle w:val="EX"/>
        <w:rPr>
          <w:lang w:eastAsia="zh-CN"/>
        </w:rPr>
      </w:pPr>
      <w:r>
        <w:rPr>
          <w:lang w:eastAsia="zh-CN"/>
        </w:rPr>
        <w:t>[</w:t>
      </w:r>
      <w:r w:rsidR="00E46203">
        <w:rPr>
          <w:lang w:eastAsia="zh-CN"/>
        </w:rPr>
        <w:t>1</w:t>
      </w:r>
      <w:r>
        <w:rPr>
          <w:lang w:eastAsia="zh-CN"/>
        </w:rPr>
        <w:t>4]</w:t>
      </w:r>
      <w:r>
        <w:rPr>
          <w:lang w:eastAsia="zh-CN"/>
        </w:rPr>
        <w:tab/>
        <w:t>TMF TR292H “Mathematical Functional Ontology”, v3.4.0</w:t>
      </w:r>
    </w:p>
    <w:p w14:paraId="28FFDA7D" w14:textId="4F2B9E8A" w:rsidR="00F67955" w:rsidRPr="00E46203" w:rsidRDefault="00E347A8" w:rsidP="00E46203">
      <w:pPr>
        <w:pStyle w:val="EX"/>
        <w:rPr>
          <w:lang w:eastAsia="zh-CN"/>
        </w:rPr>
      </w:pPr>
      <w:r>
        <w:rPr>
          <w:lang w:eastAsia="zh-CN"/>
        </w:rPr>
        <w:t>[</w:t>
      </w:r>
      <w:r w:rsidR="00E46203">
        <w:rPr>
          <w:lang w:eastAsia="zh-CN"/>
        </w:rPr>
        <w:t>1</w:t>
      </w:r>
      <w:r>
        <w:rPr>
          <w:lang w:eastAsia="zh-CN"/>
        </w:rPr>
        <w:t>5]</w:t>
      </w:r>
      <w:r>
        <w:rPr>
          <w:lang w:eastAsia="zh-CN"/>
        </w:rPr>
        <w:tab/>
        <w:t>TMF TR292C “Function Definition Ontology”, v3.4.0</w:t>
      </w:r>
    </w:p>
    <w:p w14:paraId="24ACB616" w14:textId="77777777" w:rsidR="00080512" w:rsidRPr="004D3578" w:rsidRDefault="00080512">
      <w:pPr>
        <w:pStyle w:val="Heading1"/>
      </w:pPr>
      <w:bookmarkStart w:id="26" w:name="definitions"/>
      <w:bookmarkStart w:id="27" w:name="_Toc164641992"/>
      <w:bookmarkStart w:id="28" w:name="_Toc175581069"/>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64641993"/>
      <w:bookmarkStart w:id="30" w:name="_Toc175581070"/>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64641994"/>
      <w:bookmarkStart w:id="32" w:name="_Toc175581071"/>
      <w:r w:rsidRPr="004D3578">
        <w:lastRenderedPageBreak/>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64641995"/>
      <w:bookmarkStart w:id="34" w:name="_Toc175581072"/>
      <w:r w:rsidRPr="004D3578">
        <w:t>3.3</w:t>
      </w:r>
      <w:r w:rsidRPr="004D3578">
        <w:tab/>
        <w:t>Abbreviations</w:t>
      </w:r>
      <w:bookmarkEnd w:id="33"/>
      <w:bookmarkEnd w:id="34"/>
    </w:p>
    <w:p w14:paraId="154FD254" w14:textId="2AB38A47" w:rsidR="004C2DCD" w:rsidRDefault="00080512" w:rsidP="00A17B0F">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35" w:name="clause4"/>
      <w:bookmarkStart w:id="36" w:name="tsgNames"/>
      <w:bookmarkStart w:id="37" w:name="startOfAnnexes"/>
      <w:bookmarkEnd w:id="35"/>
      <w:bookmarkEnd w:id="36"/>
      <w:bookmarkEnd w:id="37"/>
    </w:p>
    <w:p w14:paraId="62E49E8D" w14:textId="7B3C1AC0" w:rsidR="00C45534" w:rsidRPr="00C45534" w:rsidRDefault="00C45534" w:rsidP="00C45534">
      <w:pPr>
        <w:pStyle w:val="EW"/>
        <w:rPr>
          <w:rFonts w:eastAsia="Times New Roman"/>
        </w:rPr>
      </w:pPr>
      <w:r>
        <w:t>IDMS</w:t>
      </w:r>
      <w:r>
        <w:tab/>
        <w:t xml:space="preserve">Intent </w:t>
      </w:r>
      <w:r>
        <w:rPr>
          <w:lang w:eastAsia="zh-CN"/>
        </w:rPr>
        <w:t>D</w:t>
      </w:r>
      <w:r>
        <w:rPr>
          <w:rFonts w:hint="eastAsia"/>
          <w:lang w:eastAsia="zh-CN"/>
        </w:rPr>
        <w:t>riven</w:t>
      </w:r>
      <w:r>
        <w:t xml:space="preserve"> Management Service</w:t>
      </w:r>
    </w:p>
    <w:p w14:paraId="3244AFF1" w14:textId="77777777" w:rsidR="004C2DCD" w:rsidRDefault="004C2DCD" w:rsidP="004C2DCD">
      <w:pPr>
        <w:pStyle w:val="Heading1"/>
      </w:pPr>
      <w:bookmarkStart w:id="38" w:name="_Toc164641996"/>
      <w:bookmarkStart w:id="39" w:name="_Toc175581073"/>
      <w:r>
        <w:t>4</w:t>
      </w:r>
      <w:r>
        <w:tab/>
        <w:t>Concept and background</w:t>
      </w:r>
      <w:bookmarkEnd w:id="38"/>
      <w:bookmarkEnd w:id="39"/>
    </w:p>
    <w:p w14:paraId="0B5F31AF" w14:textId="78C63DEE" w:rsidR="0042064D" w:rsidRPr="00DB1F9D" w:rsidRDefault="0042064D" w:rsidP="0042064D">
      <w:pPr>
        <w:pStyle w:val="Heading2"/>
        <w:ind w:left="0" w:firstLine="0"/>
      </w:pPr>
      <w:bookmarkStart w:id="40" w:name="_Toc175581074"/>
      <w:r>
        <w:t>4</w:t>
      </w:r>
      <w:r w:rsidRPr="00EB117F">
        <w:t>.</w:t>
      </w:r>
      <w:r w:rsidR="00354416">
        <w:t>1</w:t>
      </w:r>
      <w:r w:rsidRPr="00EB117F">
        <w:t xml:space="preserve"> </w:t>
      </w:r>
      <w:r>
        <w:t xml:space="preserve">Intent negotiation </w:t>
      </w:r>
      <w:r>
        <w:rPr>
          <w:lang w:eastAsia="zh-CN"/>
        </w:rPr>
        <w:t>functionalities</w:t>
      </w:r>
      <w:bookmarkEnd w:id="40"/>
    </w:p>
    <w:p w14:paraId="5E01B7F3" w14:textId="325E1488" w:rsidR="0042064D" w:rsidRPr="002E58EF" w:rsidRDefault="0042064D" w:rsidP="0042064D">
      <w:pPr>
        <w:pStyle w:val="Heading3"/>
      </w:pPr>
      <w:bookmarkStart w:id="41" w:name="_Toc175581075"/>
      <w:r>
        <w:t>4</w:t>
      </w:r>
      <w:r w:rsidRPr="00EB117F">
        <w:t>.</w:t>
      </w:r>
      <w:r w:rsidR="00354416">
        <w:t>1</w:t>
      </w:r>
      <w:r>
        <w:t>.1</w:t>
      </w:r>
      <w:r w:rsidRPr="00EB117F">
        <w:t xml:space="preserve"> </w:t>
      </w:r>
      <w:r>
        <w:t>Overview</w:t>
      </w:r>
      <w:bookmarkEnd w:id="41"/>
      <w:r>
        <w:t xml:space="preserve"> </w:t>
      </w:r>
    </w:p>
    <w:p w14:paraId="02FADA05" w14:textId="77777777" w:rsidR="0042064D" w:rsidRDefault="0042064D" w:rsidP="0042064D">
      <w:pPr>
        <w:jc w:val="both"/>
        <w:rPr>
          <w:kern w:val="2"/>
          <w:szCs w:val="18"/>
          <w:lang w:eastAsia="zh-CN" w:bidi="ar-KW"/>
        </w:rPr>
      </w:pPr>
      <w:r w:rsidRPr="00287E34">
        <w:rPr>
          <w:kern w:val="2"/>
          <w:szCs w:val="18"/>
          <w:lang w:eastAsia="zh-CN" w:bidi="ar-KW"/>
        </w:rPr>
        <w:t xml:space="preserve">An important aspect of intent-driven systems is their support of automation of intent </w:t>
      </w:r>
      <w:r>
        <w:rPr>
          <w:kern w:val="2"/>
          <w:szCs w:val="18"/>
          <w:lang w:eastAsia="zh-CN" w:bidi="ar-KW"/>
        </w:rPr>
        <w:t>driven MnS consumer</w:t>
      </w:r>
      <w:r w:rsidRPr="00287E34">
        <w:rPr>
          <w:kern w:val="2"/>
          <w:szCs w:val="18"/>
          <w:lang w:eastAsia="zh-CN" w:bidi="ar-KW"/>
        </w:rPr>
        <w:t xml:space="preserve">-intent </w:t>
      </w:r>
      <w:r>
        <w:rPr>
          <w:kern w:val="2"/>
          <w:szCs w:val="18"/>
          <w:lang w:eastAsia="zh-CN" w:bidi="ar-KW"/>
        </w:rPr>
        <w:t xml:space="preserve">driven </w:t>
      </w:r>
      <w:r>
        <w:rPr>
          <w:rFonts w:hint="eastAsia"/>
          <w:kern w:val="2"/>
          <w:szCs w:val="18"/>
          <w:lang w:eastAsia="zh-CN" w:bidi="ar-KW"/>
        </w:rPr>
        <w:t>MnS</w:t>
      </w:r>
      <w:r>
        <w:rPr>
          <w:kern w:val="2"/>
          <w:szCs w:val="18"/>
          <w:lang w:eastAsia="zh-CN" w:bidi="ar-KW"/>
        </w:rPr>
        <w:t xml:space="preserve"> producer</w:t>
      </w:r>
      <w:r w:rsidRPr="00287E34">
        <w:rPr>
          <w:kern w:val="2"/>
          <w:szCs w:val="18"/>
          <w:lang w:eastAsia="zh-CN" w:bidi="ar-KW"/>
        </w:rPr>
        <w:t xml:space="preserve"> interactions. </w:t>
      </w:r>
      <w:r>
        <w:rPr>
          <w:kern w:val="2"/>
          <w:szCs w:val="18"/>
          <w:lang w:eastAsia="zh-CN" w:bidi="ar-KW"/>
        </w:rPr>
        <w:t>I</w:t>
      </w:r>
      <w:r w:rsidRPr="00C669DB">
        <w:rPr>
          <w:kern w:val="2"/>
          <w:szCs w:val="18"/>
          <w:lang w:eastAsia="zh-CN" w:bidi="ar-KW"/>
        </w:rPr>
        <w:t xml:space="preserve">ntroducing of </w:t>
      </w:r>
      <w:r>
        <w:rPr>
          <w:kern w:val="2"/>
          <w:szCs w:val="18"/>
          <w:lang w:eastAsia="zh-CN" w:bidi="ar-KW"/>
        </w:rPr>
        <w:t xml:space="preserve">intent </w:t>
      </w:r>
      <w:r w:rsidRPr="00C669DB">
        <w:rPr>
          <w:kern w:val="2"/>
          <w:szCs w:val="18"/>
          <w:lang w:eastAsia="zh-CN" w:bidi="ar-KW"/>
        </w:rPr>
        <w:t>negotiation functionalities will be beneficial that the MnS producer and MnS consumer engage in a collaborative way.</w:t>
      </w:r>
      <w:r>
        <w:rPr>
          <w:kern w:val="2"/>
          <w:szCs w:val="18"/>
          <w:lang w:eastAsia="zh-CN" w:bidi="ar-KW"/>
        </w:rPr>
        <w:t xml:space="preserve"> The intent negotiation can occur in the following two phases:</w:t>
      </w:r>
    </w:p>
    <w:p w14:paraId="6C8AA524" w14:textId="77777777" w:rsidR="0042064D" w:rsidRDefault="0042064D" w:rsidP="00275F2C">
      <w:pPr>
        <w:numPr>
          <w:ilvl w:val="0"/>
          <w:numId w:val="21"/>
        </w:numPr>
        <w:jc w:val="both"/>
        <w:rPr>
          <w:kern w:val="2"/>
          <w:szCs w:val="18"/>
          <w:lang w:eastAsia="zh-CN" w:bidi="ar-KW"/>
        </w:rPr>
      </w:pPr>
      <w:r>
        <w:rPr>
          <w:kern w:val="2"/>
          <w:szCs w:val="18"/>
          <w:lang w:eastAsia="zh-CN" w:bidi="ar-KW"/>
        </w:rPr>
        <w:t>I</w:t>
      </w:r>
      <w:r w:rsidRPr="002E58EF">
        <w:rPr>
          <w:kern w:val="2"/>
          <w:szCs w:val="18"/>
          <w:lang w:eastAsia="zh-CN" w:bidi="ar-KW"/>
        </w:rPr>
        <w:t>ntent pre-evaluation</w:t>
      </w:r>
      <w:r>
        <w:rPr>
          <w:kern w:val="2"/>
          <w:szCs w:val="18"/>
          <w:lang w:eastAsia="zh-CN" w:bidi="ar-KW"/>
        </w:rPr>
        <w:t>, b</w:t>
      </w:r>
      <w:r w:rsidRPr="002E58EF">
        <w:rPr>
          <w:kern w:val="2"/>
          <w:szCs w:val="18"/>
          <w:lang w:eastAsia="zh-CN" w:bidi="ar-KW"/>
        </w:rPr>
        <w:t>efore MnS consumer express</w:t>
      </w:r>
      <w:r>
        <w:rPr>
          <w:kern w:val="2"/>
          <w:szCs w:val="18"/>
          <w:lang w:eastAsia="zh-CN" w:bidi="ar-KW"/>
        </w:rPr>
        <w:t>es</w:t>
      </w:r>
      <w:r w:rsidRPr="002E58EF">
        <w:rPr>
          <w:kern w:val="2"/>
          <w:szCs w:val="18"/>
          <w:lang w:eastAsia="zh-CN" w:bidi="ar-KW"/>
        </w:rPr>
        <w:t xml:space="preserve"> the intent expectation to be fulfilled</w:t>
      </w:r>
      <w:r>
        <w:rPr>
          <w:kern w:val="2"/>
          <w:szCs w:val="18"/>
          <w:lang w:eastAsia="zh-CN" w:bidi="ar-KW"/>
        </w:rPr>
        <w:t>.</w:t>
      </w:r>
    </w:p>
    <w:p w14:paraId="1DEE402E" w14:textId="77777777" w:rsidR="0042064D" w:rsidRPr="00C669DB" w:rsidRDefault="0042064D" w:rsidP="00275F2C">
      <w:pPr>
        <w:numPr>
          <w:ilvl w:val="0"/>
          <w:numId w:val="21"/>
        </w:numPr>
        <w:jc w:val="both"/>
        <w:rPr>
          <w:kern w:val="2"/>
          <w:szCs w:val="18"/>
          <w:lang w:eastAsia="zh-CN" w:bidi="ar-KW"/>
        </w:rPr>
      </w:pPr>
      <w:r>
        <w:rPr>
          <w:rFonts w:hint="eastAsia"/>
          <w:kern w:val="2"/>
          <w:szCs w:val="18"/>
          <w:lang w:eastAsia="zh-CN" w:bidi="ar-KW"/>
        </w:rPr>
        <w:t>I</w:t>
      </w:r>
      <w:r>
        <w:rPr>
          <w:kern w:val="2"/>
          <w:szCs w:val="18"/>
          <w:lang w:eastAsia="zh-CN" w:bidi="ar-KW"/>
        </w:rPr>
        <w:t>ntent fulfilment, a</w:t>
      </w:r>
      <w:r w:rsidRPr="00B310CE">
        <w:rPr>
          <w:kern w:val="2"/>
          <w:szCs w:val="18"/>
          <w:lang w:eastAsia="zh-CN" w:bidi="ar-KW"/>
        </w:rPr>
        <w:t xml:space="preserve">fter MnS consumer </w:t>
      </w:r>
      <w:r>
        <w:rPr>
          <w:rFonts w:hint="eastAsia"/>
          <w:kern w:val="2"/>
          <w:szCs w:val="18"/>
          <w:lang w:eastAsia="zh-CN" w:bidi="ar-KW"/>
        </w:rPr>
        <w:t>had</w:t>
      </w:r>
      <w:r>
        <w:rPr>
          <w:kern w:val="2"/>
          <w:szCs w:val="18"/>
          <w:lang w:eastAsia="zh-CN" w:bidi="ar-KW"/>
        </w:rPr>
        <w:t xml:space="preserve"> </w:t>
      </w:r>
      <w:r w:rsidRPr="00B310CE">
        <w:rPr>
          <w:kern w:val="2"/>
          <w:szCs w:val="18"/>
          <w:lang w:eastAsia="zh-CN" w:bidi="ar-KW"/>
        </w:rPr>
        <w:t>express</w:t>
      </w:r>
      <w:r>
        <w:rPr>
          <w:kern w:val="2"/>
          <w:szCs w:val="18"/>
          <w:lang w:eastAsia="zh-CN" w:bidi="ar-KW"/>
        </w:rPr>
        <w:t>ed</w:t>
      </w:r>
      <w:r w:rsidRPr="00B310CE">
        <w:rPr>
          <w:kern w:val="2"/>
          <w:szCs w:val="18"/>
          <w:lang w:eastAsia="zh-CN" w:bidi="ar-KW"/>
        </w:rPr>
        <w:t xml:space="preserve"> the intent expectation to be fulfilled</w:t>
      </w:r>
      <w:r>
        <w:rPr>
          <w:kern w:val="2"/>
          <w:szCs w:val="18"/>
          <w:lang w:eastAsia="zh-CN" w:bidi="ar-KW"/>
        </w:rPr>
        <w:t xml:space="preserve">. </w:t>
      </w:r>
    </w:p>
    <w:p w14:paraId="5820F70E" w14:textId="0C2A37E4" w:rsidR="0042064D" w:rsidRPr="002E58EF" w:rsidRDefault="0042064D" w:rsidP="0042064D">
      <w:pPr>
        <w:pStyle w:val="Heading3"/>
      </w:pPr>
      <w:bookmarkStart w:id="42" w:name="_Toc175581076"/>
      <w:r>
        <w:t>4</w:t>
      </w:r>
      <w:r w:rsidRPr="00EB117F">
        <w:t>.</w:t>
      </w:r>
      <w:r w:rsidR="00354416">
        <w:t>1</w:t>
      </w:r>
      <w:r>
        <w:t>.2</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w:t>
      </w:r>
      <w:bookmarkEnd w:id="42"/>
    </w:p>
    <w:p w14:paraId="03B2C5D5"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can be used to </w:t>
      </w:r>
      <w:r w:rsidRPr="0062199E">
        <w:rPr>
          <w:kern w:val="2"/>
          <w:szCs w:val="18"/>
          <w:lang w:eastAsia="zh-CN" w:bidi="ar-KW"/>
        </w:rPr>
        <w:t xml:space="preserve">assist MnS consumer to generate the suitable intent information for </w:t>
      </w:r>
      <w:r>
        <w:rPr>
          <w:kern w:val="2"/>
          <w:szCs w:val="18"/>
          <w:lang w:eastAsia="zh-CN" w:bidi="ar-KW"/>
        </w:rPr>
        <w:t xml:space="preserve">MnS producer.  </w:t>
      </w:r>
      <w:r w:rsidRPr="0062199E">
        <w:rPr>
          <w:kern w:val="2"/>
          <w:szCs w:val="18"/>
          <w:lang w:eastAsia="zh-CN" w:bidi="ar-KW"/>
        </w:rPr>
        <w:t>The network</w:t>
      </w:r>
      <w:r>
        <w:rPr>
          <w:kern w:val="2"/>
          <w:szCs w:val="18"/>
          <w:lang w:eastAsia="zh-CN" w:bidi="ar-KW"/>
        </w:rPr>
        <w:t xml:space="preserve"> </w:t>
      </w:r>
      <w:r w:rsidRPr="0062199E">
        <w:rPr>
          <w:kern w:val="2"/>
          <w:szCs w:val="18"/>
          <w:lang w:eastAsia="zh-CN" w:bidi="ar-KW"/>
        </w:rPr>
        <w:t>(including NEs) will no</w:t>
      </w:r>
      <w:r>
        <w:rPr>
          <w:kern w:val="2"/>
          <w:szCs w:val="18"/>
          <w:lang w:eastAsia="zh-CN" w:bidi="ar-KW"/>
        </w:rPr>
        <w:t>t be changed</w:t>
      </w:r>
      <w:r w:rsidRPr="0062199E">
        <w:rPr>
          <w:kern w:val="2"/>
          <w:szCs w:val="18"/>
          <w:lang w:eastAsia="zh-CN" w:bidi="ar-KW"/>
        </w:rPr>
        <w:t xml:space="preserve"> during intent pre-evaluation phase</w:t>
      </w:r>
      <w:r>
        <w:rPr>
          <w:kern w:val="2"/>
          <w:szCs w:val="18"/>
          <w:lang w:eastAsia="zh-CN" w:bidi="ar-KW"/>
        </w:rPr>
        <w:t>.</w:t>
      </w:r>
      <w:r w:rsidRPr="0062199E">
        <w:t xml:space="preserve"> </w:t>
      </w:r>
      <w:r>
        <w:t>The 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 includes:</w:t>
      </w:r>
    </w:p>
    <w:p w14:paraId="7C5C2583" w14:textId="4A6CFCB9"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 xml:space="preserve">Intent Feasibility check, the </w:t>
      </w:r>
      <w:r>
        <w:rPr>
          <w:color w:val="000000"/>
        </w:rPr>
        <w:t>m</w:t>
      </w:r>
      <w:r>
        <w:rPr>
          <w:rFonts w:hint="eastAsia"/>
          <w:color w:val="000000"/>
        </w:rPr>
        <w:t xml:space="preserve">anagement capability to enable MnS consumer to check </w:t>
      </w:r>
      <w:r>
        <w:rPr>
          <w:color w:val="000000"/>
        </w:rPr>
        <w:t xml:space="preserve">if the </w:t>
      </w:r>
      <w:r>
        <w:rPr>
          <w:rFonts w:hint="eastAsia"/>
          <w:color w:val="000000"/>
        </w:rPr>
        <w:t xml:space="preserve">proposed intent </w:t>
      </w:r>
      <w:r>
        <w:rPr>
          <w:color w:val="000000"/>
        </w:rPr>
        <w:t>can be</w:t>
      </w:r>
      <w:r>
        <w:rPr>
          <w:rFonts w:hint="eastAsia"/>
          <w:color w:val="000000"/>
        </w:rPr>
        <w:t xml:space="preserve"> </w:t>
      </w:r>
      <w:r>
        <w:rPr>
          <w:color w:val="000000"/>
        </w:rPr>
        <w:t>supported by the</w:t>
      </w:r>
      <w:r>
        <w:rPr>
          <w:rFonts w:hint="eastAsia"/>
          <w:color w:val="000000"/>
        </w:rPr>
        <w:t xml:space="preserve"> MnS producer.</w:t>
      </w:r>
      <w:r>
        <w:rPr>
          <w:kern w:val="2"/>
          <w:szCs w:val="18"/>
          <w:lang w:eastAsia="zh-CN" w:bidi="ar-KW"/>
        </w:rPr>
        <w:tab/>
      </w:r>
    </w:p>
    <w:p w14:paraId="76180813" w14:textId="52281CDF"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Intent Exploration, the m</w:t>
      </w:r>
      <w:r w:rsidRPr="0062199E">
        <w:rPr>
          <w:kern w:val="2"/>
          <w:szCs w:val="18"/>
          <w:lang w:eastAsia="zh-CN" w:bidi="ar-KW"/>
        </w:rPr>
        <w:t xml:space="preserve">anagement capability to enable MnS consumer </w:t>
      </w:r>
      <w:r>
        <w:rPr>
          <w:kern w:val="2"/>
          <w:szCs w:val="18"/>
          <w:lang w:eastAsia="zh-CN" w:bidi="ar-KW"/>
        </w:rPr>
        <w:t xml:space="preserve">and MnS producer </w:t>
      </w:r>
      <w:r w:rsidRPr="0062199E">
        <w:rPr>
          <w:kern w:val="2"/>
          <w:szCs w:val="18"/>
          <w:lang w:eastAsia="zh-CN" w:bidi="ar-KW"/>
        </w:rPr>
        <w:t xml:space="preserve">to </w:t>
      </w:r>
      <w:r>
        <w:rPr>
          <w:kern w:val="2"/>
          <w:szCs w:val="18"/>
          <w:lang w:eastAsia="zh-CN" w:bidi="ar-KW"/>
        </w:rPr>
        <w:t>find the intent for fulfilment</w:t>
      </w:r>
      <w:r>
        <w:rPr>
          <w:rFonts w:hint="eastAsia"/>
          <w:kern w:val="2"/>
          <w:szCs w:val="18"/>
          <w:lang w:eastAsia="zh-CN" w:bidi="ar-KW"/>
        </w:rPr>
        <w:t xml:space="preserve"> that</w:t>
      </w:r>
      <w:r>
        <w:rPr>
          <w:kern w:val="2"/>
          <w:szCs w:val="18"/>
          <w:lang w:eastAsia="zh-CN" w:bidi="ar-KW"/>
        </w:rPr>
        <w:t xml:space="preserve"> is best aligned with MnS producer’s capabilities. </w:t>
      </w:r>
    </w:p>
    <w:p w14:paraId="12FAB9EA" w14:textId="67E884C8" w:rsidR="0042064D" w:rsidRPr="002E58EF" w:rsidRDefault="0042064D" w:rsidP="0042064D">
      <w:pPr>
        <w:pStyle w:val="Heading3"/>
      </w:pPr>
      <w:bookmarkStart w:id="43" w:name="_Toc175581077"/>
      <w:r>
        <w:t>4</w:t>
      </w:r>
      <w:r w:rsidRPr="00EB117F">
        <w:t>.</w:t>
      </w:r>
      <w:r w:rsidR="00354416">
        <w:t>1</w:t>
      </w:r>
      <w:r>
        <w:t>.3</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phase</w:t>
      </w:r>
      <w:bookmarkEnd w:id="43"/>
    </w:p>
    <w:p w14:paraId="37BB06F9"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can be used to enable</w:t>
      </w:r>
      <w:r w:rsidRPr="0062199E">
        <w:rPr>
          <w:kern w:val="2"/>
          <w:szCs w:val="18"/>
          <w:lang w:eastAsia="zh-CN" w:bidi="ar-KW"/>
        </w:rPr>
        <w:t xml:space="preserve"> MnS </w:t>
      </w:r>
      <w:r>
        <w:rPr>
          <w:kern w:val="2"/>
          <w:szCs w:val="18"/>
          <w:lang w:eastAsia="zh-CN" w:bidi="ar-KW"/>
        </w:rPr>
        <w:t>producer</w:t>
      </w:r>
      <w:r w:rsidRPr="0062199E">
        <w:rPr>
          <w:kern w:val="2"/>
          <w:szCs w:val="18"/>
          <w:lang w:eastAsia="zh-CN" w:bidi="ar-KW"/>
        </w:rPr>
        <w:t xml:space="preserve"> </w:t>
      </w:r>
      <w:r>
        <w:rPr>
          <w:kern w:val="2"/>
          <w:szCs w:val="18"/>
          <w:lang w:eastAsia="zh-CN" w:bidi="ar-KW"/>
        </w:rPr>
        <w:t>and MnS consumer to agree the best way to fulfil an intent.</w:t>
      </w:r>
    </w:p>
    <w:p w14:paraId="51CF3EB6" w14:textId="77777777" w:rsidR="0042064D" w:rsidRPr="006A347D" w:rsidRDefault="0042064D" w:rsidP="00475F36">
      <w:pPr>
        <w:pStyle w:val="EditorsNote"/>
        <w:ind w:left="284" w:firstLine="0"/>
      </w:pPr>
    </w:p>
    <w:p w14:paraId="38F61FC7" w14:textId="77777777" w:rsidR="004C2DCD" w:rsidRDefault="004C2DCD" w:rsidP="004C2DCD">
      <w:pPr>
        <w:pStyle w:val="Heading1"/>
      </w:pPr>
      <w:bookmarkStart w:id="44" w:name="_Toc89691178"/>
      <w:bookmarkStart w:id="45" w:name="_Toc81513697"/>
      <w:bookmarkStart w:id="46" w:name="_Toc164641997"/>
      <w:bookmarkStart w:id="47" w:name="_Toc175581078"/>
      <w:r>
        <w:lastRenderedPageBreak/>
        <w:t>5</w:t>
      </w:r>
      <w:r>
        <w:tab/>
      </w:r>
      <w:bookmarkEnd w:id="44"/>
      <w:bookmarkEnd w:id="45"/>
      <w:r>
        <w:t>Use cases</w:t>
      </w:r>
      <w:bookmarkEnd w:id="46"/>
      <w:bookmarkEnd w:id="47"/>
    </w:p>
    <w:p w14:paraId="4F037269" w14:textId="15E43BFC" w:rsidR="00CE3756" w:rsidRPr="00EB117F" w:rsidRDefault="00CE3756" w:rsidP="00CE3756">
      <w:pPr>
        <w:pStyle w:val="Heading2"/>
      </w:pPr>
      <w:bookmarkStart w:id="48" w:name="_Toc164641998"/>
      <w:bookmarkStart w:id="49" w:name="_Toc175581079"/>
      <w:r>
        <w:t>5</w:t>
      </w:r>
      <w:r w:rsidRPr="00EB117F">
        <w:t>.</w:t>
      </w:r>
      <w:r>
        <w:t>1</w:t>
      </w:r>
      <w:r w:rsidRPr="00EB117F">
        <w:t xml:space="preserve"> </w:t>
      </w:r>
      <w:r>
        <w:t xml:space="preserve">Use case </w:t>
      </w:r>
      <w:r w:rsidRPr="00EB117F">
        <w:t>#</w:t>
      </w:r>
      <w:r>
        <w:rPr>
          <w:lang w:eastAsia="zh-CN"/>
        </w:rPr>
        <w:t>1</w:t>
      </w:r>
      <w:r w:rsidRPr="00EB117F">
        <w:t xml:space="preserve">: </w:t>
      </w:r>
      <w:r>
        <w:t xml:space="preserve">Enhance the radio </w:t>
      </w:r>
      <w:r>
        <w:rPr>
          <w:rFonts w:hint="eastAsia"/>
          <w:lang w:eastAsia="zh-CN"/>
        </w:rPr>
        <w:t>s</w:t>
      </w:r>
      <w:r>
        <w:t>ervice delivering use case</w:t>
      </w:r>
      <w:bookmarkEnd w:id="48"/>
      <w:bookmarkEnd w:id="49"/>
    </w:p>
    <w:p w14:paraId="52491736" w14:textId="19793F4F" w:rsidR="00CE3756" w:rsidRPr="009373D5" w:rsidRDefault="00CE3756" w:rsidP="00CE3756">
      <w:pPr>
        <w:pStyle w:val="Heading3"/>
        <w:rPr>
          <w:rStyle w:val="SubtleEmphasis"/>
          <w:i w:val="0"/>
        </w:rPr>
      </w:pPr>
      <w:bookmarkStart w:id="50" w:name="_Toc164641999"/>
      <w:bookmarkStart w:id="51" w:name="_Toc175581080"/>
      <w:r>
        <w:rPr>
          <w:rStyle w:val="SubtleEmphasis"/>
          <w:i w:val="0"/>
        </w:rPr>
        <w:t>5</w:t>
      </w:r>
      <w:r w:rsidRPr="009373D5">
        <w:rPr>
          <w:rStyle w:val="SubtleEmphasis"/>
          <w:i w:val="0"/>
        </w:rPr>
        <w:t>.</w:t>
      </w:r>
      <w:r>
        <w:rPr>
          <w:rStyle w:val="SubtleEmphasis"/>
          <w:i w:val="0"/>
        </w:rPr>
        <w:t>1</w:t>
      </w:r>
      <w:r w:rsidRPr="009373D5">
        <w:rPr>
          <w:rStyle w:val="SubtleEmphasis"/>
          <w:i w:val="0"/>
        </w:rPr>
        <w:t>.1 Description</w:t>
      </w:r>
      <w:bookmarkEnd w:id="50"/>
      <w:bookmarkEnd w:id="51"/>
    </w:p>
    <w:p w14:paraId="590C5020" w14:textId="04E87471" w:rsidR="00CE3756" w:rsidRDefault="00CE3756" w:rsidP="00CE3756">
      <w:pPr>
        <w:jc w:val="both"/>
        <w:rPr>
          <w:lang w:eastAsia="zh-CN"/>
        </w:rPr>
      </w:pPr>
      <w:r>
        <w:rPr>
          <w:lang w:eastAsia="zh-CN"/>
        </w:rPr>
        <w:t>I</w:t>
      </w:r>
      <w:r w:rsidRPr="00C505AB">
        <w:rPr>
          <w:lang w:eastAsia="zh-CN"/>
        </w:rPr>
        <w:t>n TS 28.312 [</w:t>
      </w:r>
      <w:r>
        <w:rPr>
          <w:lang w:eastAsia="zh-CN"/>
        </w:rPr>
        <w:t>2</w:t>
      </w:r>
      <w:r w:rsidRPr="00C505AB">
        <w:rPr>
          <w:lang w:eastAsia="zh-CN"/>
        </w:rPr>
        <w:t xml:space="preserve">], the </w:t>
      </w:r>
      <w:r>
        <w:rPr>
          <w:lang w:eastAsia="zh-CN"/>
        </w:rPr>
        <w:t xml:space="preserve">existing </w:t>
      </w:r>
      <w:r w:rsidRPr="00C505AB">
        <w:rPr>
          <w:lang w:eastAsia="zh-CN"/>
        </w:rPr>
        <w:t>use case and requirements for intent containing an expectation for delivering a radio service is described in clause 5.1.2</w:t>
      </w:r>
      <w:r>
        <w:rPr>
          <w:lang w:eastAsia="zh-CN"/>
        </w:rPr>
        <w:t xml:space="preserve"> and includes the</w:t>
      </w:r>
      <w:r w:rsidRPr="00EF0171">
        <w:rPr>
          <w:rFonts w:eastAsia="Liberation Sans"/>
          <w:lang w:eastAsia="zh-CN"/>
        </w:rPr>
        <w:t xml:space="preserve"> MnS consumer's expectations for</w:t>
      </w:r>
      <w:r>
        <w:rPr>
          <w:rFonts w:eastAsia="Liberation Sans"/>
          <w:lang w:eastAsia="zh-CN"/>
        </w:rPr>
        <w:t xml:space="preserve"> </w:t>
      </w:r>
      <w:r>
        <w:rPr>
          <w:lang w:eastAsia="zh-CN"/>
        </w:rPr>
        <w:t xml:space="preserve">delivering and assurance of a </w:t>
      </w:r>
      <w:r w:rsidRPr="00506640">
        <w:rPr>
          <w:lang w:eastAsia="zh-CN"/>
        </w:rPr>
        <w:t xml:space="preserve">radio service (radio network as </w:t>
      </w:r>
      <w:r>
        <w:rPr>
          <w:lang w:eastAsia="zh-CN"/>
        </w:rPr>
        <w:t xml:space="preserve">a </w:t>
      </w:r>
      <w:r w:rsidRPr="00506640">
        <w:rPr>
          <w:lang w:eastAsia="zh-CN"/>
        </w:rPr>
        <w:t>service) in the specified area</w:t>
      </w:r>
      <w:r>
        <w:rPr>
          <w:lang w:eastAsia="zh-CN"/>
        </w:rPr>
        <w:t xml:space="preserve">. However, following information is missing in </w:t>
      </w:r>
      <w:r w:rsidRPr="00F57B92">
        <w:rPr>
          <w:lang w:eastAsia="zh-CN"/>
        </w:rPr>
        <w:t>Radio Service Expectation</w:t>
      </w:r>
      <w:r>
        <w:rPr>
          <w:lang w:eastAsia="zh-CN"/>
        </w:rPr>
        <w:t xml:space="preserve">: </w:t>
      </w:r>
    </w:p>
    <w:p w14:paraId="486ACFD7" w14:textId="77777777" w:rsidR="00CE3756" w:rsidRDefault="00CE3756" w:rsidP="00275F2C">
      <w:pPr>
        <w:numPr>
          <w:ilvl w:val="0"/>
          <w:numId w:val="11"/>
        </w:numPr>
        <w:jc w:val="both"/>
        <w:rPr>
          <w:lang w:eastAsia="zh-CN"/>
        </w:rPr>
      </w:pPr>
      <w:r>
        <w:rPr>
          <w:lang w:eastAsia="zh-CN"/>
        </w:rPr>
        <w:t>S</w:t>
      </w:r>
      <w:r w:rsidRPr="00D27567">
        <w:rPr>
          <w:lang w:eastAsia="zh-CN"/>
        </w:rPr>
        <w:t>ervice capacity information</w:t>
      </w:r>
      <w:r>
        <w:rPr>
          <w:lang w:eastAsia="zh-CN"/>
        </w:rPr>
        <w:t xml:space="preserve"> (e.g. maximum number of UEs).</w:t>
      </w:r>
    </w:p>
    <w:p w14:paraId="44B43A61" w14:textId="77777777" w:rsidR="00CE3756" w:rsidRDefault="00CE3756" w:rsidP="00275F2C">
      <w:pPr>
        <w:numPr>
          <w:ilvl w:val="0"/>
          <w:numId w:val="11"/>
        </w:numPr>
        <w:jc w:val="both"/>
        <w:rPr>
          <w:lang w:eastAsia="zh-CN"/>
        </w:rPr>
      </w:pPr>
      <w:r>
        <w:rPr>
          <w:lang w:eastAsia="zh-CN"/>
        </w:rPr>
        <w:t>PLMN information. The PLMN information (including PLMNId) is important to describe the radio service is specific for which PLMN.</w:t>
      </w:r>
    </w:p>
    <w:p w14:paraId="51307BD2" w14:textId="77777777" w:rsidR="00CE3756" w:rsidRDefault="00CE3756" w:rsidP="00CE3756">
      <w:pPr>
        <w:jc w:val="both"/>
      </w:pPr>
      <w:r>
        <w:rPr>
          <w:lang w:eastAsia="zh-CN"/>
        </w:rPr>
        <w:t>In addition, MnS consumer may expect the radio service to be deli</w:t>
      </w:r>
      <w:r>
        <w:t xml:space="preserve">vered and assured at a </w:t>
      </w:r>
      <w:r w:rsidRPr="001C03AA">
        <w:t>scheduled time</w:t>
      </w:r>
      <w:r>
        <w:t xml:space="preserve"> instead of all the time. </w:t>
      </w:r>
    </w:p>
    <w:p w14:paraId="4C0B064C" w14:textId="1893EB10" w:rsidR="00CE3756" w:rsidRPr="009F711F" w:rsidRDefault="00CE3756" w:rsidP="00CE3756">
      <w:pPr>
        <w:jc w:val="both"/>
        <w:rPr>
          <w:lang w:eastAsia="zh-CN"/>
        </w:rPr>
      </w:pPr>
      <w:r>
        <w:rPr>
          <w:noProof/>
          <w:lang w:eastAsia="zh-CN"/>
        </w:rPr>
        <w:t xml:space="preserve">Before MnS consumer expresses the </w:t>
      </w:r>
      <w:r w:rsidRPr="00C505AB">
        <w:rPr>
          <w:lang w:eastAsia="zh-CN"/>
        </w:rPr>
        <w:t>expectation</w:t>
      </w:r>
      <w:r>
        <w:rPr>
          <w:lang w:eastAsia="zh-CN"/>
        </w:rPr>
        <w:t>s</w:t>
      </w:r>
      <w:r w:rsidRPr="00C505AB">
        <w:rPr>
          <w:lang w:eastAsia="zh-CN"/>
        </w:rPr>
        <w:t xml:space="preserve"> for delivering a radio service</w:t>
      </w:r>
      <w:r>
        <w:rPr>
          <w:lang w:eastAsia="zh-CN"/>
        </w:rPr>
        <w:t xml:space="preserve">, the MnS consumer may </w:t>
      </w:r>
      <w:r>
        <w:rPr>
          <w:rFonts w:hint="eastAsia"/>
          <w:lang w:eastAsia="zh-CN"/>
        </w:rPr>
        <w:t>want</w:t>
      </w:r>
      <w:r>
        <w:rPr>
          <w:lang w:eastAsia="zh-CN"/>
        </w:rPr>
        <w:t xml:space="preserve"> to check whether the </w:t>
      </w:r>
      <w:r w:rsidR="00406545">
        <w:rPr>
          <w:lang w:eastAsia="zh-CN"/>
        </w:rPr>
        <w:t xml:space="preserve">MnS </w:t>
      </w:r>
      <w:r>
        <w:rPr>
          <w:lang w:eastAsia="zh-CN"/>
        </w:rPr>
        <w:t>producer can guarantee fufillment of the specified intent, but the way and handling of the related resource reservation is MnS producer’s internal behaviour.</w:t>
      </w:r>
    </w:p>
    <w:p w14:paraId="5DFD77BC" w14:textId="302D6873" w:rsidR="00CE3756" w:rsidRPr="00B34F56" w:rsidRDefault="00CE3756" w:rsidP="00CE3756">
      <w:pPr>
        <w:pStyle w:val="Heading3"/>
        <w:rPr>
          <w:rStyle w:val="SubtleEmphasis"/>
          <w:i w:val="0"/>
        </w:rPr>
      </w:pPr>
      <w:bookmarkStart w:id="52" w:name="_Toc164642000"/>
      <w:bookmarkStart w:id="53" w:name="_Hlk161679865"/>
      <w:bookmarkStart w:id="54" w:name="_Toc175581081"/>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52"/>
      <w:bookmarkEnd w:id="54"/>
    </w:p>
    <w:p w14:paraId="5FE7573D" w14:textId="77777777" w:rsidR="00CE3756" w:rsidRDefault="00CE3756" w:rsidP="00CE3756">
      <w:pPr>
        <w:jc w:val="both"/>
        <w:rPr>
          <w:lang w:eastAsia="zh-CN"/>
        </w:rPr>
      </w:pPr>
      <w:bookmarkStart w:id="55" w:name="_Hlk161680449"/>
      <w:bookmarkEnd w:id="53"/>
      <w:r w:rsidRPr="00B07AA3">
        <w:rPr>
          <w:rFonts w:hint="eastAsia"/>
          <w:b/>
          <w:kern w:val="2"/>
          <w:szCs w:val="18"/>
          <w:lang w:eastAsia="zh-CN" w:bidi="ar-KW"/>
        </w:rPr>
        <w:t>REQ-Intent_</w:t>
      </w:r>
      <w:r>
        <w:rPr>
          <w:rFonts w:hint="eastAsia"/>
          <w:b/>
          <w:kern w:val="2"/>
          <w:szCs w:val="18"/>
          <w:lang w:eastAsia="zh-CN" w:bidi="ar-KW"/>
        </w:rPr>
        <w:t>RadioService-</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for radio service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w:t>
      </w:r>
      <w:r w:rsidRPr="00D403CB">
        <w:rPr>
          <w:kern w:val="2"/>
          <w:szCs w:val="18"/>
          <w:lang w:eastAsia="zh-CN" w:bidi="ar-KW"/>
        </w:rPr>
        <w:t xml:space="preserve">enabling MnS consumer to </w:t>
      </w:r>
      <w:r>
        <w:rPr>
          <w:kern w:val="2"/>
          <w:szCs w:val="18"/>
          <w:lang w:eastAsia="zh-CN" w:bidi="ar-KW"/>
        </w:rPr>
        <w:t xml:space="preserve">request </w:t>
      </w:r>
      <w:r>
        <w:rPr>
          <w:lang w:eastAsia="zh-CN"/>
        </w:rPr>
        <w:t xml:space="preserve">to deliver a radio service in a scheduled time. </w:t>
      </w:r>
    </w:p>
    <w:bookmarkEnd w:id="55"/>
    <w:p w14:paraId="490AA73C" w14:textId="593AAA01" w:rsidR="00CE3756" w:rsidRPr="00A4530D" w:rsidRDefault="00CE3756" w:rsidP="00CE3756">
      <w:pPr>
        <w:jc w:val="both"/>
        <w:rPr>
          <w:kern w:val="2"/>
          <w:szCs w:val="18"/>
          <w:lang w:eastAsia="zh-CN" w:bidi="ar-KW"/>
        </w:rPr>
      </w:pPr>
      <w:r w:rsidRPr="00A4530D">
        <w:rPr>
          <w:rFonts w:hint="eastAsia"/>
          <w:kern w:val="2"/>
          <w:szCs w:val="18"/>
          <w:lang w:eastAsia="zh-CN" w:bidi="ar-KW"/>
        </w:rPr>
        <w:t>T</w:t>
      </w:r>
      <w:r w:rsidRPr="00A4530D">
        <w:rPr>
          <w:kern w:val="2"/>
          <w:szCs w:val="18"/>
          <w:lang w:eastAsia="zh-CN" w:bidi="ar-KW"/>
        </w:rPr>
        <w:t xml:space="preserve">he </w:t>
      </w:r>
      <w:r>
        <w:rPr>
          <w:kern w:val="2"/>
          <w:szCs w:val="18"/>
          <w:lang w:eastAsia="zh-CN" w:bidi="ar-KW"/>
        </w:rPr>
        <w:t xml:space="preserve">generic feasibility check requirements </w:t>
      </w:r>
      <w:r w:rsidR="00992783">
        <w:rPr>
          <w:kern w:val="2"/>
          <w:szCs w:val="18"/>
          <w:lang w:eastAsia="zh-CN" w:bidi="ar-KW"/>
        </w:rPr>
        <w:t xml:space="preserve">described in clause </w:t>
      </w:r>
      <w:r w:rsidR="00992783" w:rsidRPr="004B6B43">
        <w:rPr>
          <w:kern w:val="2"/>
          <w:szCs w:val="18"/>
          <w:lang w:eastAsia="zh-CN" w:bidi="ar-KW"/>
        </w:rPr>
        <w:t>5.14.2</w:t>
      </w:r>
      <w:r w:rsidR="00992783">
        <w:rPr>
          <w:kern w:val="2"/>
          <w:szCs w:val="18"/>
          <w:lang w:eastAsia="zh-CN" w:bidi="ar-KW"/>
        </w:rPr>
        <w:t xml:space="preserve"> </w:t>
      </w:r>
      <w:r>
        <w:rPr>
          <w:kern w:val="2"/>
          <w:szCs w:val="18"/>
          <w:lang w:eastAsia="zh-CN" w:bidi="ar-KW"/>
        </w:rPr>
        <w:t>are applied f</w:t>
      </w:r>
      <w:r w:rsidRPr="00A4530D">
        <w:rPr>
          <w:kern w:val="2"/>
          <w:szCs w:val="18"/>
          <w:lang w:eastAsia="zh-CN" w:bidi="ar-KW"/>
        </w:rPr>
        <w:t xml:space="preserve">or </w:t>
      </w:r>
      <w:r>
        <w:rPr>
          <w:kern w:val="2"/>
          <w:szCs w:val="18"/>
          <w:lang w:eastAsia="zh-CN" w:bidi="ar-KW"/>
        </w:rPr>
        <w:t xml:space="preserve">the </w:t>
      </w:r>
      <w:r w:rsidRPr="00A4530D">
        <w:rPr>
          <w:kern w:val="2"/>
          <w:szCs w:val="18"/>
          <w:lang w:eastAsia="zh-CN" w:bidi="ar-KW"/>
        </w:rPr>
        <w:t>feasibility of an expected radio service before requesting to deliver a radio service</w:t>
      </w:r>
      <w:r>
        <w:rPr>
          <w:kern w:val="2"/>
          <w:szCs w:val="18"/>
          <w:lang w:eastAsia="zh-CN" w:bidi="ar-KW"/>
        </w:rPr>
        <w:t>.</w:t>
      </w:r>
    </w:p>
    <w:p w14:paraId="38BE8E1A" w14:textId="02C482F7" w:rsidR="00CE3756" w:rsidRPr="00B34F56" w:rsidRDefault="00CE3756" w:rsidP="00CE3756">
      <w:pPr>
        <w:pStyle w:val="Heading3"/>
        <w:rPr>
          <w:rStyle w:val="SubtleEmphasis"/>
          <w:i w:val="0"/>
        </w:rPr>
      </w:pPr>
      <w:bookmarkStart w:id="56" w:name="_Toc164642001"/>
      <w:bookmarkStart w:id="57" w:name="_Hlk161679871"/>
      <w:bookmarkStart w:id="58" w:name="_Toc175581082"/>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56"/>
      <w:bookmarkEnd w:id="58"/>
    </w:p>
    <w:p w14:paraId="015E451B" w14:textId="292FFCAE" w:rsidR="00CE3756" w:rsidRPr="00134FFA" w:rsidRDefault="00CE3756" w:rsidP="00CE3756">
      <w:pPr>
        <w:pStyle w:val="Heading4"/>
      </w:pPr>
      <w:bookmarkStart w:id="59" w:name="_Toc138424026"/>
      <w:bookmarkStart w:id="60" w:name="_Toc164642002"/>
      <w:bookmarkStart w:id="61" w:name="_Hlk161680725"/>
      <w:bookmarkStart w:id="62" w:name="_Toc175581083"/>
      <w:bookmarkEnd w:id="57"/>
      <w:r>
        <w:t>5</w:t>
      </w:r>
      <w:r w:rsidRPr="00134FFA">
        <w:t>.</w:t>
      </w:r>
      <w:r>
        <w:t>1</w:t>
      </w:r>
      <w:r w:rsidRPr="00134FFA">
        <w:t>.3.1</w:t>
      </w:r>
      <w:r w:rsidR="00AD4F39">
        <w:t xml:space="preserve"> </w:t>
      </w:r>
      <w:r w:rsidRPr="00134FFA">
        <w:t>Potential solution #1</w:t>
      </w:r>
      <w:bookmarkEnd w:id="59"/>
      <w:bookmarkEnd w:id="60"/>
      <w:bookmarkEnd w:id="62"/>
    </w:p>
    <w:bookmarkEnd w:id="61"/>
    <w:p w14:paraId="188DBF21" w14:textId="67EB7280" w:rsidR="00CE3756" w:rsidRDefault="00CE3756" w:rsidP="00CE3756">
      <w:pPr>
        <w:jc w:val="both"/>
        <w:rPr>
          <w:kern w:val="2"/>
          <w:szCs w:val="18"/>
          <w:lang w:eastAsia="zh-CN" w:bidi="ar-KW"/>
        </w:rPr>
      </w:pPr>
      <w:r w:rsidRPr="00DB7168">
        <w:rPr>
          <w:kern w:val="2"/>
          <w:szCs w:val="18"/>
          <w:lang w:eastAsia="zh-CN" w:bidi="ar-KW"/>
        </w:rPr>
        <w:t>This solution proposes to reuse and enhance the existing Radio</w:t>
      </w:r>
      <w:r>
        <w:rPr>
          <w:kern w:val="2"/>
          <w:szCs w:val="18"/>
          <w:lang w:eastAsia="zh-CN" w:bidi="ar-KW"/>
        </w:rPr>
        <w:t>Service</w:t>
      </w:r>
      <w:r w:rsidRPr="00DB7168">
        <w:rPr>
          <w:kern w:val="2"/>
          <w:szCs w:val="18"/>
          <w:lang w:eastAsia="zh-CN" w:bidi="ar-KW"/>
        </w:rPr>
        <w:t xml:space="preserve">Expectation defined in TS 28.312 </w:t>
      </w:r>
      <w:r>
        <w:rPr>
          <w:kern w:val="2"/>
          <w:szCs w:val="18"/>
          <w:lang w:eastAsia="zh-CN" w:bidi="ar-KW"/>
        </w:rPr>
        <w:t>[2]</w:t>
      </w:r>
      <w:r w:rsidRPr="00DB7168">
        <w:rPr>
          <w:kern w:val="2"/>
          <w:szCs w:val="18"/>
          <w:lang w:eastAsia="zh-CN" w:bidi="ar-KW"/>
        </w:rPr>
        <w:t>.</w:t>
      </w:r>
    </w:p>
    <w:p w14:paraId="10EA0FD0" w14:textId="77777777" w:rsidR="00CE3756" w:rsidRDefault="00CE3756" w:rsidP="00CE3756">
      <w:pPr>
        <w:jc w:val="both"/>
        <w:rPr>
          <w:kern w:val="2"/>
          <w:szCs w:val="18"/>
          <w:lang w:eastAsia="zh-CN" w:bidi="ar-KW"/>
        </w:rPr>
      </w:pPr>
      <w:r w:rsidRPr="00DB7168">
        <w:rPr>
          <w:b/>
          <w:kern w:val="2"/>
          <w:szCs w:val="18"/>
          <w:lang w:eastAsia="zh-CN" w:bidi="ar-KW"/>
        </w:rPr>
        <w:t>Enhancement Aspect1</w:t>
      </w:r>
      <w:r w:rsidRPr="00DB7168">
        <w:rPr>
          <w:kern w:val="2"/>
          <w:szCs w:val="18"/>
          <w:lang w:eastAsia="zh-CN" w:bidi="ar-KW"/>
        </w:rPr>
        <w:t>:</w:t>
      </w:r>
      <w:r>
        <w:rPr>
          <w:kern w:val="2"/>
          <w:szCs w:val="18"/>
          <w:lang w:eastAsia="zh-CN" w:bidi="ar-KW"/>
        </w:rPr>
        <w:t xml:space="preserve"> Add following attributes in the existing </w:t>
      </w:r>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r>
        <w:rPr>
          <w:kern w:val="2"/>
          <w:szCs w:val="18"/>
          <w:lang w:eastAsia="zh-CN" w:bidi="ar-KW"/>
        </w:rPr>
        <w:t>:</w:t>
      </w:r>
    </w:p>
    <w:p w14:paraId="7E6D4DBA" w14:textId="7FB7A9CC" w:rsidR="00CE3756" w:rsidRDefault="00CE3756" w:rsidP="00CE3756">
      <w:pPr>
        <w:jc w:val="both"/>
        <w:rPr>
          <w:kern w:val="2"/>
          <w:szCs w:val="18"/>
          <w:lang w:eastAsia="zh-CN" w:bidi="ar-KW"/>
        </w:rPr>
      </w:pPr>
      <w:r>
        <w:rPr>
          <w:kern w:val="2"/>
          <w:szCs w:val="18"/>
          <w:lang w:eastAsia="zh-CN" w:bidi="ar-KW"/>
        </w:rPr>
        <w:tab/>
        <w:t xml:space="preserve">- </w:t>
      </w:r>
      <w:r>
        <w:rPr>
          <w:kern w:val="2"/>
          <w:szCs w:val="18"/>
          <w:lang w:eastAsia="zh-CN" w:bidi="ar-KW"/>
        </w:rPr>
        <w:tab/>
        <w:t xml:space="preserve">Add PLMNInfoContext as ObjectContext for </w:t>
      </w:r>
      <w:r w:rsidRPr="00DB7168">
        <w:rPr>
          <w:kern w:val="2"/>
          <w:szCs w:val="18"/>
          <w:lang w:eastAsia="zh-CN" w:bidi="ar-KW"/>
        </w:rPr>
        <w:t>Radio Service Expectation</w:t>
      </w:r>
      <w:r>
        <w:rPr>
          <w:kern w:val="2"/>
          <w:szCs w:val="18"/>
          <w:lang w:eastAsia="zh-CN" w:bidi="ar-KW"/>
        </w:rPr>
        <w:t>. The concrete definition for PLMNInfo see TS 28.541 [3].</w:t>
      </w:r>
    </w:p>
    <w:p w14:paraId="424BD2BE" w14:textId="412F122C"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Update the existing definition for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in TS 28.312[2] more generic which can be applied for both EdgeServiceSupportExpectation and RadioServiceExpectation and reuse the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as ExpectationTarget for Radio Service Expectation. </w:t>
      </w:r>
    </w:p>
    <w:p w14:paraId="71E0901F" w14:textId="7DE1371E"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Add </w:t>
      </w:r>
      <w:r w:rsidRPr="00D400A8">
        <w:rPr>
          <w:kern w:val="2"/>
          <w:szCs w:val="18"/>
          <w:lang w:eastAsia="zh-CN" w:bidi="ar-KW"/>
        </w:rPr>
        <w:t>SchedulingTimeContext</w:t>
      </w:r>
      <w:r>
        <w:rPr>
          <w:kern w:val="2"/>
          <w:szCs w:val="18"/>
          <w:lang w:eastAsia="zh-CN" w:bidi="ar-KW"/>
        </w:rPr>
        <w:t xml:space="preserve"> as ExpectationContext for Radio Service Expectation</w:t>
      </w:r>
      <w:r w:rsidRPr="00D400A8">
        <w:rPr>
          <w:kern w:val="2"/>
          <w:szCs w:val="18"/>
          <w:lang w:eastAsia="zh-CN" w:bidi="ar-KW"/>
        </w:rPr>
        <w:t xml:space="preserve">. The datatype for SchedulingTime &lt;&lt;choice&gt;&gt; is defined in TS 28.622 </w:t>
      </w:r>
      <w:r>
        <w:rPr>
          <w:kern w:val="2"/>
          <w:szCs w:val="18"/>
          <w:lang w:eastAsia="zh-CN" w:bidi="ar-KW"/>
        </w:rPr>
        <w:t>[4]</w:t>
      </w:r>
      <w:r w:rsidRPr="00D400A8">
        <w:rPr>
          <w:kern w:val="2"/>
          <w:szCs w:val="18"/>
          <w:lang w:eastAsia="zh-CN" w:bidi="ar-KW"/>
        </w:rPr>
        <w:t xml:space="preserve"> which can support one-time interval, daily periodicity, weekly periodicity or monthly periodicity.</w:t>
      </w:r>
    </w:p>
    <w:p w14:paraId="4F05F1F1" w14:textId="0014B22C" w:rsidR="00CE3756" w:rsidRPr="005E3DBC" w:rsidRDefault="00CE3756" w:rsidP="00CE3756">
      <w:pPr>
        <w:pStyle w:val="Heading3"/>
        <w:rPr>
          <w:rStyle w:val="SubtleEmphasis"/>
          <w:i w:val="0"/>
        </w:rPr>
      </w:pPr>
      <w:bookmarkStart w:id="63" w:name="_Toc164642003"/>
      <w:bookmarkStart w:id="64" w:name="_Hlk161679877"/>
      <w:bookmarkStart w:id="65" w:name="_Toc175581084"/>
      <w:r w:rsidRPr="005E3DBC">
        <w:rPr>
          <w:rStyle w:val="SubtleEmphasis"/>
          <w:i w:val="0"/>
        </w:rPr>
        <w:lastRenderedPageBreak/>
        <w:t>5.</w:t>
      </w:r>
      <w:r>
        <w:rPr>
          <w:rStyle w:val="SubtleEmphasis"/>
          <w:i w:val="0"/>
        </w:rPr>
        <w:t>1</w:t>
      </w:r>
      <w:r w:rsidRPr="005E3DBC">
        <w:rPr>
          <w:rStyle w:val="SubtleEmphasis"/>
          <w:i w:val="0"/>
        </w:rPr>
        <w:t>.4 Evaluation of potential solutions</w:t>
      </w:r>
      <w:bookmarkEnd w:id="63"/>
      <w:bookmarkEnd w:id="65"/>
    </w:p>
    <w:p w14:paraId="316F4D14" w14:textId="6ECDB610" w:rsidR="00BF1113" w:rsidRPr="00EB117F" w:rsidRDefault="00883753" w:rsidP="00BF1113">
      <w:pPr>
        <w:pStyle w:val="Heading2"/>
      </w:pPr>
      <w:bookmarkStart w:id="66" w:name="_Toc175581085"/>
      <w:r w:rsidRPr="007A4CBE">
        <w:rPr>
          <w:lang w:eastAsia="zh-CN"/>
        </w:rPr>
        <w:t xml:space="preserve">Only </w:t>
      </w:r>
      <w:r>
        <w:rPr>
          <w:lang w:eastAsia="zh-CN"/>
        </w:rPr>
        <w:t xml:space="preserve">one </w:t>
      </w:r>
      <w:r w:rsidRPr="007A4CBE">
        <w:rPr>
          <w:lang w:eastAsia="zh-CN"/>
        </w:rPr>
        <w:t>potential solution</w:t>
      </w:r>
      <w:r>
        <w:rPr>
          <w:lang w:eastAsia="zh-CN"/>
        </w:rPr>
        <w:t xml:space="preserve"> </w:t>
      </w:r>
      <w:r w:rsidRPr="007A4CBE">
        <w:rPr>
          <w:lang w:eastAsia="zh-CN"/>
        </w:rPr>
        <w:t xml:space="preserve">is </w:t>
      </w:r>
      <w:r>
        <w:rPr>
          <w:lang w:eastAsia="zh-CN"/>
        </w:rPr>
        <w:t>identified</w:t>
      </w:r>
      <w:r w:rsidRPr="007A4CBE">
        <w:rPr>
          <w:lang w:eastAsia="zh-CN"/>
        </w:rPr>
        <w:t>, which is feasible</w:t>
      </w:r>
      <w:r w:rsidRPr="006156F7">
        <w:rPr>
          <w:lang w:eastAsia="zh-CN"/>
        </w:rPr>
        <w:t>.</w:t>
      </w:r>
      <w:bookmarkStart w:id="67" w:name="_Toc164642004"/>
      <w:bookmarkEnd w:id="64"/>
      <w:r w:rsidR="00BF1113">
        <w:t>5</w:t>
      </w:r>
      <w:r w:rsidR="00BF1113" w:rsidRPr="00EB117F">
        <w:t>.</w:t>
      </w:r>
      <w:r w:rsidR="00BF1113">
        <w:t>2</w:t>
      </w:r>
      <w:r w:rsidR="00BF1113" w:rsidRPr="00EB117F">
        <w:t xml:space="preserve"> </w:t>
      </w:r>
      <w:r w:rsidR="00BF1113">
        <w:t xml:space="preserve">Use case </w:t>
      </w:r>
      <w:r w:rsidR="00BF1113" w:rsidRPr="00EB117F">
        <w:t>#</w:t>
      </w:r>
      <w:r w:rsidR="00BF1113">
        <w:rPr>
          <w:lang w:eastAsia="zh-CN"/>
        </w:rPr>
        <w:t>2</w:t>
      </w:r>
      <w:r w:rsidR="00BF1113" w:rsidRPr="00EB117F">
        <w:t xml:space="preserve">: </w:t>
      </w:r>
      <w:r w:rsidR="00BF1113">
        <w:t>Enhancement of radio network expectation</w:t>
      </w:r>
      <w:bookmarkEnd w:id="66"/>
      <w:bookmarkEnd w:id="67"/>
    </w:p>
    <w:p w14:paraId="15ECB808" w14:textId="21453D44" w:rsidR="00BF1113" w:rsidRDefault="00BF1113" w:rsidP="00BF1113">
      <w:pPr>
        <w:pStyle w:val="Heading3"/>
        <w:rPr>
          <w:rStyle w:val="SubtleEmphasis"/>
          <w:i w:val="0"/>
        </w:rPr>
      </w:pPr>
      <w:bookmarkStart w:id="68" w:name="_Toc164642005"/>
      <w:bookmarkStart w:id="69" w:name="_Toc175581086"/>
      <w:r>
        <w:rPr>
          <w:rStyle w:val="SubtleEmphasis"/>
          <w:i w:val="0"/>
        </w:rPr>
        <w:t>5</w:t>
      </w:r>
      <w:r w:rsidRPr="00F767AF">
        <w:rPr>
          <w:rStyle w:val="SubtleEmphasis"/>
          <w:i w:val="0"/>
        </w:rPr>
        <w:t>.</w:t>
      </w:r>
      <w:r>
        <w:rPr>
          <w:rStyle w:val="SubtleEmphasis"/>
          <w:i w:val="0"/>
        </w:rPr>
        <w:t>2</w:t>
      </w:r>
      <w:r w:rsidRPr="00F767AF">
        <w:rPr>
          <w:rStyle w:val="SubtleEmphasis"/>
          <w:i w:val="0"/>
        </w:rPr>
        <w:t>.1 Description</w:t>
      </w:r>
      <w:bookmarkEnd w:id="68"/>
      <w:bookmarkEnd w:id="69"/>
    </w:p>
    <w:p w14:paraId="355CD47D" w14:textId="49473DF5" w:rsidR="00BF1113" w:rsidRDefault="00BF1113" w:rsidP="00BF1113">
      <w:pPr>
        <w:jc w:val="both"/>
        <w:rPr>
          <w:lang w:eastAsia="zh-CN"/>
        </w:rPr>
      </w:pPr>
      <w:r>
        <w:rPr>
          <w:rFonts w:hint="eastAsia"/>
          <w:lang w:eastAsia="zh-CN"/>
        </w:rPr>
        <w:t>Following</w:t>
      </w:r>
      <w:r>
        <w:rPr>
          <w:lang w:eastAsia="zh-CN"/>
        </w:rPr>
        <w:t xml:space="preserve"> aspects are proposed to enhance the radio network expectation </w:t>
      </w:r>
      <w:r>
        <w:rPr>
          <w:rFonts w:hint="eastAsia"/>
          <w:lang w:eastAsia="zh-CN"/>
        </w:rPr>
        <w:t>defined</w:t>
      </w:r>
      <w:r>
        <w:rPr>
          <w:lang w:eastAsia="zh-CN"/>
        </w:rPr>
        <w:t xml:space="preserve"> in TS 28.312[2] to support more radio network performance assurance scenarios</w:t>
      </w:r>
      <w:r w:rsidR="0092775B">
        <w:rPr>
          <w:lang w:eastAsia="zh-CN"/>
        </w:rPr>
        <w:t>.</w:t>
      </w:r>
    </w:p>
    <w:p w14:paraId="15B50414" w14:textId="77777777" w:rsidR="009C30B1" w:rsidRPr="009D2E10" w:rsidRDefault="009C30B1" w:rsidP="009C30B1">
      <w:pPr>
        <w:pStyle w:val="Heading4"/>
        <w:rPr>
          <w:lang w:eastAsia="zh-CN"/>
        </w:rPr>
      </w:pPr>
      <w:bookmarkStart w:id="70" w:name="_Toc175581087"/>
      <w:r>
        <w:rPr>
          <w:rFonts w:hint="eastAsia"/>
          <w:lang w:eastAsia="zh-CN"/>
        </w:rPr>
        <w:t>5</w:t>
      </w:r>
      <w:r>
        <w:rPr>
          <w:lang w:eastAsia="zh-CN"/>
        </w:rPr>
        <w:t>.2.1.1</w:t>
      </w:r>
      <w:r w:rsidRPr="009D2E10">
        <w:rPr>
          <w:b/>
        </w:rPr>
        <w:t xml:space="preserve"> </w:t>
      </w:r>
      <w:r w:rsidRPr="009D2E10">
        <w:t>Scenario 1</w:t>
      </w:r>
      <w:r w:rsidRPr="009D2E10">
        <w:rPr>
          <w:lang w:eastAsia="zh-CN"/>
        </w:rPr>
        <w:t xml:space="preserve">: </w:t>
      </w:r>
      <w:r w:rsidRPr="009D2E10">
        <w:t>RAN energy saving</w:t>
      </w:r>
      <w:bookmarkEnd w:id="70"/>
    </w:p>
    <w:p w14:paraId="4550811F" w14:textId="1D3FD2B5" w:rsidR="00BF1113" w:rsidRDefault="00FF6F02" w:rsidP="00BF1113">
      <w:pPr>
        <w:ind w:left="284"/>
        <w:jc w:val="both"/>
        <w:rPr>
          <w:lang w:eastAsia="zh-CN"/>
        </w:rPr>
      </w:pPr>
      <w:r>
        <w:rPr>
          <w:lang w:eastAsia="zh-CN"/>
        </w:rPr>
        <w:t>T</w:t>
      </w:r>
      <w:r w:rsidR="00BF1113">
        <w:rPr>
          <w:lang w:eastAsia="zh-CN"/>
        </w:rPr>
        <w:t>he RAN energy saving target and service experience target in the existing object context are applied for all selected f</w:t>
      </w:r>
      <w:r w:rsidR="00BF1113" w:rsidRPr="0047497F">
        <w:rPr>
          <w:lang w:eastAsia="zh-CN"/>
        </w:rPr>
        <w:t>requenc</w:t>
      </w:r>
      <w:r w:rsidR="00BF1113">
        <w:rPr>
          <w:lang w:eastAsia="zh-CN"/>
        </w:rPr>
        <w:t xml:space="preserve">ies (represented by </w:t>
      </w:r>
      <w:r w:rsidR="00BF1113" w:rsidRPr="00C1031D">
        <w:t>d</w:t>
      </w:r>
      <w:r w:rsidR="00BF1113">
        <w:t>l</w:t>
      </w:r>
      <w:r w:rsidR="00BF1113" w:rsidRPr="00C1031D">
        <w:t>FrequencyContext</w:t>
      </w:r>
      <w:r w:rsidR="00BF1113">
        <w:t xml:space="preserve"> and ul</w:t>
      </w:r>
      <w:r w:rsidR="00BF1113" w:rsidRPr="00C1031D">
        <w:t>FrequencyContext</w:t>
      </w:r>
      <w:r w:rsidR="00BF1113">
        <w:t xml:space="preserve"> in the ExpctationObject</w:t>
      </w:r>
      <w:r w:rsidR="00BF1113">
        <w:rPr>
          <w:lang w:eastAsia="zh-CN"/>
        </w:rPr>
        <w:t xml:space="preserve">) and RAT (represented by </w:t>
      </w:r>
      <w:r w:rsidR="00BF1113">
        <w:t>rATContext in the ExpctationObject</w:t>
      </w:r>
      <w:r w:rsidR="00BF1113">
        <w:rPr>
          <w:lang w:eastAsia="zh-CN"/>
        </w:rPr>
        <w:t>). However, in some scenarios, MnS consumer may want to assure different RAN U</w:t>
      </w:r>
      <w:r w:rsidR="00BF1113">
        <w:rPr>
          <w:rFonts w:hint="eastAsia"/>
          <w:lang w:eastAsia="zh-CN"/>
        </w:rPr>
        <w:t>E</w:t>
      </w:r>
      <w:r w:rsidR="00BF1113">
        <w:rPr>
          <w:lang w:eastAsia="zh-CN"/>
        </w:rPr>
        <w:t xml:space="preserve"> throughput performance for different F</w:t>
      </w:r>
      <w:r w:rsidR="00BF1113" w:rsidRPr="0047497F">
        <w:rPr>
          <w:lang w:eastAsia="zh-CN"/>
        </w:rPr>
        <w:t>requenc</w:t>
      </w:r>
      <w:r w:rsidR="00BF1113">
        <w:rPr>
          <w:lang w:eastAsia="zh-CN"/>
        </w:rPr>
        <w:t xml:space="preserve">ies or RATs in the same area when perform energy saving activities (same RAN energy saving targets). It is important to the </w:t>
      </w:r>
      <w:r w:rsidR="00BF1113">
        <w:rPr>
          <w:iCs/>
          <w:lang w:eastAsia="zh-CN"/>
        </w:rPr>
        <w:t>a</w:t>
      </w:r>
      <w:r w:rsidR="00BF1113" w:rsidRPr="00832B83">
        <w:rPr>
          <w:iCs/>
          <w:lang w:eastAsia="zh-CN"/>
        </w:rPr>
        <w:t>llow</w:t>
      </w:r>
      <w:r w:rsidR="00BF1113">
        <w:rPr>
          <w:lang w:eastAsia="zh-CN"/>
        </w:rPr>
        <w:t xml:space="preserve"> the MnS consumer to express different </w:t>
      </w:r>
      <w:r w:rsidR="00BF1113" w:rsidRPr="00031D8D">
        <w:rPr>
          <w:lang w:eastAsia="zh-CN"/>
        </w:rPr>
        <w:t>RAN UE throughput target</w:t>
      </w:r>
      <w:r w:rsidR="00BF1113">
        <w:rPr>
          <w:lang w:eastAsia="zh-CN"/>
        </w:rPr>
        <w:t xml:space="preserve">s for </w:t>
      </w:r>
      <w:r w:rsidR="00BF1113" w:rsidRPr="00031D8D">
        <w:rPr>
          <w:lang w:eastAsia="zh-CN"/>
        </w:rPr>
        <w:t xml:space="preserve">different Frequencies or RATs in the </w:t>
      </w:r>
      <w:r w:rsidR="00BF1113">
        <w:rPr>
          <w:lang w:eastAsia="zh-CN"/>
        </w:rPr>
        <w:t xml:space="preserve">specified area in the same </w:t>
      </w:r>
      <w:r w:rsidR="0000260E">
        <w:rPr>
          <w:lang w:eastAsia="zh-CN"/>
        </w:rPr>
        <w:t>intent and</w:t>
      </w:r>
      <w:r w:rsidR="00BF1113">
        <w:rPr>
          <w:lang w:eastAsia="zh-CN"/>
        </w:rPr>
        <w:t xml:space="preserve"> receive the target fulfilment result for different </w:t>
      </w:r>
      <w:r w:rsidR="00BF1113" w:rsidRPr="00031D8D">
        <w:rPr>
          <w:lang w:eastAsia="zh-CN"/>
        </w:rPr>
        <w:t>RAN UE throughput target</w:t>
      </w:r>
      <w:r w:rsidR="00BF1113">
        <w:rPr>
          <w:lang w:eastAsia="zh-CN"/>
        </w:rPr>
        <w:t xml:space="preserve">s for </w:t>
      </w:r>
      <w:r w:rsidR="00BF1113" w:rsidRPr="00031D8D">
        <w:rPr>
          <w:lang w:eastAsia="zh-CN"/>
        </w:rPr>
        <w:t>different Frequencies or RATs</w:t>
      </w:r>
      <w:r w:rsidR="00BF1113">
        <w:rPr>
          <w:lang w:eastAsia="zh-CN"/>
        </w:rPr>
        <w:t>.</w:t>
      </w:r>
    </w:p>
    <w:p w14:paraId="0BAC4C22" w14:textId="77777777" w:rsidR="00252B6B" w:rsidRPr="009D2E10" w:rsidRDefault="00252B6B" w:rsidP="00252B6B">
      <w:pPr>
        <w:pStyle w:val="Heading4"/>
        <w:rPr>
          <w:lang w:eastAsia="zh-CN"/>
        </w:rPr>
      </w:pPr>
      <w:bookmarkStart w:id="71" w:name="_Toc175581088"/>
      <w:r>
        <w:rPr>
          <w:rFonts w:hint="eastAsia"/>
          <w:lang w:eastAsia="zh-CN"/>
        </w:rPr>
        <w:t>5</w:t>
      </w:r>
      <w:r>
        <w:rPr>
          <w:lang w:eastAsia="zh-CN"/>
        </w:rPr>
        <w:t>.2.1.2</w:t>
      </w:r>
      <w:r w:rsidRPr="009D2E10">
        <w:rPr>
          <w:b/>
        </w:rPr>
        <w:t xml:space="preserve"> </w:t>
      </w:r>
      <w:r w:rsidRPr="009D2E10">
        <w:t xml:space="preserve">Scenario </w:t>
      </w:r>
      <w:r>
        <w:t>2</w:t>
      </w:r>
      <w:r w:rsidRPr="009D2E10">
        <w:rPr>
          <w:lang w:eastAsia="zh-CN"/>
        </w:rPr>
        <w:t xml:space="preserve">: </w:t>
      </w:r>
      <w:r w:rsidRPr="009D2E10">
        <w:t>Radio network traffic assurance for scheduled events</w:t>
      </w:r>
      <w:bookmarkEnd w:id="71"/>
    </w:p>
    <w:p w14:paraId="3C766791" w14:textId="37EB4780" w:rsidR="00BF1113" w:rsidRDefault="00825D1D" w:rsidP="00BF1113">
      <w:pPr>
        <w:ind w:left="284"/>
        <w:jc w:val="both"/>
        <w:rPr>
          <w:lang w:eastAsia="zh-CN"/>
        </w:rPr>
      </w:pPr>
      <w:r>
        <w:rPr>
          <w:lang w:eastAsia="zh-CN"/>
        </w:rPr>
        <w:t>T</w:t>
      </w:r>
      <w:r w:rsidR="00BF1113" w:rsidRPr="0067438B">
        <w:rPr>
          <w:lang w:eastAsia="zh-CN"/>
        </w:rPr>
        <w:t>he</w:t>
      </w:r>
      <w:r w:rsidR="00BF1113">
        <w:rPr>
          <w:lang w:eastAsia="zh-CN"/>
        </w:rPr>
        <w:t xml:space="preserve"> existing radio network expectation (e.g. existing </w:t>
      </w:r>
      <w:r w:rsidR="00BF1113" w:rsidRPr="00520305">
        <w:rPr>
          <w:lang w:eastAsia="zh-CN"/>
        </w:rPr>
        <w:t>aveULRANUEThptTarget and aveDLRANUEthptTarget</w:t>
      </w:r>
      <w:r w:rsidR="00BF1113">
        <w:rPr>
          <w:lang w:eastAsia="zh-CN"/>
        </w:rPr>
        <w:t xml:space="preserve">) can be used to support </w:t>
      </w:r>
      <w:r w:rsidR="00BF1113" w:rsidRPr="0067438B">
        <w:rPr>
          <w:lang w:eastAsia="zh-CN"/>
        </w:rPr>
        <w:t>MnS consumer to express radio network expectations on radio network traffic assurance in the specified areas</w:t>
      </w:r>
      <w:r w:rsidR="00BF1113">
        <w:rPr>
          <w:lang w:eastAsia="zh-CN"/>
        </w:rPr>
        <w:t xml:space="preserve"> for the scheduled events (</w:t>
      </w:r>
      <w:r w:rsidR="00BF1113" w:rsidRPr="00CA6F7D">
        <w:rPr>
          <w:lang w:eastAsia="zh-CN"/>
        </w:rPr>
        <w:t>such as a sports event or concert</w:t>
      </w:r>
      <w:r w:rsidR="00BF1113">
        <w:rPr>
          <w:lang w:eastAsia="zh-CN"/>
        </w:rPr>
        <w:t>). However, the solution for user numbers requirement is missin</w:t>
      </w:r>
      <w:r w:rsidR="00BF1113">
        <w:rPr>
          <w:rFonts w:hint="eastAsia"/>
          <w:lang w:eastAsia="zh-CN"/>
        </w:rPr>
        <w:t>g</w:t>
      </w:r>
      <w:r w:rsidR="00BF1113">
        <w:rPr>
          <w:lang w:eastAsia="zh-CN"/>
        </w:rPr>
        <w:t>. Besides, the radio network expectation also needs to be enhanced to support schedule times which can be one-time interval, daily periodicity, weekly periodicity or monthly periodicity and coverage area which can be represented by polygon area or a list of Cell (e.g. CGI) to satisfy the radio network traffic assurance scenario.</w:t>
      </w:r>
    </w:p>
    <w:p w14:paraId="02CCE0DB" w14:textId="77777777" w:rsidR="00D247B9" w:rsidRPr="009D2E10" w:rsidRDefault="00D247B9" w:rsidP="00D247B9">
      <w:pPr>
        <w:pStyle w:val="Heading4"/>
        <w:rPr>
          <w:lang w:eastAsia="zh-CN"/>
        </w:rPr>
      </w:pPr>
      <w:bookmarkStart w:id="72" w:name="_Toc175581089"/>
      <w:r>
        <w:rPr>
          <w:rFonts w:hint="eastAsia"/>
          <w:lang w:eastAsia="zh-CN"/>
        </w:rPr>
        <w:t>5</w:t>
      </w:r>
      <w:r>
        <w:rPr>
          <w:lang w:eastAsia="zh-CN"/>
        </w:rPr>
        <w:t>.2.1.3</w:t>
      </w:r>
      <w:r w:rsidRPr="009D2E10">
        <w:rPr>
          <w:b/>
        </w:rPr>
        <w:t xml:space="preserve"> </w:t>
      </w:r>
      <w:r w:rsidRPr="009D2E10">
        <w:t xml:space="preserve">Scenario </w:t>
      </w:r>
      <w:r>
        <w:t>3</w:t>
      </w:r>
      <w:r w:rsidRPr="009D2E10">
        <w:rPr>
          <w:lang w:eastAsia="zh-CN"/>
        </w:rPr>
        <w:t xml:space="preserve">: </w:t>
      </w:r>
      <w:r>
        <w:rPr>
          <w:rFonts w:hint="eastAsia"/>
          <w:lang w:eastAsia="zh-CN"/>
        </w:rPr>
        <w:t>Radio</w:t>
      </w:r>
      <w:r>
        <w:rPr>
          <w:lang w:eastAsia="zh-CN"/>
        </w:rPr>
        <w:t xml:space="preserve"> </w:t>
      </w:r>
      <w:r w:rsidRPr="009D2E10">
        <w:rPr>
          <w:lang w:eastAsia="zh-CN"/>
        </w:rPr>
        <w:t>Network support for UAV pre-flight preparation</w:t>
      </w:r>
      <w:bookmarkEnd w:id="72"/>
    </w:p>
    <w:p w14:paraId="182D3018" w14:textId="5D5C0D81" w:rsidR="00DF5DF7" w:rsidRPr="00DF5DF7" w:rsidRDefault="00DF5DF7" w:rsidP="00DF5DF7">
      <w:pPr>
        <w:ind w:left="284"/>
        <w:jc w:val="both"/>
        <w:rPr>
          <w:bCs/>
          <w:lang w:eastAsia="zh-CN"/>
        </w:rPr>
      </w:pPr>
      <w:r w:rsidRPr="00DF5DF7">
        <w:rPr>
          <w:bCs/>
          <w:lang w:eastAsia="zh-CN"/>
        </w:rPr>
        <w:t xml:space="preserve">According to TS 22.125 [10],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Besides, for requirements CPR 6.1-001 and CPR 6.1-002 in TR 22.843 [9] clause 6.1, the 5G system shall be able to monitor, predict the network condition and report the geographic areas where network requirements could or could not be met. </w:t>
      </w:r>
    </w:p>
    <w:p w14:paraId="4091168D" w14:textId="77777777" w:rsidR="00D838F5" w:rsidRDefault="00DF5DF7" w:rsidP="00D838F5">
      <w:pPr>
        <w:ind w:left="284"/>
        <w:jc w:val="both"/>
        <w:rPr>
          <w:bCs/>
          <w:lang w:eastAsia="zh-CN"/>
        </w:rPr>
      </w:pPr>
      <w:r w:rsidRPr="00DF5DF7">
        <w:rPr>
          <w:bCs/>
          <w:lang w:eastAsia="zh-CN"/>
        </w:rPr>
        <w:t xml:space="preserve">An Intent driven MnS, which allows its consumer to express intents for managing the network and services and obtain the feedback of intent evaluation results, would be suitable to support network management for UAV pre-flight preparation. </w:t>
      </w:r>
    </w:p>
    <w:p w14:paraId="0C4FE1ED" w14:textId="77777777" w:rsidR="00D838F5" w:rsidRDefault="00DF5DF7" w:rsidP="00275F2C">
      <w:pPr>
        <w:pStyle w:val="ListParagraph"/>
        <w:numPr>
          <w:ilvl w:val="0"/>
          <w:numId w:val="11"/>
        </w:numPr>
        <w:jc w:val="both"/>
        <w:rPr>
          <w:bCs/>
          <w:lang w:eastAsia="zh-CN"/>
        </w:rPr>
      </w:pPr>
      <w:r w:rsidRPr="00D838F5">
        <w:rPr>
          <w:bCs/>
          <w:lang w:eastAsia="zh-CN"/>
        </w:rPr>
        <w:t>For network condition assurance, corresponding network condition can be assured by expressing intent containing an expectation for providing necessary network conditions (e.g. network coverage) in the specific aerial flight zones composed of a list of GeoArea and TimeWindow pairs, i.e. a list of &lt;GeoArea, TimeWindow&gt;, to ensure the fulfilment of the targets when the UAVs need to be served by the managed entities in the specified aerial flight zone.</w:t>
      </w:r>
      <w:r w:rsidR="00D838F5">
        <w:rPr>
          <w:bCs/>
          <w:lang w:eastAsia="zh-CN"/>
        </w:rPr>
        <w:br/>
      </w:r>
      <w:r w:rsidR="00D838F5">
        <w:rPr>
          <w:bCs/>
          <w:lang w:eastAsia="zh-CN"/>
        </w:rPr>
        <w:br/>
      </w:r>
      <w:r w:rsidRPr="00D838F5">
        <w:rPr>
          <w:bCs/>
          <w:lang w:eastAsia="zh-CN"/>
        </w:rPr>
        <w:t>Note: GeoArea and TimeWindow are defined in TS 28.622 [4].</w:t>
      </w:r>
    </w:p>
    <w:p w14:paraId="59B683D6" w14:textId="162B0AF4" w:rsidR="00D247B9" w:rsidRDefault="00DF5DF7" w:rsidP="00275F2C">
      <w:pPr>
        <w:pStyle w:val="ListParagraph"/>
        <w:numPr>
          <w:ilvl w:val="0"/>
          <w:numId w:val="11"/>
        </w:numPr>
        <w:jc w:val="both"/>
        <w:rPr>
          <w:bCs/>
          <w:lang w:eastAsia="zh-CN"/>
        </w:rPr>
      </w:pPr>
      <w:r w:rsidRPr="00D838F5">
        <w:rPr>
          <w:bCs/>
          <w:lang w:eastAsia="zh-CN"/>
        </w:rPr>
        <w:t>For pre-flight network status evaluation, intent fulfilment feasibility check could be performed before flight to determine whether the network requirements can be satisfied. If the feasibility check result is 'infeasible' or the intent cannot be fulfilled, MnS Producer should notify MnS Consumer about the problematic geographic areas.</w:t>
      </w:r>
    </w:p>
    <w:p w14:paraId="21E6CE6D" w14:textId="77777777" w:rsidR="00C843A6" w:rsidRPr="009D2E10" w:rsidRDefault="00C843A6" w:rsidP="00C843A6">
      <w:pPr>
        <w:pStyle w:val="Heading4"/>
        <w:rPr>
          <w:lang w:eastAsia="zh-CN"/>
        </w:rPr>
      </w:pPr>
      <w:bookmarkStart w:id="73" w:name="_Toc175581090"/>
      <w:r>
        <w:rPr>
          <w:rFonts w:hint="eastAsia"/>
          <w:lang w:eastAsia="zh-CN"/>
        </w:rPr>
        <w:lastRenderedPageBreak/>
        <w:t>5</w:t>
      </w:r>
      <w:r>
        <w:rPr>
          <w:lang w:eastAsia="zh-CN"/>
        </w:rPr>
        <w:t xml:space="preserve">.2.1.4 </w:t>
      </w:r>
      <w:r w:rsidRPr="009D2E10">
        <w:t xml:space="preserve">Scenario </w:t>
      </w:r>
      <w:r>
        <w:t>4</w:t>
      </w:r>
      <w:r w:rsidRPr="009D2E10">
        <w:rPr>
          <w:lang w:eastAsia="zh-CN"/>
        </w:rPr>
        <w:t xml:space="preserve">: </w:t>
      </w:r>
      <w:r>
        <w:rPr>
          <w:lang w:eastAsia="zh-CN"/>
        </w:rPr>
        <w:t>Radio Network support MOCN u</w:t>
      </w:r>
      <w:r w:rsidRPr="009D2E10">
        <w:rPr>
          <w:lang w:eastAsia="zh-CN"/>
        </w:rPr>
        <w:t xml:space="preserve">ndifferentiated radio </w:t>
      </w:r>
      <w:r>
        <w:rPr>
          <w:lang w:eastAsia="zh-CN"/>
        </w:rPr>
        <w:t>service</w:t>
      </w:r>
      <w:r w:rsidRPr="009D2E10">
        <w:rPr>
          <w:lang w:eastAsia="zh-CN"/>
        </w:rPr>
        <w:t xml:space="preserve"> in a specified area</w:t>
      </w:r>
      <w:bookmarkEnd w:id="73"/>
    </w:p>
    <w:p w14:paraId="5AA292D8" w14:textId="77777777" w:rsidR="005A26FE" w:rsidRPr="005A26FE" w:rsidRDefault="005A26FE" w:rsidP="005A26FE">
      <w:pPr>
        <w:jc w:val="both"/>
        <w:rPr>
          <w:bCs/>
          <w:lang w:eastAsia="zh-CN"/>
        </w:rPr>
      </w:pPr>
      <w:r w:rsidRPr="005A26FE">
        <w:rPr>
          <w:bCs/>
          <w:lang w:eastAsia="zh-CN"/>
        </w:rPr>
        <w: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POP’s users. The differentiated radio service may cause poorer service quality for POP and results in POP’s user dissatisfaction.</w:t>
      </w:r>
    </w:p>
    <w:p w14:paraId="499A24AB" w14:textId="29E84D8C" w:rsidR="00C843A6" w:rsidRPr="00C843A6" w:rsidRDefault="005A26FE" w:rsidP="005A26FE">
      <w:pPr>
        <w:jc w:val="both"/>
        <w:rPr>
          <w:bCs/>
          <w:lang w:eastAsia="zh-CN"/>
        </w:rPr>
      </w:pPr>
      <w:r w:rsidRPr="005A26FE">
        <w:rPr>
          <w:bCs/>
          <w:lang w:eastAsia="zh-CN"/>
        </w:rPr>
        <w:t>Undifferentiated radio service requires that the wireless parameters of MOP and POP configuration are consistent, and the performance difference for MOP and POP should be within a certain range. MnS consumer expresses its intent expectation for ensuring a radio network for MOCN to MnS producer, which may include equal network performance information for MOP and POP. The In this scenario, MnS consumer expresses its intent expectation for ensuring undifferentiated radio network  performance network performance in specified areas for MOP and POPs to MnS producer, which may include coverage area information, radio setting parameter sets, expected average experience requirements (e.g. RAN UE throughput), coverage requirements (e.g. weak coverage ratio) and, available resource related performance (e.g. available PRB) and handover requirements(e.g. 5GS to EPS handover success rate). MnS producer (e.g. RAN management system) accurately prepares network resources (e.g. PRB resources) and configure RF coverage related parameters in advance based on the requirements expressed by operator to ensure radio network for MOCN with undifferentiated radio service for MOP and POP.</w:t>
      </w:r>
    </w:p>
    <w:p w14:paraId="256FEF55" w14:textId="6BE1EF62" w:rsidR="00BF1113" w:rsidRDefault="00BF1113" w:rsidP="00BF1113">
      <w:pPr>
        <w:pStyle w:val="Heading3"/>
        <w:rPr>
          <w:rStyle w:val="SubtleEmphasis"/>
          <w:i w:val="0"/>
        </w:rPr>
      </w:pPr>
      <w:bookmarkStart w:id="74" w:name="_Toc164642006"/>
      <w:bookmarkStart w:id="75" w:name="_Toc175581091"/>
      <w:r>
        <w:rPr>
          <w:rStyle w:val="SubtleEmphasis"/>
          <w:i w:val="0"/>
        </w:rPr>
        <w:t>5</w:t>
      </w:r>
      <w:r w:rsidRPr="00F767AF">
        <w:rPr>
          <w:rStyle w:val="SubtleEmphasis"/>
          <w:i w:val="0"/>
        </w:rPr>
        <w:t>.</w:t>
      </w:r>
      <w:r>
        <w:rPr>
          <w:rStyle w:val="SubtleEmphasis"/>
          <w:i w:val="0"/>
        </w:rPr>
        <w:t>2</w:t>
      </w:r>
      <w:r w:rsidRPr="00F767AF">
        <w:rPr>
          <w:rStyle w:val="SubtleEmphasis"/>
          <w:i w:val="0"/>
        </w:rPr>
        <w:t>.</w:t>
      </w:r>
      <w:r>
        <w:rPr>
          <w:rStyle w:val="SubtleEmphasis"/>
          <w:i w:val="0"/>
        </w:rPr>
        <w:t>2</w:t>
      </w:r>
      <w:r w:rsidRPr="00F767AF">
        <w:rPr>
          <w:rStyle w:val="SubtleEmphasis"/>
          <w:i w:val="0"/>
        </w:rPr>
        <w:t xml:space="preserve"> Potential solutions</w:t>
      </w:r>
      <w:bookmarkEnd w:id="74"/>
      <w:bookmarkEnd w:id="75"/>
    </w:p>
    <w:p w14:paraId="523D588F" w14:textId="35985405" w:rsidR="00BF1113" w:rsidRDefault="00BF1113" w:rsidP="00BF1113">
      <w:pPr>
        <w:jc w:val="both"/>
        <w:rPr>
          <w:lang w:eastAsia="zh-CN"/>
        </w:rPr>
      </w:pPr>
      <w:r>
        <w:rPr>
          <w:lang w:eastAsia="zh-CN"/>
        </w:rPr>
        <w:t xml:space="preserve">Following are the proposed solutions to support above enhancements based on existing RadioNetworkExpectation and </w:t>
      </w:r>
      <w:r w:rsidRPr="00C7286C">
        <w:rPr>
          <w:lang w:eastAsia="zh-CN"/>
        </w:rPr>
        <w:t>TargetFulfilmentResult</w:t>
      </w:r>
      <w:r>
        <w:rPr>
          <w:lang w:eastAsia="zh-CN"/>
        </w:rPr>
        <w:t xml:space="preserve"> in TS 28.312 [2].</w:t>
      </w:r>
    </w:p>
    <w:p w14:paraId="167B4722" w14:textId="43B8E0E7" w:rsidR="00BF1113" w:rsidRPr="00002517" w:rsidRDefault="00BF1113" w:rsidP="00BF1113">
      <w:pPr>
        <w:jc w:val="both"/>
        <w:rPr>
          <w:b/>
          <w:lang w:eastAsia="zh-CN"/>
        </w:rPr>
      </w:pPr>
      <w:r w:rsidRPr="00002517">
        <w:rPr>
          <w:b/>
        </w:rPr>
        <w:t>Enhancement Aspect</w:t>
      </w:r>
      <w:r w:rsidR="005856AE">
        <w:rPr>
          <w:b/>
        </w:rPr>
        <w:t>s</w:t>
      </w:r>
      <w:r w:rsidR="00CB5679">
        <w:rPr>
          <w:b/>
        </w:rPr>
        <w:t xml:space="preserve"> to support scenario</w:t>
      </w:r>
      <w:r w:rsidRPr="00002517">
        <w:rPr>
          <w:b/>
        </w:rPr>
        <w:t xml:space="preserve"> 1</w:t>
      </w:r>
      <w:r>
        <w:rPr>
          <w:b/>
        </w:rPr>
        <w:t>:</w:t>
      </w:r>
    </w:p>
    <w:p w14:paraId="1264AD62" w14:textId="2698DD74" w:rsidR="00BF1113" w:rsidRDefault="003F59C5" w:rsidP="00275F2C">
      <w:pPr>
        <w:numPr>
          <w:ilvl w:val="0"/>
          <w:numId w:val="12"/>
        </w:numPr>
        <w:rPr>
          <w:lang w:eastAsia="zh-CN"/>
        </w:rPr>
      </w:pPr>
      <w:r>
        <w:rPr>
          <w:b/>
          <w:lang w:eastAsia="zh-CN"/>
        </w:rPr>
        <w:t xml:space="preserve">Enhancement Aspect </w:t>
      </w:r>
      <w:r w:rsidR="00BF1113" w:rsidRPr="006E4ACE">
        <w:rPr>
          <w:b/>
          <w:lang w:eastAsia="zh-CN"/>
        </w:rPr>
        <w:t>1</w:t>
      </w:r>
      <w:r w:rsidR="00BF1113">
        <w:rPr>
          <w:b/>
          <w:lang w:eastAsia="zh-CN"/>
        </w:rPr>
        <w:t>.1</w:t>
      </w:r>
      <w:r w:rsidR="00BF1113" w:rsidRPr="006E4ACE">
        <w:rPr>
          <w:b/>
          <w:lang w:eastAsia="zh-CN"/>
        </w:rPr>
        <w:t xml:space="preserve">: </w:t>
      </w:r>
      <w:r w:rsidR="00BF1113">
        <w:rPr>
          <w:lang w:eastAsia="zh-CN"/>
        </w:rPr>
        <w:t xml:space="preserve"> Update existing </w:t>
      </w:r>
      <w:r w:rsidR="00BF1113" w:rsidRPr="006E4ACE">
        <w:rPr>
          <w:lang w:eastAsia="zh-CN"/>
        </w:rPr>
        <w:t>aveULRANUEThptTarget</w:t>
      </w:r>
      <w:r w:rsidR="00BF1113">
        <w:rPr>
          <w:lang w:eastAsia="zh-CN"/>
        </w:rPr>
        <w:t xml:space="preserve"> defined in TS 28.312 [2] by adding </w:t>
      </w:r>
      <w:r w:rsidR="00BF1113" w:rsidRPr="00A62D4F">
        <w:rPr>
          <w:lang w:eastAsia="zh-CN"/>
        </w:rPr>
        <w:t>“</w:t>
      </w:r>
      <w:r w:rsidR="00BF1113" w:rsidRPr="00A62D4F">
        <w:t>ulFrequencyCont</w:t>
      </w:r>
      <w:r w:rsidR="00BF1113" w:rsidRPr="00A62D4F">
        <w:rPr>
          <w:lang w:eastAsia="zh-CN"/>
        </w:rPr>
        <w:t xml:space="preserve">ext” </w:t>
      </w:r>
      <w:r w:rsidR="00BF1113">
        <w:rPr>
          <w:lang w:eastAsia="zh-CN"/>
        </w:rPr>
        <w:t xml:space="preserve">and </w:t>
      </w:r>
      <w:r w:rsidR="00BF1113" w:rsidRPr="00A62D4F">
        <w:rPr>
          <w:lang w:eastAsia="zh-CN"/>
        </w:rPr>
        <w:t>“rATContext”</w:t>
      </w:r>
      <w:r w:rsidR="00BF1113">
        <w:rPr>
          <w:lang w:eastAsia="zh-CN"/>
        </w:rPr>
        <w:t xml:space="preserve"> as targetContext, and update existing </w:t>
      </w:r>
      <w:r w:rsidR="00BF1113" w:rsidRPr="006E4ACE">
        <w:rPr>
          <w:lang w:eastAsia="zh-CN"/>
        </w:rPr>
        <w:t>ave</w:t>
      </w:r>
      <w:r w:rsidR="00BF1113">
        <w:rPr>
          <w:lang w:eastAsia="zh-CN"/>
        </w:rPr>
        <w:t>D</w:t>
      </w:r>
      <w:r w:rsidR="00BF1113" w:rsidRPr="006E4ACE">
        <w:rPr>
          <w:lang w:eastAsia="zh-CN"/>
        </w:rPr>
        <w:t>LRANUEThptTarget</w:t>
      </w:r>
      <w:r w:rsidR="00BF1113">
        <w:rPr>
          <w:lang w:eastAsia="zh-CN"/>
        </w:rPr>
        <w:t xml:space="preserve"> defined in TS 28.312 [2] by adding </w:t>
      </w:r>
      <w:r w:rsidR="00BF1113" w:rsidRPr="00A62D4F">
        <w:rPr>
          <w:lang w:eastAsia="zh-CN"/>
        </w:rPr>
        <w:t>“dlFrequencyContext”</w:t>
      </w:r>
      <w:r w:rsidR="00BF1113">
        <w:rPr>
          <w:lang w:eastAsia="zh-CN"/>
        </w:rPr>
        <w:t xml:space="preserve"> and </w:t>
      </w:r>
      <w:r w:rsidR="00BF1113" w:rsidRPr="00A62D4F">
        <w:rPr>
          <w:lang w:eastAsia="zh-CN"/>
        </w:rPr>
        <w:t xml:space="preserve">“rATContext” </w:t>
      </w:r>
      <w:r w:rsidR="00BF1113">
        <w:rPr>
          <w:lang w:eastAsia="zh-CN"/>
        </w:rPr>
        <w:t xml:space="preserve">as targetContext. </w:t>
      </w:r>
    </w:p>
    <w:p w14:paraId="3B5C4DC3" w14:textId="51747552" w:rsidR="00BF1113" w:rsidRDefault="003F59C5" w:rsidP="00275F2C">
      <w:pPr>
        <w:numPr>
          <w:ilvl w:val="0"/>
          <w:numId w:val="12"/>
        </w:numPr>
        <w:rPr>
          <w:lang w:eastAsia="zh-CN"/>
        </w:rPr>
      </w:pPr>
      <w:r>
        <w:rPr>
          <w:b/>
          <w:lang w:eastAsia="zh-CN"/>
        </w:rPr>
        <w:t xml:space="preserve">Enhancement Aspect </w:t>
      </w:r>
      <w:r w:rsidR="00BF1113">
        <w:rPr>
          <w:b/>
          <w:lang w:eastAsia="zh-CN"/>
        </w:rPr>
        <w:t xml:space="preserve">1.2: </w:t>
      </w:r>
      <w:r w:rsidR="00BF1113" w:rsidRPr="006E4ACE">
        <w:rPr>
          <w:b/>
          <w:lang w:eastAsia="zh-CN"/>
        </w:rPr>
        <w:t xml:space="preserve"> </w:t>
      </w:r>
      <w:r w:rsidR="00BF1113">
        <w:rPr>
          <w:lang w:eastAsia="zh-CN"/>
        </w:rPr>
        <w:t xml:space="preserve"> Update existing </w:t>
      </w:r>
      <w:r w:rsidR="00BF1113" w:rsidRPr="006E4ACE">
        <w:rPr>
          <w:lang w:eastAsia="zh-CN"/>
        </w:rPr>
        <w:t>TargetFulfilmentResult&lt;&lt;dataType&gt;&gt;</w:t>
      </w:r>
      <w:r w:rsidR="00BF1113">
        <w:rPr>
          <w:lang w:eastAsia="zh-CN"/>
        </w:rPr>
        <w:t xml:space="preserve"> by adding attribute </w:t>
      </w:r>
      <w:r w:rsidR="00BF1113" w:rsidRPr="00A62D4F">
        <w:rPr>
          <w:lang w:eastAsia="zh-CN"/>
        </w:rPr>
        <w:t>“targetContext”</w:t>
      </w:r>
      <w:r w:rsidR="00BF1113">
        <w:rPr>
          <w:lang w:eastAsia="zh-CN"/>
        </w:rPr>
        <w:t xml:space="preserve">. The </w:t>
      </w:r>
      <w:r w:rsidR="00BF1113" w:rsidRPr="00A62D4F">
        <w:rPr>
          <w:lang w:eastAsia="zh-CN"/>
        </w:rPr>
        <w:t>“targetContext”</w:t>
      </w:r>
      <w:r w:rsidR="00BF1113">
        <w:rPr>
          <w:lang w:eastAsia="zh-CN"/>
        </w:rPr>
        <w:t xml:space="preserve"> can be </w:t>
      </w:r>
      <w:r w:rsidR="00BF1113" w:rsidRPr="00A62D4F">
        <w:rPr>
          <w:lang w:eastAsia="zh-CN"/>
        </w:rPr>
        <w:t>“ulFrequencyContext”</w:t>
      </w:r>
      <w:r w:rsidR="00BF1113">
        <w:rPr>
          <w:lang w:eastAsia="zh-CN"/>
        </w:rPr>
        <w:t xml:space="preserve">, </w:t>
      </w:r>
      <w:r w:rsidR="00BF1113" w:rsidRPr="00A62D4F">
        <w:rPr>
          <w:lang w:eastAsia="zh-CN"/>
        </w:rPr>
        <w:t>“dlFrequencyContext”</w:t>
      </w:r>
      <w:r w:rsidR="00BF1113">
        <w:rPr>
          <w:lang w:eastAsia="zh-CN"/>
        </w:rPr>
        <w:t xml:space="preserve"> or </w:t>
      </w:r>
      <w:r w:rsidR="00BF1113" w:rsidRPr="00A62D4F">
        <w:rPr>
          <w:lang w:eastAsia="zh-CN"/>
        </w:rPr>
        <w:t>“rATContext”</w:t>
      </w:r>
      <w:r w:rsidR="00BF1113">
        <w:rPr>
          <w:lang w:eastAsia="zh-CN"/>
        </w:rPr>
        <w:t>, which depends on the concrete target specified in the Intent.</w:t>
      </w:r>
    </w:p>
    <w:p w14:paraId="5F1FFE6A" w14:textId="22EB7220" w:rsidR="00BF1113" w:rsidRPr="00002517" w:rsidRDefault="00BF1113" w:rsidP="00BF1113">
      <w:pPr>
        <w:jc w:val="both"/>
        <w:rPr>
          <w:b/>
          <w:lang w:eastAsia="zh-CN"/>
        </w:rPr>
      </w:pPr>
      <w:r w:rsidRPr="00002517">
        <w:rPr>
          <w:b/>
        </w:rPr>
        <w:t>Enhancement Aspect</w:t>
      </w:r>
      <w:r w:rsidR="00542D3E">
        <w:rPr>
          <w:b/>
        </w:rPr>
        <w:t>s to support scenario</w:t>
      </w:r>
      <w:r w:rsidRPr="00002517">
        <w:rPr>
          <w:b/>
        </w:rPr>
        <w:t xml:space="preserve"> </w:t>
      </w:r>
      <w:r>
        <w:rPr>
          <w:b/>
        </w:rPr>
        <w:t>2</w:t>
      </w:r>
      <w:r w:rsidR="00542D3E">
        <w:rPr>
          <w:b/>
        </w:rPr>
        <w:t xml:space="preserve">: </w:t>
      </w:r>
    </w:p>
    <w:p w14:paraId="69701AC5" w14:textId="3D86087F" w:rsidR="00BF1113" w:rsidRPr="00002517" w:rsidRDefault="00C76BC2" w:rsidP="00275F2C">
      <w:pPr>
        <w:numPr>
          <w:ilvl w:val="0"/>
          <w:numId w:val="12"/>
        </w:numPr>
        <w:rPr>
          <w:b/>
          <w:lang w:eastAsia="zh-CN"/>
        </w:rPr>
      </w:pPr>
      <w:r>
        <w:rPr>
          <w:b/>
          <w:lang w:eastAsia="zh-CN"/>
        </w:rPr>
        <w:t xml:space="preserve">Enhancement Aspect </w:t>
      </w:r>
      <w:r w:rsidR="00BF1113" w:rsidRPr="00002517">
        <w:rPr>
          <w:b/>
          <w:lang w:eastAsia="zh-CN"/>
        </w:rPr>
        <w:t>2.1:</w:t>
      </w:r>
      <w:r w:rsidR="00BF1113" w:rsidRPr="00002517">
        <w:rPr>
          <w:lang w:eastAsia="zh-CN"/>
        </w:rPr>
        <w:t xml:space="preserve"> Add ActiveUEsTarget as ExpectationTarget, it describes the number of Active UEs for the specified areas. This target is related to Mean number of Active UEs in the DL per cell and Mean number of Active UEs in the UL per cell defined in TS 28.552</w:t>
      </w:r>
      <w:r w:rsidR="00A17521">
        <w:rPr>
          <w:lang w:eastAsia="zh-CN"/>
        </w:rPr>
        <w:t xml:space="preserve"> [8]</w:t>
      </w:r>
      <w:r w:rsidR="00BF1113" w:rsidRPr="00002517">
        <w:rPr>
          <w:lang w:eastAsia="zh-CN"/>
        </w:rPr>
        <w:t>.</w:t>
      </w:r>
    </w:p>
    <w:p w14:paraId="0CBFF7D9" w14:textId="5A00C5EE" w:rsidR="00BF1113" w:rsidRPr="00002517" w:rsidRDefault="00C76BC2" w:rsidP="00275F2C">
      <w:pPr>
        <w:numPr>
          <w:ilvl w:val="0"/>
          <w:numId w:val="12"/>
        </w:numPr>
        <w:rPr>
          <w:b/>
          <w:lang w:eastAsia="zh-CN"/>
        </w:rPr>
      </w:pPr>
      <w:r>
        <w:rPr>
          <w:b/>
          <w:lang w:eastAsia="zh-CN"/>
        </w:rPr>
        <w:t xml:space="preserve">Enhancement Aspect </w:t>
      </w:r>
      <w:r w:rsidR="00BF1113" w:rsidRPr="00002517">
        <w:rPr>
          <w:b/>
          <w:lang w:eastAsia="zh-CN"/>
        </w:rPr>
        <w:t xml:space="preserve">2.2: </w:t>
      </w:r>
      <w:r w:rsidR="00BF1113" w:rsidRPr="00002517">
        <w:rPr>
          <w:lang w:eastAsia="zh-CN"/>
        </w:rPr>
        <w:t>Replace the targetAssuranceTimeContext with the SchedulingTimeContext. The datatype for SchedulingTime &lt;&lt;choice&gt;&gt; is defined in TS 28.622 [</w:t>
      </w:r>
      <w:r w:rsidR="00E35D0E">
        <w:rPr>
          <w:lang w:eastAsia="zh-CN"/>
        </w:rPr>
        <w:t>4</w:t>
      </w:r>
      <w:r w:rsidR="00BF1113" w:rsidRPr="00002517">
        <w:rPr>
          <w:lang w:eastAsia="zh-CN"/>
        </w:rPr>
        <w:t>] which can support one-time interval, daily periodicity, weekly periodicity or monthly periodicity.</w:t>
      </w:r>
    </w:p>
    <w:p w14:paraId="3B93F21C" w14:textId="663C5E11" w:rsidR="00BF1113" w:rsidRPr="00CB2FF0" w:rsidRDefault="00C76BC2" w:rsidP="00275F2C">
      <w:pPr>
        <w:numPr>
          <w:ilvl w:val="0"/>
          <w:numId w:val="12"/>
        </w:numPr>
        <w:rPr>
          <w:b/>
          <w:lang w:eastAsia="zh-CN"/>
        </w:rPr>
      </w:pPr>
      <w:r>
        <w:rPr>
          <w:b/>
          <w:lang w:eastAsia="zh-CN"/>
        </w:rPr>
        <w:t xml:space="preserve">Enhancement Aspect </w:t>
      </w:r>
      <w:r w:rsidR="00BF1113" w:rsidRPr="00002517">
        <w:rPr>
          <w:b/>
          <w:lang w:eastAsia="zh-CN"/>
        </w:rPr>
        <w:t xml:space="preserve">2.3: </w:t>
      </w:r>
      <w:r w:rsidR="00BF1113" w:rsidRPr="00002517">
        <w:rPr>
          <w:lang w:eastAsia="zh-CN"/>
        </w:rPr>
        <w:t xml:space="preserve">Add attribute "cellContext" </w:t>
      </w:r>
      <w:r w:rsidR="00BF1113">
        <w:rPr>
          <w:lang w:eastAsia="zh-CN"/>
        </w:rPr>
        <w:t>as</w:t>
      </w:r>
      <w:r w:rsidR="00BF1113" w:rsidRPr="00002517">
        <w:rPr>
          <w:lang w:eastAsia="zh-CN"/>
        </w:rPr>
        <w:t xml:space="preserve"> ObjectContext for RadioNetworkExpectation to describe the coverage areas which represented by a list of cells. The contextValueRange for cellContext can be a list of CGIs (NCGI in case of NR cells and ECGI in case of E-UTRAN cells). This attributes also can be reused for other purpose if needed.</w:t>
      </w:r>
    </w:p>
    <w:p w14:paraId="332AF2DB" w14:textId="77777777" w:rsidR="000B2FCB" w:rsidRPr="000B2FCB" w:rsidRDefault="000B2FCB" w:rsidP="000B2FCB">
      <w:pPr>
        <w:rPr>
          <w:b/>
        </w:rPr>
      </w:pPr>
      <w:r w:rsidRPr="000B2FCB">
        <w:rPr>
          <w:b/>
        </w:rPr>
        <w:t xml:space="preserve">Enhancement Aspects to support scenario 3: </w:t>
      </w:r>
    </w:p>
    <w:p w14:paraId="11B37E79" w14:textId="42C0C0AE" w:rsidR="000B2FCB" w:rsidRPr="00A713A8" w:rsidRDefault="000B2FCB" w:rsidP="00A713A8">
      <w:pPr>
        <w:ind w:left="360"/>
        <w:rPr>
          <w:bCs/>
          <w:lang w:eastAsia="zh-CN"/>
        </w:rPr>
      </w:pPr>
      <w:r w:rsidRPr="00A713A8">
        <w:rPr>
          <w:bCs/>
          <w:lang w:eastAsia="zh-CN"/>
        </w:rPr>
        <w:t>-</w:t>
      </w:r>
      <w:r w:rsidRPr="00A713A8">
        <w:rPr>
          <w:bCs/>
          <w:lang w:eastAsia="zh-CN"/>
        </w:rPr>
        <w:tab/>
        <w:t xml:space="preserve">Enhancement Aspect </w:t>
      </w:r>
      <w:r w:rsidR="00895EF7" w:rsidRPr="00A713A8">
        <w:rPr>
          <w:bCs/>
          <w:lang w:eastAsia="zh-CN"/>
        </w:rPr>
        <w:t>3.</w:t>
      </w:r>
      <w:r w:rsidRPr="00A713A8">
        <w:rPr>
          <w:bCs/>
          <w:lang w:eastAsia="zh-CN"/>
        </w:rPr>
        <w:t xml:space="preserve">1:  add attribute "timeBasedAreaContext" in ObjectContext for RadioNetworkExpectation to describe the  areas for specific times which represented by a list of GeoArea and TimeWindow pairs, i.e. a list of &lt;GeoArea, TimeWindow&gt;. </w:t>
      </w:r>
    </w:p>
    <w:p w14:paraId="2E07A34D" w14:textId="001AB0A0" w:rsidR="000B2FCB" w:rsidRPr="00A713A8" w:rsidRDefault="000B2FCB" w:rsidP="005C02F8">
      <w:pPr>
        <w:ind w:left="360" w:firstLine="208"/>
        <w:rPr>
          <w:bCs/>
          <w:lang w:eastAsia="zh-CN"/>
        </w:rPr>
      </w:pPr>
      <w:r w:rsidRPr="00A713A8">
        <w:rPr>
          <w:bCs/>
          <w:lang w:eastAsia="zh-CN"/>
        </w:rPr>
        <w:t>NOTE: GeoArea and TimeWindow is defined in TS 28.622 [4].</w:t>
      </w:r>
    </w:p>
    <w:p w14:paraId="7610956A" w14:textId="533AD015" w:rsidR="000B2FCB" w:rsidRPr="00A713A8" w:rsidRDefault="000B2FCB" w:rsidP="00A713A8">
      <w:pPr>
        <w:ind w:left="360"/>
        <w:rPr>
          <w:bCs/>
          <w:lang w:eastAsia="zh-CN"/>
        </w:rPr>
      </w:pPr>
      <w:r w:rsidRPr="00A713A8">
        <w:rPr>
          <w:bCs/>
          <w:lang w:eastAsia="zh-CN"/>
        </w:rPr>
        <w:t>-</w:t>
      </w:r>
      <w:r w:rsidRPr="00A713A8">
        <w:rPr>
          <w:bCs/>
          <w:lang w:eastAsia="zh-CN"/>
        </w:rPr>
        <w:tab/>
        <w:t xml:space="preserve">Enhancement Aspect </w:t>
      </w:r>
      <w:r w:rsidR="00895EF7" w:rsidRPr="00A713A8">
        <w:rPr>
          <w:bCs/>
          <w:lang w:eastAsia="zh-CN"/>
        </w:rPr>
        <w:t>3.</w:t>
      </w:r>
      <w:r w:rsidRPr="00A713A8">
        <w:rPr>
          <w:bCs/>
          <w:lang w:eastAsia="zh-CN"/>
        </w:rPr>
        <w:t>2:  add "timeBasedExclusionAreas" as an attribute of IntentFeasibilityCheckReport &lt;&lt;dataType&gt;&gt; and ExpectationFulfilmentResult &lt;&lt;dataType&gt;&gt;. The "timeBasedExclusionAreas" represents the geographic areas that are infeasible when performing the feasibility check or can not fulfill the intent during the execution of the intent.</w:t>
      </w:r>
    </w:p>
    <w:p w14:paraId="7540F88B" w14:textId="55BAEDE9" w:rsidR="000B2FCB" w:rsidRPr="00A713A8" w:rsidRDefault="000B2FCB" w:rsidP="005C02F8">
      <w:pPr>
        <w:ind w:left="568"/>
        <w:rPr>
          <w:bCs/>
          <w:lang w:eastAsia="zh-CN"/>
        </w:rPr>
      </w:pPr>
      <w:r w:rsidRPr="00A713A8">
        <w:rPr>
          <w:bCs/>
          <w:lang w:eastAsia="zh-CN"/>
        </w:rPr>
        <w:lastRenderedPageBreak/>
        <w:t>NOTE: The enhancements may be applicable to other scenarios, e.g. Intent containing an expectation on coverage performance to be assured.</w:t>
      </w:r>
    </w:p>
    <w:p w14:paraId="759562D7" w14:textId="77777777" w:rsidR="00A713A8" w:rsidRDefault="000B2FCB" w:rsidP="000B2FCB">
      <w:pPr>
        <w:rPr>
          <w:b/>
        </w:rPr>
      </w:pPr>
      <w:r w:rsidRPr="00824C74">
        <w:rPr>
          <w:b/>
        </w:rPr>
        <w:t xml:space="preserve">Enhancement Aspects to support scenario 4: </w:t>
      </w:r>
    </w:p>
    <w:p w14:paraId="7CC64A71" w14:textId="185DA1B7" w:rsidR="00A713A8" w:rsidRPr="00A713A8" w:rsidRDefault="00A713A8" w:rsidP="00A713A8">
      <w:pPr>
        <w:ind w:left="360"/>
        <w:rPr>
          <w:bCs/>
          <w:lang w:eastAsia="zh-CN"/>
        </w:rPr>
      </w:pPr>
      <w:r w:rsidRPr="00A713A8">
        <w:rPr>
          <w:bCs/>
          <w:lang w:eastAsia="zh-CN"/>
        </w:rPr>
        <w:t>-</w:t>
      </w:r>
      <w:r w:rsidRPr="00A713A8">
        <w:rPr>
          <w:bCs/>
          <w:lang w:eastAsia="zh-CN"/>
        </w:rPr>
        <w:tab/>
        <w:t xml:space="preserve">Enhancement Aspect </w:t>
      </w:r>
      <w:r>
        <w:rPr>
          <w:bCs/>
          <w:lang w:eastAsia="zh-CN"/>
        </w:rPr>
        <w:t>4</w:t>
      </w:r>
      <w:r w:rsidRPr="00A713A8">
        <w:rPr>
          <w:bCs/>
          <w:lang w:eastAsia="zh-CN"/>
        </w:rPr>
        <w:t>.</w:t>
      </w:r>
      <w:r>
        <w:rPr>
          <w:bCs/>
          <w:lang w:eastAsia="zh-CN"/>
        </w:rPr>
        <w:t>1</w:t>
      </w:r>
      <w:r w:rsidRPr="00A713A8">
        <w:rPr>
          <w:bCs/>
          <w:lang w:eastAsia="zh-CN"/>
        </w:rPr>
        <w:t xml:space="preserve">:  </w:t>
      </w:r>
      <w:r w:rsidR="000B2FCB" w:rsidRPr="000B2FCB">
        <w:rPr>
          <w:bCs/>
          <w:lang w:eastAsia="zh-CN"/>
        </w:rPr>
        <w:t>Add PRBsTarget as ExpectationTarget, it describes total available number of physical resource blocks (PRBs). This target is related to PRB-related measurements defined in TS 28.552 [11].</w:t>
      </w:r>
    </w:p>
    <w:p w14:paraId="162D1748" w14:textId="323B29DC" w:rsidR="00CB2FF0" w:rsidRPr="000B2FCB" w:rsidRDefault="00A713A8" w:rsidP="00A713A8">
      <w:pPr>
        <w:ind w:left="360"/>
        <w:rPr>
          <w:bCs/>
          <w:lang w:eastAsia="zh-CN"/>
        </w:rPr>
      </w:pPr>
      <w:r>
        <w:rPr>
          <w:bCs/>
          <w:lang w:eastAsia="zh-CN"/>
        </w:rPr>
        <w:t xml:space="preserve">- </w:t>
      </w:r>
      <w:r w:rsidRPr="00A713A8">
        <w:rPr>
          <w:bCs/>
          <w:lang w:eastAsia="zh-CN"/>
        </w:rPr>
        <w:t xml:space="preserve">Enhancement Aspect </w:t>
      </w:r>
      <w:r>
        <w:rPr>
          <w:bCs/>
          <w:lang w:eastAsia="zh-CN"/>
        </w:rPr>
        <w:t>4</w:t>
      </w:r>
      <w:r w:rsidRPr="00A713A8">
        <w:rPr>
          <w:bCs/>
          <w:lang w:eastAsia="zh-CN"/>
        </w:rPr>
        <w:t>.</w:t>
      </w:r>
      <w:r>
        <w:rPr>
          <w:bCs/>
          <w:lang w:eastAsia="zh-CN"/>
        </w:rPr>
        <w:t>2</w:t>
      </w:r>
      <w:r w:rsidRPr="00A713A8">
        <w:rPr>
          <w:bCs/>
          <w:lang w:eastAsia="zh-CN"/>
        </w:rPr>
        <w:t>:</w:t>
      </w:r>
      <w:r>
        <w:rPr>
          <w:bCs/>
          <w:lang w:eastAsia="zh-CN"/>
        </w:rPr>
        <w:t xml:space="preserve"> </w:t>
      </w:r>
      <w:r w:rsidR="000B2FCB" w:rsidRPr="000B2FCB">
        <w:rPr>
          <w:bCs/>
          <w:lang w:eastAsia="zh-CN"/>
        </w:rPr>
        <w:t>Add InterRAThandoverTarget as ExpectationTarget, it shows how often a handover from 5GS to EPS is successful. This target is related to 5GS to EPS handover success rate defined in TS 28.554 [12].</w:t>
      </w:r>
    </w:p>
    <w:p w14:paraId="35BBF171" w14:textId="2D22DB85" w:rsidR="00BF1113" w:rsidRPr="005E3DBC" w:rsidRDefault="00BF1113" w:rsidP="00BF1113">
      <w:pPr>
        <w:pStyle w:val="Heading3"/>
        <w:rPr>
          <w:rStyle w:val="SubtleEmphasis"/>
          <w:i w:val="0"/>
        </w:rPr>
      </w:pPr>
      <w:bookmarkStart w:id="76" w:name="_Toc164642007"/>
      <w:bookmarkStart w:id="77" w:name="_Toc175581092"/>
      <w:r w:rsidRPr="005E3DBC">
        <w:rPr>
          <w:rStyle w:val="SubtleEmphasis"/>
          <w:i w:val="0"/>
        </w:rPr>
        <w:t>5.</w:t>
      </w:r>
      <w:r>
        <w:rPr>
          <w:rStyle w:val="SubtleEmphasis"/>
          <w:i w:val="0"/>
        </w:rPr>
        <w:t>2</w:t>
      </w:r>
      <w:r w:rsidRPr="005E3DBC">
        <w:rPr>
          <w:rStyle w:val="SubtleEmphasis"/>
          <w:i w:val="0"/>
        </w:rPr>
        <w:t>.</w:t>
      </w:r>
      <w:r>
        <w:rPr>
          <w:rStyle w:val="SubtleEmphasis"/>
          <w:i w:val="0"/>
        </w:rPr>
        <w:t>3</w:t>
      </w:r>
      <w:r w:rsidRPr="005E3DBC">
        <w:rPr>
          <w:rStyle w:val="SubtleEmphasis"/>
          <w:i w:val="0"/>
        </w:rPr>
        <w:t xml:space="preserve"> Evaluation of potential solutions</w:t>
      </w:r>
      <w:bookmarkEnd w:id="76"/>
      <w:bookmarkEnd w:id="77"/>
    </w:p>
    <w:p w14:paraId="26459171" w14:textId="0766BA22" w:rsidR="00EE5414" w:rsidRDefault="00EE5414" w:rsidP="00EE5414">
      <w:pPr>
        <w:jc w:val="both"/>
        <w:rPr>
          <w:kern w:val="2"/>
          <w:szCs w:val="18"/>
          <w:lang w:eastAsia="zh-CN" w:bidi="ar-KW"/>
        </w:rPr>
      </w:pPr>
      <w:r w:rsidRPr="00EE5414">
        <w:rPr>
          <w:kern w:val="2"/>
          <w:szCs w:val="18"/>
          <w:lang w:eastAsia="zh-CN" w:bidi="ar-KW"/>
        </w:rPr>
        <w:t xml:space="preserve"> </w:t>
      </w:r>
      <w:r w:rsidRPr="000221B1">
        <w:rPr>
          <w:kern w:val="2"/>
          <w:szCs w:val="18"/>
          <w:lang w:eastAsia="zh-CN" w:bidi="ar-KW"/>
        </w:rPr>
        <w:t>Only one potential solution is identified, which is feasible.</w:t>
      </w:r>
    </w:p>
    <w:p w14:paraId="5AF4BA01" w14:textId="0EABC22C" w:rsidR="009B3A4F" w:rsidRPr="00EB117F" w:rsidRDefault="009B3A4F" w:rsidP="009B3A4F">
      <w:pPr>
        <w:pStyle w:val="Heading2"/>
      </w:pPr>
      <w:bookmarkStart w:id="78" w:name="_Toc164642008"/>
      <w:bookmarkStart w:id="79" w:name="_Toc175581093"/>
      <w:r>
        <w:t>5</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bookmarkEnd w:id="78"/>
      <w:r w:rsidR="004014B0">
        <w:t xml:space="preserve"> with customized </w:t>
      </w:r>
      <w:r w:rsidR="00136F80">
        <w:t>requirements</w:t>
      </w:r>
      <w:bookmarkEnd w:id="79"/>
    </w:p>
    <w:p w14:paraId="7990A515" w14:textId="6A8D1DEF" w:rsidR="009B3A4F" w:rsidRDefault="009B3A4F" w:rsidP="009B3A4F">
      <w:pPr>
        <w:pStyle w:val="Heading3"/>
        <w:rPr>
          <w:rStyle w:val="SubtleEmphasis"/>
          <w:i w:val="0"/>
        </w:rPr>
      </w:pPr>
      <w:bookmarkStart w:id="80" w:name="_Toc164642009"/>
      <w:bookmarkStart w:id="81" w:name="_Toc175581094"/>
      <w:r>
        <w:rPr>
          <w:rStyle w:val="SubtleEmphasis"/>
          <w:i w:val="0"/>
        </w:rPr>
        <w:t>5</w:t>
      </w:r>
      <w:r w:rsidRPr="00F767AF">
        <w:rPr>
          <w:rStyle w:val="SubtleEmphasis"/>
          <w:i w:val="0"/>
        </w:rPr>
        <w:t>.</w:t>
      </w:r>
      <w:r>
        <w:rPr>
          <w:rStyle w:val="SubtleEmphasis"/>
          <w:i w:val="0"/>
        </w:rPr>
        <w:t>3</w:t>
      </w:r>
      <w:r w:rsidRPr="00F767AF">
        <w:rPr>
          <w:rStyle w:val="SubtleEmphasis"/>
          <w:i w:val="0"/>
        </w:rPr>
        <w:t>.1 Description</w:t>
      </w:r>
      <w:bookmarkEnd w:id="80"/>
      <w:bookmarkEnd w:id="81"/>
    </w:p>
    <w:p w14:paraId="3D1A05F9" w14:textId="600FDFC1" w:rsidR="009B3A4F" w:rsidRDefault="009B3A4F" w:rsidP="009B3A4F">
      <w:pPr>
        <w:jc w:val="both"/>
        <w:rPr>
          <w:lang w:eastAsia="zh-CN"/>
        </w:rPr>
      </w:pPr>
      <w:r w:rsidRPr="003E298A">
        <w:rPr>
          <w:rFonts w:hint="eastAsia"/>
          <w:lang w:eastAsia="zh-CN"/>
        </w:rPr>
        <w:t>I</w:t>
      </w:r>
      <w:r w:rsidRPr="003E298A">
        <w:rPr>
          <w:lang w:eastAsia="zh-CN"/>
        </w:rPr>
        <w:t>n TS 28.312</w:t>
      </w:r>
      <w:r>
        <w:rPr>
          <w:lang w:eastAsia="zh-CN"/>
        </w:rPr>
        <w:t xml:space="preserve"> [2]</w:t>
      </w:r>
      <w:r w:rsidRPr="003E298A">
        <w:rPr>
          <w:lang w:eastAsia="zh-CN"/>
        </w:rPr>
        <w:t>, NtfSubscriptionControl IOC is used for MnS consumer to subscribe the intent report information explicitly</w:t>
      </w:r>
      <w:r>
        <w:rPr>
          <w:lang w:eastAsia="zh-CN"/>
        </w:rPr>
        <w:t xml:space="preserve">. MnS consumer needs to request to create a </w:t>
      </w:r>
      <w:r w:rsidRPr="003E298A">
        <w:rPr>
          <w:lang w:eastAsia="zh-CN"/>
        </w:rPr>
        <w:t>NtfSubscriptionControl</w:t>
      </w:r>
      <w:r>
        <w:rPr>
          <w:lang w:eastAsia="zh-CN"/>
        </w:rPr>
        <w:t xml:space="preserve"> instance to subscribe the intent report information for a specified intent instance after such intent instance is created.</w:t>
      </w:r>
    </w:p>
    <w:p w14:paraId="2A63F84D" w14:textId="2C379591" w:rsidR="009B3A4F" w:rsidRDefault="009B3A4F" w:rsidP="009B3A4F">
      <w:pPr>
        <w:jc w:val="center"/>
        <w:rPr>
          <w:noProof/>
        </w:rPr>
      </w:pPr>
      <w:r w:rsidRPr="00F26D25">
        <w:rPr>
          <w:noProof/>
        </w:rPr>
        <w:drawing>
          <wp:inline distT="0" distB="0" distL="0" distR="0" wp14:anchorId="186FA794" wp14:editId="5251EE80">
            <wp:extent cx="3930650" cy="1149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0650" cy="1149350"/>
                    </a:xfrm>
                    <a:prstGeom prst="rect">
                      <a:avLst/>
                    </a:prstGeom>
                    <a:noFill/>
                    <a:ln>
                      <a:noFill/>
                    </a:ln>
                  </pic:spPr>
                </pic:pic>
              </a:graphicData>
            </a:graphic>
          </wp:inline>
        </w:drawing>
      </w:r>
    </w:p>
    <w:p w14:paraId="58396974" w14:textId="34F19289" w:rsidR="009B3A4F" w:rsidRPr="007B5BF8" w:rsidRDefault="009B3A4F" w:rsidP="009B3A4F">
      <w:pPr>
        <w:jc w:val="center"/>
        <w:rPr>
          <w:lang w:val="en-CA" w:eastAsia="zh-CN"/>
        </w:rPr>
      </w:pPr>
      <w:r w:rsidRPr="007B5BF8">
        <w:rPr>
          <w:rFonts w:hint="eastAsia"/>
          <w:lang w:val="en-CA" w:eastAsia="zh-CN"/>
        </w:rPr>
        <w:t>F</w:t>
      </w:r>
      <w:r w:rsidRPr="007B5BF8">
        <w:rPr>
          <w:lang w:val="en-CA" w:eastAsia="zh-CN"/>
        </w:rPr>
        <w:t>igure 5.</w:t>
      </w:r>
      <w:r w:rsidR="00DA32CB" w:rsidRPr="007B5BF8">
        <w:rPr>
          <w:lang w:val="en-CA" w:eastAsia="zh-CN"/>
        </w:rPr>
        <w:t>3</w:t>
      </w:r>
      <w:r w:rsidRPr="007B5BF8">
        <w:rPr>
          <w:lang w:val="en-CA" w:eastAsia="zh-CN"/>
        </w:rPr>
        <w:t>.1-1 Explicit intent report subscription</w:t>
      </w:r>
    </w:p>
    <w:p w14:paraId="2D8F6BEC" w14:textId="77777777" w:rsidR="009B3A4F" w:rsidRDefault="009B3A4F" w:rsidP="009B3A4F">
      <w:pPr>
        <w:jc w:val="both"/>
        <w:rPr>
          <w:lang w:eastAsia="zh-CN"/>
        </w:rPr>
      </w:pPr>
      <w:r>
        <w:rPr>
          <w:lang w:eastAsia="zh-CN"/>
        </w:rPr>
        <w:t>H</w:t>
      </w:r>
      <w:r w:rsidRPr="003E298A">
        <w:rPr>
          <w:lang w:eastAsia="zh-CN"/>
        </w:rPr>
        <w:t>owever, in some scenario</w:t>
      </w:r>
      <w:r>
        <w:rPr>
          <w:lang w:eastAsia="zh-CN"/>
        </w:rPr>
        <w:t>s</w:t>
      </w:r>
      <w:r w:rsidRPr="003E298A">
        <w:rPr>
          <w:lang w:eastAsia="zh-CN"/>
        </w:rPr>
        <w:t>, MnS consumer who express</w:t>
      </w:r>
      <w:r>
        <w:rPr>
          <w:lang w:eastAsia="zh-CN"/>
        </w:rPr>
        <w:t>es</w:t>
      </w:r>
      <w:r w:rsidRPr="003E298A">
        <w:rPr>
          <w:lang w:eastAsia="zh-CN"/>
        </w:rPr>
        <w:t xml:space="preserve"> the intent may want to obtain the intent report </w:t>
      </w:r>
      <w:r>
        <w:rPr>
          <w:lang w:eastAsia="zh-CN"/>
        </w:rPr>
        <w:t>by default</w:t>
      </w:r>
      <w:r w:rsidRPr="003E298A">
        <w:rPr>
          <w:lang w:eastAsia="zh-CN"/>
        </w:rPr>
        <w:t>, instead of triggering separate subscription action</w:t>
      </w:r>
      <w:r>
        <w:rPr>
          <w:lang w:eastAsia="zh-CN"/>
        </w:rPr>
        <w:t xml:space="preserve"> (i.e. request to create a NtfSubscriptionControl instance) to subscribe intent report information (especially intent fulfilment information)</w:t>
      </w:r>
      <w:r w:rsidRPr="003E298A">
        <w:rPr>
          <w:lang w:eastAsia="zh-CN"/>
        </w:rPr>
        <w:t xml:space="preserve">. </w:t>
      </w:r>
    </w:p>
    <w:p w14:paraId="722BFBF9" w14:textId="5B4E4213" w:rsidR="009B3A4F" w:rsidRDefault="00E9250A" w:rsidP="009B3A4F">
      <w:pPr>
        <w:jc w:val="both"/>
        <w:rPr>
          <w:lang w:eastAsia="zh-CN"/>
        </w:rPr>
      </w:pPr>
      <w:r>
        <w:rPr>
          <w:lang w:eastAsia="zh-CN"/>
        </w:rPr>
        <w:t xml:space="preserve">In addition, MnS consumer </w:t>
      </w:r>
      <w:r w:rsidRPr="00710BA1">
        <w:rPr>
          <w:lang w:eastAsia="zh-CN"/>
        </w:rPr>
        <w:t>who expresses the intent may want to obtain the intent report</w:t>
      </w:r>
      <w:r w:rsidRPr="00D13F57">
        <w:rPr>
          <w:lang w:eastAsia="zh-CN"/>
        </w:rPr>
        <w:t xml:space="preserve"> </w:t>
      </w:r>
      <w:r>
        <w:rPr>
          <w:lang w:eastAsia="zh-CN"/>
        </w:rPr>
        <w:t>based on specified conditions.</w:t>
      </w:r>
      <w:r>
        <w:rPr>
          <w:rFonts w:hint="eastAsia"/>
          <w:lang w:eastAsia="zh-CN"/>
        </w:rPr>
        <w:t xml:space="preserve"> </w:t>
      </w:r>
      <w:r w:rsidRPr="002A4DCD">
        <w:rPr>
          <w:lang w:eastAsia="zh-CN"/>
        </w:rPr>
        <w:t xml:space="preserve">For example, </w:t>
      </w:r>
      <w:r w:rsidRPr="007D5D88">
        <w:rPr>
          <w:lang w:eastAsia="zh-CN"/>
        </w:rPr>
        <w:t xml:space="preserve">MnS consumer </w:t>
      </w:r>
      <w:r>
        <w:rPr>
          <w:lang w:eastAsia="zh-CN"/>
        </w:rPr>
        <w:t>may</w:t>
      </w:r>
      <w:r w:rsidRPr="007D5D88">
        <w:rPr>
          <w:lang w:eastAsia="zh-CN"/>
        </w:rPr>
        <w:t xml:space="preserve"> specify </w:t>
      </w:r>
      <w:r>
        <w:rPr>
          <w:lang w:eastAsia="zh-CN"/>
        </w:rPr>
        <w:t>a</w:t>
      </w:r>
      <w:r w:rsidRPr="007D5D88">
        <w:rPr>
          <w:lang w:eastAsia="zh-CN"/>
        </w:rPr>
        <w:t xml:space="preserve"> condition</w:t>
      </w:r>
      <w:r w:rsidRPr="00ED6551">
        <w:rPr>
          <w:lang w:eastAsia="zh-CN"/>
        </w:rPr>
        <w:t xml:space="preserve"> </w:t>
      </w:r>
      <w:bookmarkStart w:id="82" w:name="_Hlk166080457"/>
      <w:r w:rsidRPr="007D5D88">
        <w:rPr>
          <w:lang w:eastAsia="zh-CN"/>
        </w:rPr>
        <w:t>where</w:t>
      </w:r>
      <w:r w:rsidRPr="00ED6551">
        <w:rPr>
          <w:lang w:eastAsia="zh-CN"/>
        </w:rPr>
        <w:t xml:space="preserve"> </w:t>
      </w:r>
      <w:r>
        <w:rPr>
          <w:lang w:eastAsia="zh-CN"/>
        </w:rPr>
        <w:t>a target</w:t>
      </w:r>
      <w:r w:rsidRPr="009860AA">
        <w:rPr>
          <w:lang w:eastAsia="zh-CN"/>
        </w:rPr>
        <w:t xml:space="preserve"> is not fulfilled </w:t>
      </w:r>
      <w:r>
        <w:rPr>
          <w:lang w:eastAsia="zh-CN"/>
        </w:rPr>
        <w:t xml:space="preserve">and the achieved value for the target is stable (i.e. the value for the </w:t>
      </w:r>
      <w:r w:rsidRPr="007D5D88">
        <w:rPr>
          <w:lang w:eastAsia="zh-CN"/>
        </w:rPr>
        <w:t>targetAchievedValue</w:t>
      </w:r>
      <w:r>
        <w:rPr>
          <w:lang w:eastAsia="zh-CN"/>
        </w:rPr>
        <w:t xml:space="preserve"> of the target is not updated </w:t>
      </w:r>
      <w:r w:rsidRPr="009860AA">
        <w:rPr>
          <w:lang w:eastAsia="zh-CN"/>
        </w:rPr>
        <w:t>for one or more observation periods</w:t>
      </w:r>
      <w:bookmarkEnd w:id="82"/>
      <w:r>
        <w:rPr>
          <w:lang w:eastAsia="zh-CN"/>
        </w:rPr>
        <w:t>).  W</w:t>
      </w:r>
      <w:r w:rsidRPr="007D5D88">
        <w:rPr>
          <w:lang w:eastAsia="zh-CN"/>
        </w:rPr>
        <w:t xml:space="preserve">hen the condition is </w:t>
      </w:r>
      <w:r>
        <w:rPr>
          <w:lang w:eastAsia="zh-CN"/>
        </w:rPr>
        <w:t>satisfied</w:t>
      </w:r>
      <w:r w:rsidRPr="007D5D88">
        <w:rPr>
          <w:lang w:eastAsia="zh-CN"/>
        </w:rPr>
        <w:t xml:space="preserve">, the MnS producer will send </w:t>
      </w:r>
      <w:r>
        <w:rPr>
          <w:lang w:eastAsia="zh-CN"/>
        </w:rPr>
        <w:t>the intent report</w:t>
      </w:r>
      <w:r w:rsidRPr="007D5D88">
        <w:rPr>
          <w:lang w:eastAsia="zh-CN"/>
        </w:rPr>
        <w:t xml:space="preserve"> to the MnS consumer.</w:t>
      </w:r>
      <w:r>
        <w:rPr>
          <w:lang w:eastAsia="zh-CN"/>
        </w:rPr>
        <w:t xml:space="preserve"> Then, the </w:t>
      </w:r>
      <w:r w:rsidRPr="007D5D88">
        <w:rPr>
          <w:lang w:eastAsia="zh-CN"/>
        </w:rPr>
        <w:t>MnS consumer</w:t>
      </w:r>
      <w:r>
        <w:rPr>
          <w:lang w:eastAsia="zh-CN"/>
        </w:rPr>
        <w:t xml:space="preserve"> could modify the target that is not fufilled</w:t>
      </w:r>
      <w:r w:rsidRPr="00163BAD">
        <w:rPr>
          <w:lang w:eastAsia="zh-CN"/>
        </w:rPr>
        <w:t xml:space="preserve"> based on the stable achieved value</w:t>
      </w:r>
      <w:r>
        <w:rPr>
          <w:lang w:eastAsia="zh-CN"/>
        </w:rPr>
        <w:t xml:space="preserve"> (i.e. </w:t>
      </w:r>
      <w:r w:rsidRPr="00F4665C">
        <w:rPr>
          <w:lang w:eastAsia="zh-CN"/>
        </w:rPr>
        <w:t xml:space="preserve">Reduce </w:t>
      </w:r>
      <w:r w:rsidRPr="004876C7">
        <w:t>the target value</w:t>
      </w:r>
      <w:r>
        <w:rPr>
          <w:lang w:eastAsia="zh-CN"/>
        </w:rPr>
        <w:t xml:space="preserve"> to </w:t>
      </w:r>
      <w:r w:rsidRPr="00163BAD">
        <w:rPr>
          <w:lang w:eastAsia="zh-CN"/>
        </w:rPr>
        <w:t>the stable achieved value</w:t>
      </w:r>
      <w:r>
        <w:rPr>
          <w:lang w:eastAsia="zh-CN"/>
        </w:rPr>
        <w:t>).</w:t>
      </w:r>
      <w:r w:rsidR="009B3A4F" w:rsidRPr="003E298A">
        <w:rPr>
          <w:lang w:eastAsia="zh-CN"/>
        </w:rPr>
        <w:t>So, the capability to support for implicit intent report subscription</w:t>
      </w:r>
      <w:r w:rsidR="009B3A4F">
        <w:rPr>
          <w:lang w:eastAsia="zh-CN"/>
        </w:rPr>
        <w:t xml:space="preserve"> is important for the MnS consumer who express the intent</w:t>
      </w:r>
      <w:r w:rsidR="009B3A4F" w:rsidRPr="003E298A">
        <w:rPr>
          <w:lang w:eastAsia="zh-CN"/>
        </w:rPr>
        <w:t>.</w:t>
      </w:r>
    </w:p>
    <w:p w14:paraId="1C6E64FD" w14:textId="0ED21B9C" w:rsidR="009B3A4F" w:rsidRPr="009A102D" w:rsidRDefault="009B3A4F" w:rsidP="009B3A4F">
      <w:pPr>
        <w:pStyle w:val="Heading3"/>
        <w:rPr>
          <w:rStyle w:val="SubtleEmphasis"/>
          <w:i w:val="0"/>
        </w:rPr>
      </w:pPr>
      <w:bookmarkStart w:id="83" w:name="_Toc164642010"/>
      <w:bookmarkStart w:id="84" w:name="_Toc175581095"/>
      <w:r w:rsidRPr="009A102D">
        <w:rPr>
          <w:rStyle w:val="SubtleEmphasis"/>
          <w:i w:val="0"/>
        </w:rPr>
        <w:t>5.</w:t>
      </w:r>
      <w:r>
        <w:rPr>
          <w:rStyle w:val="SubtleEmphasis"/>
          <w:i w:val="0"/>
        </w:rPr>
        <w:t>3</w:t>
      </w:r>
      <w:r w:rsidRPr="009A102D">
        <w:rPr>
          <w:rStyle w:val="SubtleEmphasis"/>
          <w:i w:val="0"/>
        </w:rPr>
        <w:t>.2 Potential requirements</w:t>
      </w:r>
      <w:bookmarkEnd w:id="83"/>
      <w:bookmarkEnd w:id="84"/>
    </w:p>
    <w:p w14:paraId="09CE4E6E" w14:textId="5428D5DD" w:rsidR="00D45F60" w:rsidRDefault="009B3A4F" w:rsidP="00D45F60">
      <w:pPr>
        <w:jc w:val="both"/>
        <w:rPr>
          <w:lang w:eastAsia="zh-CN"/>
        </w:rPr>
      </w:pPr>
      <w:r w:rsidRPr="009A102D">
        <w:rPr>
          <w:b/>
          <w:lang w:eastAsia="zh-CN"/>
        </w:rPr>
        <w:t>REQ-Intent_Driven_MnS-CON-1:</w:t>
      </w:r>
      <w:r>
        <w:rPr>
          <w:lang w:eastAsia="zh-CN"/>
        </w:rPr>
        <w:t xml:space="preserve"> The intent driven MnS producer should have the capability enabling MnS consumer who expresses the intent to specify </w:t>
      </w:r>
      <w:r w:rsidRPr="009A102D">
        <w:rPr>
          <w:lang w:eastAsia="zh-CN"/>
        </w:rPr>
        <w:t xml:space="preserve">intent report </w:t>
      </w:r>
      <w:r>
        <w:rPr>
          <w:lang w:eastAsia="zh-CN"/>
        </w:rPr>
        <w:t xml:space="preserve">control </w:t>
      </w:r>
      <w:r w:rsidRPr="009A102D">
        <w:rPr>
          <w:lang w:eastAsia="zh-CN"/>
        </w:rPr>
        <w:t>information</w:t>
      </w:r>
      <w:r>
        <w:rPr>
          <w:lang w:eastAsia="zh-CN"/>
        </w:rPr>
        <w:t xml:space="preserve"> in the intent when creating or modifying the intent.</w:t>
      </w:r>
    </w:p>
    <w:p w14:paraId="69030EC4" w14:textId="6449AA0B" w:rsidR="00D45F60" w:rsidRDefault="00D45F60" w:rsidP="00D45F60">
      <w:pPr>
        <w:jc w:val="both"/>
        <w:rPr>
          <w:lang w:eastAsia="zh-CN"/>
        </w:rPr>
      </w:pPr>
      <w:r w:rsidRPr="00E244D0">
        <w:rPr>
          <w:b/>
          <w:color w:val="000000"/>
        </w:rPr>
        <w:t>REQ-</w:t>
      </w:r>
      <w:r w:rsidRPr="00710BA1">
        <w:rPr>
          <w:b/>
          <w:lang w:eastAsia="zh-CN"/>
        </w:rPr>
        <w:t>Intent_Driven_MnS-CON-</w:t>
      </w:r>
      <w:r>
        <w:rPr>
          <w:b/>
          <w:lang w:eastAsia="zh-CN"/>
        </w:rPr>
        <w:t>2</w:t>
      </w:r>
      <w:r w:rsidRPr="00E244D0">
        <w:rPr>
          <w:b/>
          <w:color w:val="000000"/>
        </w:rPr>
        <w:t xml:space="preserve">: </w:t>
      </w:r>
      <w:r w:rsidRPr="00E244D0">
        <w:rPr>
          <w:color w:val="000000"/>
          <w:kern w:val="2"/>
          <w:szCs w:val="18"/>
          <w:lang w:eastAsia="zh-CN" w:bidi="ar-KW"/>
        </w:rPr>
        <w:t xml:space="preserve">The intent driven </w:t>
      </w:r>
      <w:r w:rsidRPr="00EC3CFB">
        <w:rPr>
          <w:color w:val="000000"/>
          <w:kern w:val="2"/>
          <w:szCs w:val="18"/>
          <w:lang w:eastAsia="zh-CN" w:bidi="ar-KW"/>
        </w:rPr>
        <w:t xml:space="preserve">MnS producer should have the capability </w:t>
      </w:r>
      <w:r>
        <w:rPr>
          <w:rFonts w:hint="eastAsia"/>
          <w:color w:val="000000"/>
          <w:kern w:val="2"/>
          <w:szCs w:val="18"/>
          <w:lang w:eastAsia="zh-CN" w:bidi="ar-KW"/>
        </w:rPr>
        <w:t>to</w:t>
      </w:r>
      <w:r>
        <w:rPr>
          <w:color w:val="000000"/>
          <w:kern w:val="2"/>
          <w:szCs w:val="18"/>
          <w:lang w:eastAsia="zh-CN" w:bidi="ar-KW"/>
        </w:rPr>
        <w:t xml:space="preserve"> </w:t>
      </w:r>
      <w:r w:rsidRPr="00EC3CFB">
        <w:rPr>
          <w:color w:val="000000"/>
          <w:kern w:val="2"/>
          <w:szCs w:val="18"/>
          <w:lang w:eastAsia="zh-CN" w:bidi="ar-KW"/>
        </w:rPr>
        <w:t>enabl</w:t>
      </w:r>
      <w:r>
        <w:rPr>
          <w:color w:val="000000"/>
          <w:kern w:val="2"/>
          <w:szCs w:val="18"/>
          <w:lang w:eastAsia="zh-CN" w:bidi="ar-KW"/>
        </w:rPr>
        <w:t>e the</w:t>
      </w:r>
      <w:r w:rsidRPr="00EC3CFB">
        <w:rPr>
          <w:color w:val="000000"/>
          <w:kern w:val="2"/>
          <w:szCs w:val="18"/>
          <w:lang w:eastAsia="zh-CN" w:bidi="ar-KW"/>
        </w:rPr>
        <w:t xml:space="preserve"> MnS consumer</w:t>
      </w:r>
      <w:r w:rsidRPr="00E244D0">
        <w:rPr>
          <w:color w:val="000000"/>
          <w:kern w:val="2"/>
          <w:szCs w:val="18"/>
          <w:lang w:eastAsia="zh-CN" w:bidi="ar-KW"/>
        </w:rPr>
        <w:t xml:space="preserve"> </w:t>
      </w:r>
      <w:r>
        <w:rPr>
          <w:rFonts w:hint="eastAsia"/>
          <w:color w:val="000000"/>
          <w:kern w:val="2"/>
          <w:szCs w:val="18"/>
          <w:lang w:eastAsia="zh-CN" w:bidi="ar-KW"/>
        </w:rPr>
        <w:t>to</w:t>
      </w:r>
      <w:r>
        <w:rPr>
          <w:color w:val="000000"/>
          <w:kern w:val="2"/>
          <w:szCs w:val="18"/>
          <w:lang w:eastAsia="zh-CN" w:bidi="ar-KW"/>
        </w:rPr>
        <w:t xml:space="preserve"> specify the </w:t>
      </w:r>
      <w:r w:rsidRPr="0070565A">
        <w:rPr>
          <w:color w:val="000000"/>
          <w:kern w:val="2"/>
          <w:szCs w:val="18"/>
          <w:lang w:eastAsia="zh-CN" w:bidi="ar-KW"/>
        </w:rPr>
        <w:t>condition</w:t>
      </w:r>
      <w:r>
        <w:rPr>
          <w:color w:val="000000"/>
          <w:kern w:val="2"/>
          <w:szCs w:val="18"/>
          <w:lang w:eastAsia="zh-CN" w:bidi="ar-KW"/>
        </w:rPr>
        <w:t>s</w:t>
      </w:r>
      <w:r w:rsidRPr="0070565A">
        <w:rPr>
          <w:color w:val="000000"/>
          <w:kern w:val="2"/>
          <w:szCs w:val="18"/>
          <w:lang w:eastAsia="zh-CN" w:bidi="ar-KW"/>
        </w:rPr>
        <w:t xml:space="preserve"> that trigger an intent report</w:t>
      </w:r>
      <w:r>
        <w:rPr>
          <w:color w:val="000000"/>
          <w:kern w:val="2"/>
          <w:szCs w:val="18"/>
          <w:lang w:eastAsia="zh-CN" w:bidi="ar-KW"/>
        </w:rPr>
        <w:t xml:space="preserve"> </w:t>
      </w:r>
      <w:r w:rsidRPr="00710BA1">
        <w:rPr>
          <w:lang w:eastAsia="zh-CN"/>
        </w:rPr>
        <w:t>in the intent</w:t>
      </w:r>
      <w:r w:rsidRPr="00E244D0">
        <w:rPr>
          <w:color w:val="000000"/>
          <w:kern w:val="2"/>
          <w:szCs w:val="18"/>
          <w:lang w:eastAsia="zh-CN" w:bidi="ar-KW"/>
        </w:rPr>
        <w:t>.</w:t>
      </w:r>
      <w:r>
        <w:rPr>
          <w:color w:val="000000"/>
          <w:kern w:val="2"/>
          <w:szCs w:val="18"/>
          <w:lang w:eastAsia="zh-CN" w:bidi="ar-KW"/>
        </w:rPr>
        <w:t xml:space="preserve">  </w:t>
      </w:r>
    </w:p>
    <w:p w14:paraId="6F052C5B" w14:textId="69922782" w:rsidR="009B3A4F" w:rsidRPr="00344367" w:rsidRDefault="009B3A4F" w:rsidP="009B3A4F">
      <w:pPr>
        <w:jc w:val="both"/>
        <w:rPr>
          <w:lang w:eastAsia="zh-CN"/>
        </w:rPr>
      </w:pPr>
      <w:r>
        <w:rPr>
          <w:rFonts w:hint="eastAsia"/>
          <w:lang w:eastAsia="zh-CN"/>
        </w:rPr>
        <w:t>T</w:t>
      </w:r>
      <w:r>
        <w:rPr>
          <w:lang w:eastAsia="zh-CN"/>
        </w:rPr>
        <w:t xml:space="preserve">he existing </w:t>
      </w:r>
      <w:r w:rsidRPr="004876C7">
        <w:rPr>
          <w:b/>
        </w:rPr>
        <w:t>REQ-Intent_Driven_MnS_Report-1</w:t>
      </w:r>
      <w:r>
        <w:rPr>
          <w:b/>
        </w:rPr>
        <w:t xml:space="preserve">,2,3,4,5,6,7 </w:t>
      </w:r>
      <w:r w:rsidRPr="0060536D">
        <w:rPr>
          <w:lang w:eastAsia="zh-CN"/>
        </w:rPr>
        <w:t xml:space="preserve">defined in TS 28.312 </w:t>
      </w:r>
      <w:r>
        <w:rPr>
          <w:lang w:eastAsia="zh-CN"/>
        </w:rPr>
        <w:t>[2] also applied for i</w:t>
      </w:r>
      <w:r w:rsidRPr="0060536D">
        <w:rPr>
          <w:lang w:eastAsia="zh-CN"/>
        </w:rPr>
        <w:t>mplicit intent report subscription</w:t>
      </w:r>
    </w:p>
    <w:p w14:paraId="3483A39C" w14:textId="2718A360" w:rsidR="009B3A4F" w:rsidRDefault="009B3A4F" w:rsidP="009B3A4F">
      <w:pPr>
        <w:pStyle w:val="Heading3"/>
        <w:rPr>
          <w:rStyle w:val="SubtleEmphasis"/>
          <w:i w:val="0"/>
        </w:rPr>
      </w:pPr>
      <w:bookmarkStart w:id="85" w:name="_Toc164642011"/>
      <w:bookmarkStart w:id="86" w:name="_Toc175581096"/>
      <w:r>
        <w:rPr>
          <w:rStyle w:val="SubtleEmphasis"/>
          <w:i w:val="0"/>
        </w:rPr>
        <w:lastRenderedPageBreak/>
        <w:t>5</w:t>
      </w:r>
      <w:r w:rsidRPr="00F767AF">
        <w:rPr>
          <w:rStyle w:val="SubtleEmphasis"/>
          <w:i w:val="0"/>
        </w:rPr>
        <w:t>.</w:t>
      </w:r>
      <w:r>
        <w:rPr>
          <w:rStyle w:val="SubtleEmphasis"/>
          <w:i w:val="0"/>
        </w:rPr>
        <w:t>3</w:t>
      </w:r>
      <w:r w:rsidRPr="00F767AF">
        <w:rPr>
          <w:rStyle w:val="SubtleEmphasis"/>
          <w:i w:val="0"/>
        </w:rPr>
        <w:t>.</w:t>
      </w:r>
      <w:r>
        <w:rPr>
          <w:rStyle w:val="SubtleEmphasis"/>
          <w:i w:val="0"/>
        </w:rPr>
        <w:t>3</w:t>
      </w:r>
      <w:r w:rsidRPr="00F767AF">
        <w:rPr>
          <w:rStyle w:val="SubtleEmphasis"/>
          <w:i w:val="0"/>
        </w:rPr>
        <w:t xml:space="preserve"> Potential solutions</w:t>
      </w:r>
      <w:bookmarkEnd w:id="85"/>
      <w:bookmarkEnd w:id="86"/>
    </w:p>
    <w:p w14:paraId="61D62307" w14:textId="0A404150" w:rsidR="00914F61" w:rsidRPr="00914F61" w:rsidRDefault="00914F61" w:rsidP="00914F61">
      <w:pPr>
        <w:pStyle w:val="Heading4"/>
        <w:overflowPunct w:val="0"/>
        <w:autoSpaceDE w:val="0"/>
        <w:autoSpaceDN w:val="0"/>
        <w:adjustRightInd w:val="0"/>
        <w:textAlignment w:val="baseline"/>
        <w:rPr>
          <w:rFonts w:eastAsia="Times New Roman"/>
        </w:rPr>
      </w:pPr>
      <w:bookmarkStart w:id="87" w:name="_Toc175581097"/>
      <w:r w:rsidRPr="00D37978">
        <w:rPr>
          <w:rFonts w:eastAsia="Times New Roman"/>
        </w:rPr>
        <w:t>5.3.3.1 Potential solution #1</w:t>
      </w:r>
      <w:bookmarkEnd w:id="87"/>
    </w:p>
    <w:p w14:paraId="39285796" w14:textId="77777777" w:rsidR="009B3A4F" w:rsidRDefault="009B3A4F" w:rsidP="009B3A4F">
      <w:pPr>
        <w:jc w:val="both"/>
      </w:pPr>
      <w:r>
        <w:t>I</w:t>
      </w:r>
      <w:r w:rsidRPr="008474FD">
        <w:t xml:space="preserve">t proposes to add </w:t>
      </w:r>
      <w:r>
        <w:t xml:space="preserve">an </w:t>
      </w:r>
      <w:r w:rsidRPr="008474FD">
        <w:t xml:space="preserve">attribute </w:t>
      </w:r>
      <w:r w:rsidRPr="009A102D">
        <w:t>"reportRecipientAddress"</w:t>
      </w:r>
      <w:r w:rsidRPr="008474FD">
        <w:t xml:space="preserve"> in Intent &lt;&lt;IOC&gt;&gt;</w:t>
      </w:r>
      <w:r>
        <w:t xml:space="preserve"> to represent the address of </w:t>
      </w:r>
      <w:r w:rsidRPr="00425DF4">
        <w:t>notification recipient</w:t>
      </w:r>
      <w:r>
        <w:t xml:space="preserve"> f</w:t>
      </w:r>
      <w:r>
        <w:rPr>
          <w:lang w:eastAsia="zh-CN"/>
        </w:rPr>
        <w:t>or MnS consumer to receive the notification (i.e. n</w:t>
      </w:r>
      <w:r w:rsidRPr="00321B01">
        <w:t>otify</w:t>
      </w:r>
      <w:r>
        <w:t>MOIAttributeValueChanges</w:t>
      </w:r>
      <w:r w:rsidRPr="0028538A">
        <w:rPr>
          <w:lang w:eastAsia="zh-CN"/>
        </w:rPr>
        <w:t xml:space="preserve"> </w:t>
      </w:r>
      <w:r>
        <w:rPr>
          <w:lang w:eastAsia="zh-CN"/>
        </w:rPr>
        <w:t xml:space="preserve">notification) with intent report information. </w:t>
      </w:r>
      <w:r>
        <w:rPr>
          <w:rFonts w:cs="Arial"/>
        </w:rPr>
        <w:t xml:space="preserve">If present, this attribute instructs </w:t>
      </w:r>
      <w:r>
        <w:t xml:space="preserve">the MnS producer to create, on behalf of the MnS consumer, a subscription for attribute value change notifications for IntentReport instance of the corresponding intent instance. Then MnS consumer does not need to request to create </w:t>
      </w:r>
      <w:r w:rsidRPr="00FE1144">
        <w:t>a NtfSubscriptionControl instance</w:t>
      </w:r>
      <w:r>
        <w:t xml:space="preserve"> </w:t>
      </w:r>
      <w:r w:rsidRPr="00FE1144">
        <w:t>to receive the notification with intent report information</w:t>
      </w:r>
      <w:r>
        <w:t>.</w:t>
      </w:r>
    </w:p>
    <w:p w14:paraId="5BB4ED02" w14:textId="49FD283C" w:rsidR="009B3A4F" w:rsidRDefault="009B3A4F" w:rsidP="009B3A4F">
      <w:pPr>
        <w:jc w:val="center"/>
        <w:rPr>
          <w:noProof/>
        </w:rPr>
      </w:pPr>
      <w:r w:rsidRPr="00F26D25">
        <w:rPr>
          <w:noProof/>
        </w:rPr>
        <w:drawing>
          <wp:inline distT="0" distB="0" distL="0" distR="0" wp14:anchorId="0E7C8B32" wp14:editId="17C70AFC">
            <wp:extent cx="379095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50" cy="1123950"/>
                    </a:xfrm>
                    <a:prstGeom prst="rect">
                      <a:avLst/>
                    </a:prstGeom>
                    <a:noFill/>
                    <a:ln>
                      <a:noFill/>
                    </a:ln>
                  </pic:spPr>
                </pic:pic>
              </a:graphicData>
            </a:graphic>
          </wp:inline>
        </w:drawing>
      </w:r>
    </w:p>
    <w:p w14:paraId="46F5458F" w14:textId="7D1F5E66" w:rsidR="009B3A4F" w:rsidRPr="00BC27D0" w:rsidRDefault="009B3A4F" w:rsidP="009B3A4F">
      <w:pPr>
        <w:jc w:val="center"/>
        <w:rPr>
          <w:lang w:val="en-CA" w:eastAsia="zh-CN"/>
        </w:rPr>
      </w:pPr>
      <w:r w:rsidRPr="00BC27D0">
        <w:rPr>
          <w:rFonts w:hint="eastAsia"/>
          <w:lang w:val="en-CA" w:eastAsia="zh-CN"/>
        </w:rPr>
        <w:t>F</w:t>
      </w:r>
      <w:r w:rsidRPr="00BC27D0">
        <w:rPr>
          <w:lang w:val="en-CA" w:eastAsia="zh-CN"/>
        </w:rPr>
        <w:t>igure 5.</w:t>
      </w:r>
      <w:r w:rsidR="00DA32CB" w:rsidRPr="00BC27D0">
        <w:rPr>
          <w:lang w:val="en-CA" w:eastAsia="zh-CN"/>
        </w:rPr>
        <w:t>3</w:t>
      </w:r>
      <w:r w:rsidRPr="00BC27D0">
        <w:rPr>
          <w:lang w:val="en-CA" w:eastAsia="zh-CN"/>
        </w:rPr>
        <w:t>.3</w:t>
      </w:r>
      <w:r w:rsidR="00DA32CB" w:rsidRPr="00BC27D0">
        <w:rPr>
          <w:lang w:val="en-CA" w:eastAsia="zh-CN"/>
        </w:rPr>
        <w:t>.1</w:t>
      </w:r>
      <w:r w:rsidRPr="00BC27D0">
        <w:rPr>
          <w:lang w:val="en-CA" w:eastAsia="zh-CN"/>
        </w:rPr>
        <w:t>-1 Implicit intent report subscription</w:t>
      </w:r>
    </w:p>
    <w:p w14:paraId="4A7A6500" w14:textId="77777777" w:rsidR="009B3A4F" w:rsidRDefault="009B3A4F" w:rsidP="009B3A4F">
      <w:pPr>
        <w:jc w:val="both"/>
        <w:rPr>
          <w:lang w:eastAsia="zh-CN" w:bidi="ar-KW"/>
        </w:rPr>
      </w:pPr>
      <w:r>
        <w:rPr>
          <w:rFonts w:hint="eastAsia"/>
          <w:lang w:eastAsia="zh-CN"/>
        </w:rPr>
        <w:t>I</w:t>
      </w:r>
      <w:r>
        <w:rPr>
          <w:lang w:eastAsia="zh-CN"/>
        </w:rPr>
        <w:t>n addition, the existing attribute “</w:t>
      </w:r>
      <w:r>
        <w:rPr>
          <w:rFonts w:ascii="Courier New" w:hAnsi="Courier New" w:cs="Courier New" w:hint="eastAsia"/>
          <w:sz w:val="18"/>
          <w:lang w:eastAsia="zh-CN"/>
        </w:rPr>
        <w:t>observationPeriod</w:t>
      </w:r>
      <w:r>
        <w:rPr>
          <w:lang w:eastAsia="zh-CN"/>
        </w:rPr>
        <w:t xml:space="preserve">” in Intent &lt;&lt;IOC&gt;&gt; can be used to allow the </w:t>
      </w:r>
      <w:r w:rsidRPr="00715F7E">
        <w:rPr>
          <w:lang w:eastAsia="zh-CN"/>
        </w:rPr>
        <w:t>MnS consumer who expresses the intent</w:t>
      </w:r>
      <w:r>
        <w:rPr>
          <w:lang w:eastAsia="zh-CN"/>
        </w:rPr>
        <w:t xml:space="preserve"> to </w:t>
      </w:r>
      <w:r w:rsidRPr="004876C7">
        <w:rPr>
          <w:lang w:eastAsia="zh-CN" w:bidi="ar-KW"/>
        </w:rPr>
        <w:t>configure the frequency of the intent reporting</w:t>
      </w:r>
      <w:r>
        <w:rPr>
          <w:lang w:eastAsia="zh-CN" w:bidi="ar-KW"/>
        </w:rPr>
        <w:t>.</w:t>
      </w:r>
    </w:p>
    <w:p w14:paraId="401B26D8" w14:textId="55C89735" w:rsidR="007E489D" w:rsidRDefault="009B3A4F" w:rsidP="007E489D">
      <w:pPr>
        <w:jc w:val="both"/>
        <w:rPr>
          <w:lang w:eastAsia="zh-CN"/>
        </w:rPr>
      </w:pPr>
      <w:r>
        <w:rPr>
          <w:lang w:eastAsia="zh-CN"/>
        </w:rPr>
        <w:t>In case MnS consumer who express</w:t>
      </w:r>
      <w:r>
        <w:rPr>
          <w:rFonts w:hint="eastAsia"/>
          <w:lang w:eastAsia="zh-CN"/>
        </w:rPr>
        <w:t>es</w:t>
      </w:r>
      <w:r>
        <w:rPr>
          <w:lang w:eastAsia="zh-CN"/>
        </w:rPr>
        <w:t xml:space="preserve"> the intent does not want to subscribe to the intent report content, a new attribute “</w:t>
      </w:r>
      <w:r w:rsidRPr="00715F7E">
        <w:rPr>
          <w:rFonts w:ascii="Courier New" w:hAnsi="Courier New" w:cs="Courier New"/>
          <w:sz w:val="18"/>
          <w:lang w:eastAsia="zh-CN"/>
        </w:rPr>
        <w:t>expectedReportType</w:t>
      </w:r>
      <w:r>
        <w:rPr>
          <w:rFonts w:ascii="Courier New" w:hAnsi="Courier New" w:cs="Courier New"/>
          <w:sz w:val="18"/>
          <w:lang w:eastAsia="zh-CN"/>
        </w:rPr>
        <w:t>s</w:t>
      </w:r>
      <w:r>
        <w:rPr>
          <w:lang w:eastAsia="zh-CN"/>
        </w:rPr>
        <w:t xml:space="preserve">” can be added as an optional attribute of Intent &lt;&lt;IOC&gt;&gt; to allow the MnS consumer who expresses the intent to specify </w:t>
      </w:r>
      <w:r w:rsidRPr="00715F7E">
        <w:rPr>
          <w:lang w:eastAsia="zh-CN"/>
        </w:rPr>
        <w:t>the content</w:t>
      </w:r>
      <w:r>
        <w:rPr>
          <w:lang w:eastAsia="zh-CN"/>
        </w:rPr>
        <w:t xml:space="preserve"> </w:t>
      </w:r>
      <w:r w:rsidRPr="00715F7E">
        <w:rPr>
          <w:lang w:eastAsia="zh-CN"/>
        </w:rPr>
        <w:t>of the intent report.</w:t>
      </w:r>
      <w:r>
        <w:rPr>
          <w:lang w:eastAsia="zh-CN"/>
        </w:rPr>
        <w:t xml:space="preserve"> The allowed values for </w:t>
      </w:r>
      <w:r w:rsidRPr="00715F7E">
        <w:rPr>
          <w:lang w:eastAsia="zh-CN"/>
        </w:rPr>
        <w:t>attribute “</w:t>
      </w:r>
      <w:r w:rsidRPr="00715F7E">
        <w:rPr>
          <w:rFonts w:ascii="Courier New" w:hAnsi="Courier New" w:cs="Courier New"/>
          <w:sz w:val="18"/>
          <w:lang w:eastAsia="zh-CN"/>
        </w:rPr>
        <w:t>expectedReportType</w:t>
      </w:r>
      <w:r w:rsidRPr="00715F7E">
        <w:rPr>
          <w:lang w:eastAsia="zh-CN"/>
        </w:rPr>
        <w:t>”</w:t>
      </w:r>
      <w:r>
        <w:rPr>
          <w:lang w:eastAsia="zh-CN"/>
        </w:rPr>
        <w:t xml:space="preserve"> can be </w:t>
      </w:r>
      <w:r w:rsidRPr="00715F7E">
        <w:rPr>
          <w:lang w:eastAsia="zh-CN"/>
        </w:rPr>
        <w:t>intentFulfilmentReport</w:t>
      </w:r>
      <w:r>
        <w:rPr>
          <w:lang w:eastAsia="zh-CN"/>
        </w:rPr>
        <w:t xml:space="preserve">, </w:t>
      </w:r>
      <w:r w:rsidRPr="00715F7E">
        <w:rPr>
          <w:lang w:eastAsia="zh-CN"/>
        </w:rPr>
        <w:t>intentConflictReport</w:t>
      </w:r>
      <w:r>
        <w:rPr>
          <w:lang w:eastAsia="zh-CN"/>
        </w:rPr>
        <w:t xml:space="preserve"> or </w:t>
      </w:r>
      <w:r w:rsidRPr="00715F7E">
        <w:rPr>
          <w:lang w:eastAsia="zh-CN"/>
        </w:rPr>
        <w:t>intentFeasibilityCheckReport</w:t>
      </w:r>
      <w:r>
        <w:rPr>
          <w:lang w:eastAsia="zh-CN"/>
        </w:rPr>
        <w:t>.</w:t>
      </w:r>
    </w:p>
    <w:p w14:paraId="63E78DEE" w14:textId="72386ACE" w:rsidR="007E489D" w:rsidRDefault="007E489D" w:rsidP="007E489D">
      <w:pPr>
        <w:jc w:val="both"/>
      </w:pPr>
      <w:r>
        <w:rPr>
          <w:lang w:eastAsia="zh-CN"/>
        </w:rPr>
        <w:t>T</w:t>
      </w:r>
      <w:r w:rsidRPr="00710BA1">
        <w:rPr>
          <w:lang w:eastAsia="zh-CN"/>
        </w:rPr>
        <w:t>he attribute</w:t>
      </w:r>
      <w:r w:rsidRPr="00945958">
        <w:rPr>
          <w:lang w:eastAsia="zh-CN"/>
        </w:rPr>
        <w:t xml:space="preserve"> </w:t>
      </w:r>
      <w:r w:rsidRPr="00710BA1">
        <w:rPr>
          <w:lang w:eastAsia="zh-CN"/>
        </w:rPr>
        <w:t>“</w:t>
      </w:r>
      <w:r w:rsidRPr="00945958">
        <w:rPr>
          <w:rFonts w:ascii="Courier New" w:hAnsi="Courier New" w:cs="Courier New"/>
          <w:sz w:val="18"/>
          <w:lang w:eastAsia="zh-CN"/>
        </w:rPr>
        <w:t>reportingCondition</w:t>
      </w:r>
      <w:r w:rsidRPr="00710BA1">
        <w:rPr>
          <w:lang w:eastAsia="zh-CN"/>
        </w:rPr>
        <w:t xml:space="preserve">” can </w:t>
      </w:r>
      <w:r>
        <w:rPr>
          <w:lang w:eastAsia="zh-CN"/>
        </w:rPr>
        <w:t xml:space="preserve">also </w:t>
      </w:r>
      <w:r w:rsidRPr="00710BA1">
        <w:rPr>
          <w:lang w:eastAsia="zh-CN"/>
        </w:rPr>
        <w:t>be added as an optional attribute of Intent &lt;&lt;IOC&gt;&gt; to allow</w:t>
      </w:r>
      <w:r w:rsidRPr="00945958">
        <w:rPr>
          <w:color w:val="000000"/>
          <w:lang w:eastAsia="zh-CN"/>
        </w:rPr>
        <w:t xml:space="preserve"> </w:t>
      </w:r>
      <w:r w:rsidRPr="00710BA1">
        <w:rPr>
          <w:lang w:eastAsia="zh-CN"/>
        </w:rPr>
        <w:t>the MnS consumer</w:t>
      </w:r>
      <w:r w:rsidRPr="00945958">
        <w:rPr>
          <w:color w:val="000000"/>
          <w:lang w:eastAsia="zh-CN"/>
        </w:rPr>
        <w:t xml:space="preserve"> </w:t>
      </w:r>
      <w:r>
        <w:rPr>
          <w:color w:val="000000"/>
          <w:lang w:eastAsia="zh-CN"/>
        </w:rPr>
        <w:t xml:space="preserve">to </w:t>
      </w:r>
      <w:r w:rsidRPr="00F01259">
        <w:rPr>
          <w:color w:val="000000"/>
          <w:lang w:eastAsia="zh-CN"/>
        </w:rPr>
        <w:t>specify the condition</w:t>
      </w:r>
      <w:r>
        <w:rPr>
          <w:color w:val="000000"/>
          <w:lang w:eastAsia="zh-CN"/>
        </w:rPr>
        <w:t>s</w:t>
      </w:r>
      <w:r w:rsidRPr="00F01259">
        <w:rPr>
          <w:color w:val="000000"/>
          <w:lang w:eastAsia="zh-CN"/>
        </w:rPr>
        <w:t xml:space="preserve"> that trigger an intent report when </w:t>
      </w:r>
      <w:r>
        <w:rPr>
          <w:color w:val="000000"/>
          <w:lang w:eastAsia="zh-CN"/>
        </w:rPr>
        <w:t xml:space="preserve">the intent is </w:t>
      </w:r>
      <w:r w:rsidRPr="00F01259">
        <w:rPr>
          <w:color w:val="000000"/>
          <w:lang w:eastAsia="zh-CN"/>
        </w:rPr>
        <w:t>creat</w:t>
      </w:r>
      <w:r>
        <w:rPr>
          <w:color w:val="000000"/>
          <w:lang w:eastAsia="zh-CN"/>
        </w:rPr>
        <w:t>ed</w:t>
      </w:r>
      <w:r w:rsidRPr="00F01259">
        <w:rPr>
          <w:color w:val="000000"/>
          <w:lang w:eastAsia="zh-CN"/>
        </w:rPr>
        <w:t xml:space="preserve"> or modif</w:t>
      </w:r>
      <w:r>
        <w:rPr>
          <w:color w:val="000000"/>
          <w:lang w:eastAsia="zh-CN"/>
        </w:rPr>
        <w:t>ied</w:t>
      </w:r>
      <w:r w:rsidRPr="00F01259">
        <w:rPr>
          <w:color w:val="000000"/>
          <w:lang w:eastAsia="zh-CN"/>
        </w:rPr>
        <w:t>.</w:t>
      </w:r>
      <w:r>
        <w:rPr>
          <w:color w:val="000000"/>
          <w:lang w:eastAsia="zh-CN"/>
        </w:rPr>
        <w:t xml:space="preserve"> The definition of attribute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 xml:space="preserve"> </w:t>
      </w:r>
      <w:r>
        <w:rPr>
          <w:rFonts w:hint="eastAsia"/>
          <w:lang w:eastAsia="zh-CN"/>
        </w:rPr>
        <w:t xml:space="preserve">will </w:t>
      </w:r>
      <w:r>
        <w:rPr>
          <w:lang w:eastAsia="zh-CN"/>
        </w:rPr>
        <w:t>reuse the attribute definition for condition in TS 28.622 [4], i.e. l</w:t>
      </w:r>
      <w:r w:rsidRPr="00161D9D">
        <w:rPr>
          <w:lang w:eastAsia="zh-CN"/>
        </w:rPr>
        <w:t>ogical expression of one or</w:t>
      </w:r>
      <w:r>
        <w:rPr>
          <w:lang w:eastAsia="zh-CN"/>
        </w:rPr>
        <w:t xml:space="preserve"> </w:t>
      </w:r>
      <w:r w:rsidRPr="00161D9D">
        <w:rPr>
          <w:lang w:eastAsia="zh-CN"/>
        </w:rPr>
        <w:t>several condition(s)</w:t>
      </w:r>
      <w:r>
        <w:rPr>
          <w:lang w:eastAsia="zh-CN"/>
        </w:rPr>
        <w:t xml:space="preserve">. </w:t>
      </w:r>
      <w:r>
        <w:rPr>
          <w:lang w:val="en-US"/>
        </w:rPr>
        <w:t xml:space="preserve">Possible </w:t>
      </w:r>
      <w:r>
        <w:t>conditions include but are not limited to, p</w:t>
      </w:r>
      <w:r w:rsidRPr="000B64BC">
        <w:t>arameter set</w:t>
      </w:r>
      <w:r w:rsidR="007C279E">
        <w:t>t</w:t>
      </w:r>
      <w:r w:rsidRPr="000B64BC">
        <w:t>ing</w:t>
      </w:r>
      <w:r>
        <w:t>s</w:t>
      </w:r>
      <w:r w:rsidRPr="000B64BC">
        <w:t xml:space="preserve"> related with</w:t>
      </w:r>
      <w:r>
        <w:t xml:space="preserve"> </w:t>
      </w:r>
      <w:r w:rsidRPr="00F01259">
        <w:t>TargetFulfilmentResult</w:t>
      </w:r>
      <w:r>
        <w:t>.</w:t>
      </w:r>
    </w:p>
    <w:p w14:paraId="31D3811A" w14:textId="67393B2D" w:rsidR="00511EE6" w:rsidRDefault="00511EE6" w:rsidP="007E489D">
      <w:pPr>
        <w:jc w:val="both"/>
        <w:rPr>
          <w:lang w:eastAsia="zh-CN"/>
        </w:rPr>
      </w:pPr>
      <w:r>
        <w:rPr>
          <w:lang w:eastAsia="zh-CN"/>
        </w:rPr>
        <w:t xml:space="preserve">Note: The condition in TS 28.622 [4] may need to be enhanced for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w:t>
      </w:r>
    </w:p>
    <w:p w14:paraId="687A90D3" w14:textId="77777777" w:rsidR="00D40275" w:rsidRPr="00FD7FF8" w:rsidRDefault="00D40275" w:rsidP="00D40275">
      <w:pPr>
        <w:pStyle w:val="Heading4"/>
        <w:overflowPunct w:val="0"/>
        <w:autoSpaceDE w:val="0"/>
        <w:autoSpaceDN w:val="0"/>
        <w:adjustRightInd w:val="0"/>
        <w:textAlignment w:val="baseline"/>
        <w:rPr>
          <w:color w:val="000000" w:themeColor="text1"/>
          <w:lang w:val="en-US"/>
        </w:rPr>
      </w:pPr>
      <w:bookmarkStart w:id="88" w:name="_Toc175581098"/>
      <w:r w:rsidRPr="00D37978">
        <w:rPr>
          <w:rFonts w:eastAsia="Times New Roman"/>
        </w:rPr>
        <w:t>5.</w:t>
      </w:r>
      <w:r>
        <w:rPr>
          <w:rFonts w:eastAsia="Times New Roman"/>
        </w:rPr>
        <w:t>3</w:t>
      </w:r>
      <w:r w:rsidRPr="00D37978">
        <w:rPr>
          <w:rFonts w:eastAsia="Times New Roman"/>
        </w:rPr>
        <w:t>.3.</w:t>
      </w:r>
      <w:r>
        <w:rPr>
          <w:rFonts w:eastAsia="Times New Roman"/>
        </w:rPr>
        <w:t>2</w:t>
      </w:r>
      <w:r w:rsidRPr="00D37978">
        <w:rPr>
          <w:rFonts w:eastAsia="Times New Roman"/>
        </w:rPr>
        <w:t xml:space="preserve"> Potential solution </w:t>
      </w:r>
      <w:r>
        <w:rPr>
          <w:rFonts w:eastAsia="Times New Roman"/>
        </w:rPr>
        <w:t>#2</w:t>
      </w:r>
      <w:bookmarkEnd w:id="88"/>
      <w:r w:rsidRPr="00FD7FF8">
        <w:rPr>
          <w:color w:val="000000" w:themeColor="text1"/>
          <w:lang w:val="en-US"/>
        </w:rPr>
        <w:t xml:space="preserve"> </w:t>
      </w:r>
    </w:p>
    <w:p w14:paraId="4112D3E1" w14:textId="77777777" w:rsidR="00D40275" w:rsidRDefault="00D40275" w:rsidP="00D40275">
      <w:pPr>
        <w:rPr>
          <w:color w:val="000000" w:themeColor="text1"/>
          <w:lang w:eastAsia="zh-CN"/>
        </w:rPr>
      </w:pPr>
      <w:r w:rsidRPr="00FD7FF8">
        <w:rPr>
          <w:color w:val="000000" w:themeColor="text1"/>
          <w:lang w:eastAsia="zh-CN"/>
        </w:rPr>
        <w:t xml:space="preserve">The existing </w:t>
      </w:r>
      <w:r>
        <w:rPr>
          <w:color w:val="000000" w:themeColor="text1"/>
          <w:lang w:eastAsia="zh-CN"/>
        </w:rPr>
        <w:t>I</w:t>
      </w:r>
      <w:r w:rsidRPr="00FD7FF8">
        <w:rPr>
          <w:color w:val="000000" w:themeColor="text1"/>
          <w:lang w:eastAsia="zh-CN"/>
        </w:rPr>
        <w:t>ntent IOC</w:t>
      </w:r>
      <w:r>
        <w:rPr>
          <w:color w:val="000000" w:themeColor="text1"/>
          <w:lang w:eastAsia="zh-CN"/>
        </w:rPr>
        <w:t xml:space="preserve"> </w:t>
      </w:r>
      <w:r w:rsidRPr="00FD7FF8">
        <w:rPr>
          <w:color w:val="000000" w:themeColor="text1"/>
          <w:lang w:eastAsia="zh-CN"/>
        </w:rPr>
        <w:t>can be extended to support customized intent report</w:t>
      </w:r>
      <w:r>
        <w:rPr>
          <w:color w:val="000000" w:themeColor="text1"/>
          <w:lang w:eastAsia="zh-CN"/>
        </w:rPr>
        <w:t>.</w:t>
      </w:r>
    </w:p>
    <w:p w14:paraId="0A5747CB" w14:textId="05E63B87" w:rsidR="00D40275" w:rsidRPr="00FD7FF8" w:rsidRDefault="00D40275" w:rsidP="00D40275">
      <w:pPr>
        <w:rPr>
          <w:color w:val="000000" w:themeColor="text1"/>
          <w:lang w:eastAsia="zh-CN"/>
        </w:rPr>
      </w:pPr>
      <w:r w:rsidRPr="00F03878">
        <w:rPr>
          <w:b/>
          <w:color w:val="000000" w:themeColor="text1"/>
          <w:lang w:eastAsia="zh-CN"/>
        </w:rPr>
        <w:t>Enhancement Aspect</w:t>
      </w:r>
      <w:r>
        <w:rPr>
          <w:color w:val="000000" w:themeColor="text1"/>
          <w:lang w:eastAsia="zh-CN"/>
        </w:rPr>
        <w:t>: Add</w:t>
      </w:r>
      <w:r w:rsidRPr="00FD7FF8">
        <w:rPr>
          <w:color w:val="000000" w:themeColor="text1"/>
          <w:lang w:eastAsia="zh-CN"/>
        </w:rPr>
        <w:t xml:space="preserve"> a new IntentReport</w:t>
      </w:r>
      <w:r>
        <w:rPr>
          <w:color w:val="000000" w:themeColor="text1"/>
          <w:lang w:eastAsia="zh-CN"/>
        </w:rPr>
        <w:t>Control &lt;&lt;</w:t>
      </w:r>
      <w:r w:rsidRPr="00FD7FF8">
        <w:rPr>
          <w:color w:val="000000" w:themeColor="text1"/>
          <w:lang w:eastAsia="zh-CN"/>
        </w:rPr>
        <w:t>datatype</w:t>
      </w:r>
      <w:r>
        <w:rPr>
          <w:color w:val="000000" w:themeColor="text1"/>
          <w:lang w:eastAsia="zh-CN"/>
        </w:rPr>
        <w:t xml:space="preserve">&gt;&gt; to the Intent IOC and one Intent instance can optionally have an </w:t>
      </w:r>
      <w:r w:rsidRPr="00FD7FF8">
        <w:rPr>
          <w:color w:val="000000" w:themeColor="text1"/>
          <w:lang w:eastAsia="zh-CN"/>
        </w:rPr>
        <w:t>IntentReport</w:t>
      </w:r>
      <w:r>
        <w:rPr>
          <w:color w:val="000000" w:themeColor="text1"/>
          <w:lang w:eastAsia="zh-CN"/>
        </w:rPr>
        <w:t>Control</w:t>
      </w:r>
      <w:r>
        <w:rPr>
          <w:rFonts w:hint="eastAsia"/>
          <w:color w:val="000000" w:themeColor="text1"/>
          <w:lang w:eastAsia="zh-CN"/>
        </w:rPr>
        <w:t>.</w:t>
      </w:r>
      <w:r>
        <w:rPr>
          <w:color w:val="000000" w:themeColor="text1"/>
          <w:lang w:eastAsia="zh-CN"/>
        </w:rPr>
        <w:t xml:space="preserve"> </w:t>
      </w:r>
      <w:r w:rsidRPr="00FD7FF8">
        <w:rPr>
          <w:color w:val="000000" w:themeColor="text1"/>
          <w:lang w:eastAsia="zh-CN"/>
        </w:rPr>
        <w:t>IntentReport</w:t>
      </w:r>
      <w:r>
        <w:rPr>
          <w:color w:val="000000" w:themeColor="text1"/>
          <w:lang w:eastAsia="zh-CN"/>
        </w:rPr>
        <w:t>Control &lt;&lt;</w:t>
      </w:r>
      <w:r w:rsidRPr="00FD7FF8">
        <w:rPr>
          <w:color w:val="000000" w:themeColor="text1"/>
          <w:lang w:eastAsia="zh-CN"/>
        </w:rPr>
        <w:t>datatype</w:t>
      </w:r>
      <w:r>
        <w:rPr>
          <w:color w:val="000000" w:themeColor="text1"/>
          <w:lang w:eastAsia="zh-CN"/>
        </w:rPr>
        <w:t>&gt;&gt;  includes following attributes</w:t>
      </w:r>
      <w:r w:rsidRPr="00FD7FF8">
        <w:rPr>
          <w:color w:val="000000" w:themeColor="text1"/>
          <w:lang w:eastAsia="zh-CN"/>
        </w:rPr>
        <w:t>:</w:t>
      </w:r>
      <w:r w:rsidRPr="00FD7FF8" w:rsidDel="00F8507D">
        <w:rPr>
          <w:color w:val="000000" w:themeColor="text1"/>
          <w:lang w:eastAsia="zh-CN"/>
        </w:rPr>
        <w:t xml:space="preserve"> </w:t>
      </w:r>
    </w:p>
    <w:p w14:paraId="5169DD2F" w14:textId="77777777" w:rsidR="00D40275" w:rsidRPr="00FD7FF8" w:rsidRDefault="00D40275" w:rsidP="00275F2C">
      <w:pPr>
        <w:pStyle w:val="ListParagraph"/>
        <w:numPr>
          <w:ilvl w:val="0"/>
          <w:numId w:val="16"/>
        </w:numPr>
        <w:rPr>
          <w:color w:val="000000" w:themeColor="text1"/>
          <w:lang w:eastAsia="zh-CN"/>
        </w:rPr>
      </w:pPr>
      <w:r w:rsidRPr="00FD7FF8">
        <w:rPr>
          <w:color w:val="000000" w:themeColor="text1"/>
          <w:lang w:eastAsia="zh-CN"/>
        </w:rPr>
        <w:t>“</w:t>
      </w:r>
      <w:r w:rsidRPr="0092017D">
        <w:rPr>
          <w:color w:val="000000" w:themeColor="text1"/>
          <w:lang w:eastAsia="zh-CN"/>
        </w:rPr>
        <w:t>expectedReportTypes</w:t>
      </w:r>
      <w:r w:rsidRPr="00FD7FF8">
        <w:rPr>
          <w:color w:val="000000" w:themeColor="text1"/>
          <w:lang w:eastAsia="zh-CN"/>
        </w:rPr>
        <w:t>”, represents the type of IntentReports, which can be one/any/all of “IntentFulfilmentReport”</w:t>
      </w:r>
      <w:r w:rsidRPr="00FD7FF8">
        <w:rPr>
          <w:rFonts w:hint="eastAsia"/>
          <w:color w:val="000000" w:themeColor="text1"/>
          <w:lang w:eastAsia="zh-CN"/>
        </w:rPr>
        <w:t>,</w:t>
      </w:r>
      <w:r w:rsidRPr="00FD7FF8">
        <w:rPr>
          <w:color w:val="000000" w:themeColor="text1"/>
          <w:lang w:eastAsia="zh-CN"/>
        </w:rPr>
        <w:t xml:space="preserve"> “IntentConflictReport”, and “IntentFeasibilityCheckReport”.</w:t>
      </w:r>
    </w:p>
    <w:p w14:paraId="655734E1" w14:textId="77777777" w:rsidR="00D40275" w:rsidRPr="00FD7FF8" w:rsidRDefault="00D40275" w:rsidP="00275F2C">
      <w:pPr>
        <w:pStyle w:val="ListParagraph"/>
        <w:numPr>
          <w:ilvl w:val="0"/>
          <w:numId w:val="16"/>
        </w:numPr>
        <w:rPr>
          <w:color w:val="000000" w:themeColor="text1"/>
          <w:lang w:eastAsia="zh-CN"/>
        </w:rPr>
      </w:pPr>
      <w:r w:rsidRPr="00FD7FF8">
        <w:rPr>
          <w:color w:val="000000" w:themeColor="text1"/>
          <w:lang w:eastAsia="zh-CN"/>
        </w:rPr>
        <w:t xml:space="preserve">“reportingTime”, represents </w:t>
      </w:r>
      <w:r>
        <w:rPr>
          <w:color w:val="000000" w:themeColor="text1"/>
          <w:lang w:eastAsia="zh-CN"/>
        </w:rPr>
        <w:t>the specified time</w:t>
      </w:r>
      <w:r w:rsidRPr="00FD7FF8">
        <w:rPr>
          <w:color w:val="000000" w:themeColor="text1"/>
          <w:lang w:eastAsia="zh-CN"/>
        </w:rPr>
        <w:t xml:space="preserve"> condition for intent reporting. For example</w:t>
      </w:r>
      <w:r>
        <w:rPr>
          <w:color w:val="000000" w:themeColor="text1"/>
          <w:lang w:eastAsia="zh-CN"/>
        </w:rPr>
        <w:t>,</w:t>
      </w:r>
      <w:r w:rsidRPr="00FD7FF8">
        <w:rPr>
          <w:color w:val="000000" w:themeColor="text1"/>
          <w:lang w:eastAsia="zh-CN"/>
        </w:rPr>
        <w:t xml:space="preserve"> it can be an interval</w:t>
      </w:r>
      <w:r>
        <w:rPr>
          <w:color w:val="000000" w:themeColor="text1"/>
          <w:lang w:eastAsia="zh-CN"/>
        </w:rPr>
        <w:t>,</w:t>
      </w:r>
      <w:r w:rsidRPr="00FD7FF8">
        <w:rPr>
          <w:color w:val="000000" w:themeColor="text1"/>
          <w:lang w:eastAsia="zh-CN"/>
        </w:rPr>
        <w:t xml:space="preserve"> a specific time</w:t>
      </w:r>
      <w:r>
        <w:rPr>
          <w:color w:val="000000" w:themeColor="text1"/>
          <w:lang w:eastAsia="zh-CN"/>
        </w:rPr>
        <w:t>, or a time window.</w:t>
      </w:r>
    </w:p>
    <w:p w14:paraId="5D948FA7" w14:textId="77777777" w:rsidR="00D40275" w:rsidRDefault="00D40275" w:rsidP="00275F2C">
      <w:pPr>
        <w:pStyle w:val="ListParagraph"/>
        <w:numPr>
          <w:ilvl w:val="0"/>
          <w:numId w:val="16"/>
        </w:numPr>
        <w:rPr>
          <w:color w:val="000000" w:themeColor="text1"/>
          <w:lang w:eastAsia="zh-CN"/>
        </w:rPr>
      </w:pPr>
      <w:r w:rsidRPr="00FD7FF8">
        <w:rPr>
          <w:color w:val="000000" w:themeColor="text1"/>
          <w:lang w:eastAsia="zh-CN"/>
        </w:rPr>
        <w:t xml:space="preserve">“reportingTargets”, represents the </w:t>
      </w:r>
      <w:r>
        <w:rPr>
          <w:color w:val="000000" w:themeColor="text1"/>
          <w:lang w:eastAsia="zh-CN"/>
        </w:rPr>
        <w:t>specified</w:t>
      </w:r>
      <w:r w:rsidRPr="00FD7FF8">
        <w:rPr>
          <w:color w:val="000000" w:themeColor="text1"/>
          <w:lang w:eastAsia="zh-CN"/>
        </w:rPr>
        <w:t xml:space="preserve"> targets </w:t>
      </w:r>
      <w:r>
        <w:rPr>
          <w:color w:val="000000" w:themeColor="text1"/>
          <w:lang w:eastAsia="zh-CN"/>
        </w:rPr>
        <w:t>needed to be reported and corresponding conditions</w:t>
      </w:r>
      <w:r w:rsidRPr="00FD7FF8">
        <w:rPr>
          <w:color w:val="000000" w:themeColor="text1"/>
          <w:lang w:eastAsia="zh-CN"/>
        </w:rPr>
        <w:t>.</w:t>
      </w:r>
      <w:r>
        <w:rPr>
          <w:color w:val="000000" w:themeColor="text1"/>
          <w:lang w:eastAsia="zh-CN"/>
        </w:rPr>
        <w:t xml:space="preserve"> This attribute can be a &lt;&lt;dataType&gt;&gt;, including </w:t>
      </w:r>
      <w:r w:rsidRPr="00506640">
        <w:rPr>
          <w:rFonts w:ascii="Courier New" w:eastAsia="Courier New" w:hAnsi="Courier New" w:cs="Courier New"/>
          <w:szCs w:val="18"/>
          <w:lang w:eastAsia="zh-CN"/>
        </w:rPr>
        <w:t>targetName</w:t>
      </w:r>
      <w:r w:rsidRPr="0078234C">
        <w:rPr>
          <w:color w:val="000000" w:themeColor="text1"/>
          <w:lang w:eastAsia="zh-CN"/>
        </w:rPr>
        <w:t>,</w:t>
      </w:r>
      <w:r>
        <w:rPr>
          <w:rFonts w:ascii="Courier New" w:eastAsia="Courier New" w:hAnsi="Courier New" w:cs="Courier New"/>
          <w:szCs w:val="18"/>
          <w:lang w:eastAsia="zh-CN"/>
        </w:rPr>
        <w:t xml:space="preserve"> targetCondition</w:t>
      </w:r>
      <w:r w:rsidRPr="0078234C">
        <w:rPr>
          <w:color w:val="000000" w:themeColor="text1"/>
          <w:lang w:eastAsia="zh-CN"/>
        </w:rPr>
        <w:t>, and</w:t>
      </w:r>
      <w:r>
        <w:rPr>
          <w:rFonts w:ascii="Courier New" w:eastAsia="Courier New" w:hAnsi="Courier New" w:cs="Courier New"/>
          <w:szCs w:val="18"/>
          <w:lang w:eastAsia="zh-CN"/>
        </w:rPr>
        <w:t xml:space="preserve"> </w:t>
      </w:r>
      <w:r w:rsidRPr="0078234C">
        <w:rPr>
          <w:rFonts w:ascii="Courier New" w:eastAsia="Courier New" w:hAnsi="Courier New" w:cs="Courier New"/>
          <w:szCs w:val="18"/>
          <w:lang w:eastAsia="zh-CN"/>
        </w:rPr>
        <w:t>targetValueRange</w:t>
      </w:r>
      <w:r>
        <w:rPr>
          <w:color w:val="000000" w:themeColor="text1"/>
          <w:lang w:eastAsia="zh-CN"/>
        </w:rPr>
        <w:t xml:space="preserve"> that are already defined in TS 28.312.</w:t>
      </w:r>
    </w:p>
    <w:p w14:paraId="2757D36F" w14:textId="77777777" w:rsidR="00D40275" w:rsidRDefault="00D40275" w:rsidP="00275F2C">
      <w:pPr>
        <w:pStyle w:val="ListParagraph"/>
        <w:numPr>
          <w:ilvl w:val="0"/>
          <w:numId w:val="16"/>
        </w:numPr>
        <w:rPr>
          <w:color w:val="000000" w:themeColor="text1"/>
          <w:lang w:eastAsia="zh-CN"/>
        </w:rPr>
      </w:pPr>
      <w:r w:rsidDel="003233FA">
        <w:rPr>
          <w:color w:val="000000" w:themeColor="text1"/>
          <w:lang w:eastAsia="zh-CN"/>
        </w:rPr>
        <w:t xml:space="preserve"> </w:t>
      </w:r>
      <w:r>
        <w:rPr>
          <w:color w:val="000000" w:themeColor="text1"/>
          <w:lang w:eastAsia="zh-CN"/>
        </w:rPr>
        <w:t>“</w:t>
      </w:r>
      <w:r w:rsidRPr="0092017D">
        <w:rPr>
          <w:color w:val="000000" w:themeColor="text1"/>
          <w:lang w:eastAsia="zh-CN"/>
        </w:rPr>
        <w:t>observationPeriod</w:t>
      </w:r>
      <w:r>
        <w:rPr>
          <w:color w:val="000000" w:themeColor="text1"/>
          <w:lang w:eastAsia="zh-CN"/>
        </w:rPr>
        <w:t>”, represents the frequency of the intent reporting.</w:t>
      </w:r>
    </w:p>
    <w:p w14:paraId="6F571406" w14:textId="77777777" w:rsidR="00D40275" w:rsidRPr="00B4017E" w:rsidRDefault="00D40275" w:rsidP="00275F2C">
      <w:pPr>
        <w:pStyle w:val="ListParagraph"/>
        <w:numPr>
          <w:ilvl w:val="0"/>
          <w:numId w:val="16"/>
        </w:numPr>
        <w:rPr>
          <w:color w:val="000000" w:themeColor="text1"/>
          <w:lang w:eastAsia="zh-CN"/>
        </w:rPr>
      </w:pPr>
      <w:r>
        <w:rPr>
          <w:rFonts w:ascii="Calibri" w:hAnsi="Calibri" w:cs="Calibri"/>
          <w:color w:val="000000"/>
          <w:sz w:val="21"/>
          <w:szCs w:val="21"/>
          <w:shd w:val="clear" w:color="auto" w:fill="FFFFFF"/>
        </w:rPr>
        <w:t>“</w:t>
      </w:r>
      <w:r w:rsidRPr="0092017D">
        <w:rPr>
          <w:color w:val="000000" w:themeColor="text1"/>
          <w:lang w:eastAsia="zh-CN"/>
        </w:rPr>
        <w:t>reportRecipientAddress</w:t>
      </w:r>
      <w:r>
        <w:rPr>
          <w:color w:val="000000" w:themeColor="text1"/>
          <w:lang w:eastAsia="zh-CN"/>
        </w:rPr>
        <w:t xml:space="preserve">”, </w:t>
      </w:r>
      <w:r w:rsidRPr="0092017D">
        <w:rPr>
          <w:color w:val="000000" w:themeColor="text1"/>
          <w:lang w:eastAsia="zh-CN"/>
        </w:rPr>
        <w:t>represent the address of notification recipient for MnS consumer</w:t>
      </w:r>
      <w:r>
        <w:rPr>
          <w:color w:val="000000" w:themeColor="text1"/>
          <w:lang w:eastAsia="zh-CN"/>
        </w:rPr>
        <w:t>.</w:t>
      </w:r>
    </w:p>
    <w:p w14:paraId="0FAC629E" w14:textId="77777777" w:rsidR="003C5329" w:rsidRPr="00A436E7" w:rsidRDefault="003C5329" w:rsidP="003C5329">
      <w:pPr>
        <w:pStyle w:val="Heading4"/>
        <w:overflowPunct w:val="0"/>
        <w:autoSpaceDE w:val="0"/>
        <w:autoSpaceDN w:val="0"/>
        <w:adjustRightInd w:val="0"/>
        <w:textAlignment w:val="baseline"/>
        <w:rPr>
          <w:rFonts w:ascii="Times New Roman" w:hAnsi="Times New Roman"/>
          <w:color w:val="000000"/>
          <w:lang w:val="en-US"/>
        </w:rPr>
      </w:pPr>
      <w:bookmarkStart w:id="89" w:name="_Toc175581099"/>
      <w:r w:rsidRPr="00A436E7">
        <w:rPr>
          <w:rFonts w:ascii="Times New Roman" w:eastAsia="Times New Roman" w:hAnsi="Times New Roman"/>
        </w:rPr>
        <w:t>5.3.3.</w:t>
      </w:r>
      <w:r>
        <w:rPr>
          <w:rFonts w:ascii="Times New Roman" w:eastAsia="Times New Roman" w:hAnsi="Times New Roman"/>
        </w:rPr>
        <w:t>3</w:t>
      </w:r>
      <w:r w:rsidRPr="00A436E7">
        <w:rPr>
          <w:rFonts w:ascii="Times New Roman" w:eastAsia="Times New Roman" w:hAnsi="Times New Roman"/>
        </w:rPr>
        <w:t xml:space="preserve"> Potential solution #</w:t>
      </w:r>
      <w:r>
        <w:rPr>
          <w:rFonts w:ascii="Times New Roman" w:eastAsia="Times New Roman" w:hAnsi="Times New Roman"/>
        </w:rPr>
        <w:t>3</w:t>
      </w:r>
      <w:bookmarkEnd w:id="89"/>
      <w:r w:rsidRPr="00A436E7">
        <w:rPr>
          <w:rFonts w:ascii="Times New Roman" w:hAnsi="Times New Roman"/>
          <w:color w:val="000000"/>
          <w:lang w:val="en-US"/>
        </w:rPr>
        <w:t xml:space="preserve"> </w:t>
      </w:r>
    </w:p>
    <w:p w14:paraId="634FFA59" w14:textId="77777777" w:rsidR="003C5329" w:rsidRDefault="003C5329" w:rsidP="003C5329">
      <w:pPr>
        <w:rPr>
          <w:color w:val="000000"/>
          <w:lang w:eastAsia="zh-CN"/>
        </w:rPr>
      </w:pPr>
      <w:r w:rsidRPr="001C340A">
        <w:rPr>
          <w:color w:val="000000"/>
          <w:lang w:eastAsia="zh-CN"/>
        </w:rPr>
        <w:t>There is no essential difference between potential solution#1 and potential solution#2, instead, they can be used to complement each other. Following is the consolidated solution:</w:t>
      </w:r>
    </w:p>
    <w:p w14:paraId="0E4415F5" w14:textId="77777777" w:rsidR="003C5329" w:rsidRPr="00A436E7" w:rsidRDefault="003C5329" w:rsidP="003C5329">
      <w:pPr>
        <w:rPr>
          <w:color w:val="000000"/>
          <w:lang w:eastAsia="zh-CN"/>
        </w:rPr>
      </w:pPr>
      <w:r w:rsidRPr="00A436E7">
        <w:rPr>
          <w:color w:val="000000"/>
          <w:lang w:eastAsia="zh-CN"/>
        </w:rPr>
        <w:lastRenderedPageBreak/>
        <w:t>The existing Intent IOC can be extended to support customized intent report.</w:t>
      </w:r>
    </w:p>
    <w:p w14:paraId="650B0183" w14:textId="77777777" w:rsidR="003C5329" w:rsidRPr="00A436E7" w:rsidRDefault="003C5329" w:rsidP="003C5329">
      <w:pPr>
        <w:rPr>
          <w:color w:val="000000"/>
          <w:lang w:eastAsia="zh-CN"/>
        </w:rPr>
      </w:pPr>
      <w:r w:rsidRPr="00A436E7">
        <w:rPr>
          <w:b/>
          <w:color w:val="000000"/>
          <w:lang w:eastAsia="zh-CN"/>
        </w:rPr>
        <w:t>Enhancement Aspect</w:t>
      </w:r>
      <w:r w:rsidRPr="00A436E7">
        <w:rPr>
          <w:color w:val="000000"/>
          <w:lang w:eastAsia="zh-CN"/>
        </w:rPr>
        <w:t xml:space="preserve">: Add a new IntentReportControl &lt;&lt;datatype&gt;&gt; to the Intent IOC and one Intent instance can optionally have an IntentReportControl. IntentReportControl &lt;&lt;datatype&gt;&gt; includes following attributes: </w:t>
      </w:r>
    </w:p>
    <w:p w14:paraId="7245F08E" w14:textId="77777777" w:rsidR="003C5329" w:rsidRPr="00A436E7" w:rsidRDefault="003C5329" w:rsidP="00275F2C">
      <w:pPr>
        <w:pStyle w:val="ListParagraph"/>
        <w:numPr>
          <w:ilvl w:val="0"/>
          <w:numId w:val="31"/>
        </w:numPr>
        <w:rPr>
          <w:color w:val="000000"/>
          <w:lang w:eastAsia="zh-CN"/>
        </w:rPr>
      </w:pPr>
      <w:r w:rsidRPr="00A436E7">
        <w:rPr>
          <w:color w:val="000000"/>
          <w:lang w:eastAsia="zh-CN"/>
        </w:rPr>
        <w:t>“expectedReportTypes”, represents the type of IntentReports, which can be one/any/all of “IntentFulfilmentReport”, “IntentConflictReport”, and “IntentFeasibilityCheckReport”.</w:t>
      </w:r>
    </w:p>
    <w:p w14:paraId="002A5BFE" w14:textId="77777777" w:rsidR="003C5329" w:rsidRPr="00A436E7" w:rsidRDefault="003C5329" w:rsidP="00275F2C">
      <w:pPr>
        <w:pStyle w:val="ListParagraph"/>
        <w:numPr>
          <w:ilvl w:val="0"/>
          <w:numId w:val="31"/>
        </w:numPr>
        <w:rPr>
          <w:color w:val="000000"/>
          <w:lang w:eastAsia="zh-CN"/>
        </w:rPr>
      </w:pPr>
      <w:r w:rsidRPr="00A436E7">
        <w:rPr>
          <w:color w:val="000000"/>
          <w:lang w:eastAsia="zh-CN"/>
        </w:rPr>
        <w:t>“reporting</w:t>
      </w:r>
      <w:r>
        <w:rPr>
          <w:color w:val="000000"/>
          <w:lang w:eastAsia="zh-CN"/>
        </w:rPr>
        <w:t>Conditions</w:t>
      </w:r>
      <w:r w:rsidRPr="00A436E7">
        <w:rPr>
          <w:color w:val="000000"/>
          <w:lang w:eastAsia="zh-CN"/>
        </w:rPr>
        <w:t>”, represents the specified condition</w:t>
      </w:r>
      <w:r>
        <w:rPr>
          <w:color w:val="000000"/>
          <w:lang w:eastAsia="zh-CN"/>
        </w:rPr>
        <w:t>s</w:t>
      </w:r>
      <w:r w:rsidRPr="00A436E7">
        <w:rPr>
          <w:color w:val="000000"/>
          <w:lang w:eastAsia="zh-CN"/>
        </w:rPr>
        <w:t xml:space="preserve"> for intent reporting. </w:t>
      </w:r>
      <w:r>
        <w:rPr>
          <w:color w:val="000000"/>
          <w:lang w:eastAsia="zh-CN"/>
        </w:rPr>
        <w:t xml:space="preserve">TimeCondition is one choice for reportingCondition. </w:t>
      </w:r>
      <w:r w:rsidRPr="00A436E7">
        <w:rPr>
          <w:color w:val="000000"/>
          <w:lang w:eastAsia="zh-CN"/>
        </w:rPr>
        <w:t xml:space="preserve">For example, </w:t>
      </w:r>
      <w:r>
        <w:rPr>
          <w:color w:val="000000"/>
          <w:lang w:eastAsia="zh-CN"/>
        </w:rPr>
        <w:t>TimeCondition</w:t>
      </w:r>
      <w:r w:rsidRPr="00A436E7">
        <w:rPr>
          <w:color w:val="000000"/>
          <w:lang w:eastAsia="zh-CN"/>
        </w:rPr>
        <w:t xml:space="preserve"> can be an interval, a specific time, or a time window.</w:t>
      </w:r>
      <w:r>
        <w:rPr>
          <w:color w:val="000000"/>
          <w:lang w:eastAsia="zh-CN"/>
        </w:rPr>
        <w:t xml:space="preserve"> </w:t>
      </w:r>
    </w:p>
    <w:p w14:paraId="7417E208" w14:textId="77777777" w:rsidR="003C5329" w:rsidRPr="00E21CF1" w:rsidRDefault="003C5329" w:rsidP="00275F2C">
      <w:pPr>
        <w:pStyle w:val="ListParagraph"/>
        <w:numPr>
          <w:ilvl w:val="0"/>
          <w:numId w:val="31"/>
        </w:numPr>
        <w:rPr>
          <w:b/>
          <w:color w:val="000000"/>
          <w:lang w:eastAsia="zh-CN"/>
        </w:rPr>
      </w:pPr>
      <w:r w:rsidRPr="00A436E7">
        <w:rPr>
          <w:color w:val="000000"/>
          <w:lang w:eastAsia="zh-CN"/>
        </w:rPr>
        <w:t xml:space="preserve">“reportingTargets”, represents the specified targets needed to be reported and corresponding conditions. This attribute can be a &lt;&lt;dataType&gt;&gt;, including </w:t>
      </w:r>
      <w:r w:rsidRPr="00234D08">
        <w:rPr>
          <w:color w:val="000000"/>
          <w:lang w:eastAsia="zh-CN"/>
        </w:rPr>
        <w:t>targetName</w:t>
      </w:r>
      <w:r w:rsidRPr="00A436E7">
        <w:rPr>
          <w:color w:val="000000"/>
          <w:lang w:eastAsia="zh-CN"/>
        </w:rPr>
        <w:t>,</w:t>
      </w:r>
      <w:r w:rsidRPr="00234D08">
        <w:rPr>
          <w:color w:val="000000"/>
          <w:lang w:eastAsia="zh-CN"/>
        </w:rPr>
        <w:t xml:space="preserve"> targetCondition</w:t>
      </w:r>
      <w:r w:rsidRPr="00A436E7">
        <w:rPr>
          <w:color w:val="000000"/>
          <w:lang w:eastAsia="zh-CN"/>
        </w:rPr>
        <w:t xml:space="preserve">, </w:t>
      </w:r>
      <w:r w:rsidRPr="00234D08">
        <w:rPr>
          <w:color w:val="000000"/>
          <w:lang w:eastAsia="zh-CN"/>
        </w:rPr>
        <w:t>and targetValueRange that are already defined in TS 28.312.</w:t>
      </w:r>
    </w:p>
    <w:p w14:paraId="5347470A" w14:textId="77777777" w:rsidR="003C5329" w:rsidRPr="00A436E7" w:rsidRDefault="003C5329" w:rsidP="00275F2C">
      <w:pPr>
        <w:pStyle w:val="ListParagraph"/>
        <w:numPr>
          <w:ilvl w:val="0"/>
          <w:numId w:val="31"/>
        </w:numPr>
        <w:rPr>
          <w:color w:val="000000"/>
          <w:lang w:eastAsia="zh-CN"/>
        </w:rPr>
      </w:pPr>
      <w:r w:rsidRPr="00A436E7">
        <w:rPr>
          <w:color w:val="000000"/>
          <w:lang w:eastAsia="zh-CN"/>
        </w:rPr>
        <w:t xml:space="preserve"> “observationPeriod”, represents the frequency of the intent reporting.</w:t>
      </w:r>
    </w:p>
    <w:p w14:paraId="707D35B4" w14:textId="77777777" w:rsidR="003C5329" w:rsidRPr="00A436E7" w:rsidRDefault="003C5329" w:rsidP="00275F2C">
      <w:pPr>
        <w:pStyle w:val="ListParagraph"/>
        <w:numPr>
          <w:ilvl w:val="0"/>
          <w:numId w:val="31"/>
        </w:numPr>
        <w:rPr>
          <w:color w:val="000000"/>
          <w:lang w:eastAsia="zh-CN"/>
        </w:rPr>
      </w:pPr>
      <w:r w:rsidRPr="00A436E7">
        <w:rPr>
          <w:color w:val="000000"/>
          <w:sz w:val="21"/>
          <w:szCs w:val="21"/>
          <w:shd w:val="clear" w:color="auto" w:fill="FFFFFF"/>
        </w:rPr>
        <w:t>“</w:t>
      </w:r>
      <w:r w:rsidRPr="00A436E7">
        <w:rPr>
          <w:color w:val="000000"/>
          <w:lang w:eastAsia="zh-CN"/>
        </w:rPr>
        <w:t>reportRecipientAddress”, represent the address of notification recipient for MnS consumer.</w:t>
      </w:r>
    </w:p>
    <w:p w14:paraId="0E8229E3" w14:textId="77777777" w:rsidR="003C5329" w:rsidRPr="00234D08" w:rsidRDefault="003C5329" w:rsidP="003C5329">
      <w:pPr>
        <w:rPr>
          <w:lang w:eastAsia="zh-CN"/>
        </w:rPr>
      </w:pPr>
      <w:r w:rsidRPr="009169E8">
        <w:rPr>
          <w:b/>
          <w:lang w:eastAsia="zh-CN"/>
        </w:rPr>
        <w:t xml:space="preserve">Enhancement aspect#2: </w:t>
      </w:r>
      <w:r>
        <w:rPr>
          <w:lang w:eastAsia="zh-CN"/>
        </w:rPr>
        <w:t>Move ex</w:t>
      </w:r>
      <w:r>
        <w:rPr>
          <w:rFonts w:hint="eastAsia"/>
          <w:lang w:eastAsia="zh-CN"/>
        </w:rPr>
        <w:t>i</w:t>
      </w:r>
      <w:r>
        <w:rPr>
          <w:lang w:eastAsia="zh-CN"/>
        </w:rPr>
        <w:t>sting attribute “</w:t>
      </w:r>
      <w:r w:rsidRPr="00234D08">
        <w:rPr>
          <w:rFonts w:ascii="Courier New" w:hAnsi="Courier New" w:cs="Courier New"/>
          <w:sz w:val="18"/>
          <w:lang w:eastAsia="zh-CN"/>
        </w:rPr>
        <w:t>observationPeriod</w:t>
      </w:r>
      <w:r w:rsidRPr="00234D08">
        <w:rPr>
          <w:lang w:eastAsia="zh-CN"/>
        </w:rPr>
        <w:t>”</w:t>
      </w:r>
      <w:r>
        <w:rPr>
          <w:lang w:eastAsia="zh-CN"/>
        </w:rPr>
        <w:t xml:space="preserve"> from Intent IOC to </w:t>
      </w:r>
      <w:r w:rsidRPr="00234D08">
        <w:rPr>
          <w:lang w:eastAsia="zh-CN"/>
        </w:rPr>
        <w:t>intentReport &lt;&lt;dataType&gt;&gt;</w:t>
      </w:r>
      <w:r>
        <w:rPr>
          <w:lang w:eastAsia="zh-CN"/>
        </w:rPr>
        <w:t xml:space="preserve">. </w:t>
      </w:r>
    </w:p>
    <w:p w14:paraId="490F19F9" w14:textId="77777777" w:rsidR="00D40275" w:rsidRDefault="00D40275" w:rsidP="007E489D">
      <w:pPr>
        <w:jc w:val="both"/>
        <w:rPr>
          <w:lang w:eastAsia="zh-CN"/>
        </w:rPr>
      </w:pPr>
    </w:p>
    <w:p w14:paraId="0AFCD1A8" w14:textId="660D594C" w:rsidR="009B3A4F" w:rsidRPr="005E3DBC" w:rsidRDefault="009B3A4F" w:rsidP="009B3A4F">
      <w:pPr>
        <w:pStyle w:val="Heading3"/>
        <w:rPr>
          <w:rStyle w:val="SubtleEmphasis"/>
          <w:i w:val="0"/>
        </w:rPr>
      </w:pPr>
      <w:bookmarkStart w:id="90" w:name="_Toc164642012"/>
      <w:bookmarkStart w:id="91" w:name="_Toc175581100"/>
      <w:r w:rsidRPr="005E3DBC">
        <w:rPr>
          <w:rStyle w:val="SubtleEmphasis"/>
          <w:i w:val="0"/>
        </w:rPr>
        <w:t>5.</w:t>
      </w:r>
      <w:r>
        <w:rPr>
          <w:rStyle w:val="SubtleEmphasis"/>
          <w:i w:val="0"/>
        </w:rPr>
        <w:t>3</w:t>
      </w:r>
      <w:r w:rsidRPr="005E3DBC">
        <w:rPr>
          <w:rStyle w:val="SubtleEmphasis"/>
          <w:i w:val="0"/>
        </w:rPr>
        <w:t>.4 Evaluation of potential solutions</w:t>
      </w:r>
      <w:bookmarkEnd w:id="90"/>
      <w:bookmarkEnd w:id="91"/>
    </w:p>
    <w:p w14:paraId="0EEE91C2" w14:textId="3A7EA866" w:rsidR="009B3A4F" w:rsidRDefault="008C196F" w:rsidP="009B3A4F">
      <w:pPr>
        <w:pStyle w:val="Heading2"/>
        <w:rPr>
          <w:rFonts w:eastAsia="SimSun"/>
          <w:lang w:val="en-US" w:eastAsia="zh-CN"/>
        </w:rPr>
      </w:pPr>
      <w:bookmarkStart w:id="92" w:name="_Toc175581101"/>
      <w:r>
        <w:rPr>
          <w:rFonts w:hint="eastAsia"/>
          <w:lang w:eastAsia="zh-CN"/>
        </w:rPr>
        <w:t>The</w:t>
      </w:r>
      <w:r>
        <w:rPr>
          <w:lang w:eastAsia="zh-CN"/>
        </w:rPr>
        <w:t xml:space="preserve"> potential </w:t>
      </w:r>
      <w:r>
        <w:rPr>
          <w:rFonts w:hint="eastAsia"/>
          <w:lang w:eastAsia="zh-CN"/>
        </w:rPr>
        <w:t>solution</w:t>
      </w:r>
      <w:r>
        <w:rPr>
          <w:lang w:eastAsia="zh-CN"/>
        </w:rPr>
        <w:t xml:space="preserve">#3 is the </w:t>
      </w:r>
      <w:r w:rsidRPr="001C340A">
        <w:rPr>
          <w:lang w:eastAsia="zh-CN"/>
        </w:rPr>
        <w:t>consolidated solution</w:t>
      </w:r>
      <w:r>
        <w:rPr>
          <w:lang w:eastAsia="zh-CN"/>
        </w:rPr>
        <w:t xml:space="preserve"> for potential solution#1 and potential solution #2 to </w:t>
      </w:r>
      <w:r w:rsidRPr="001C340A">
        <w:rPr>
          <w:lang w:eastAsia="zh-CN"/>
        </w:rPr>
        <w:t>support implicit intent report subscription with customized requirements</w:t>
      </w:r>
      <w:r>
        <w:rPr>
          <w:lang w:eastAsia="zh-CN"/>
        </w:rPr>
        <w:t xml:space="preserve">. </w:t>
      </w:r>
      <w:r>
        <w:rPr>
          <w:rFonts w:hint="eastAsia"/>
          <w:lang w:eastAsia="zh-CN"/>
        </w:rPr>
        <w:t>I</w:t>
      </w:r>
      <w:r>
        <w:rPr>
          <w:lang w:eastAsia="zh-CN"/>
        </w:rPr>
        <w:t xml:space="preserve">t proposes to adopt the potential </w:t>
      </w:r>
      <w:r>
        <w:rPr>
          <w:rFonts w:hint="eastAsia"/>
          <w:lang w:eastAsia="zh-CN"/>
        </w:rPr>
        <w:t>solution</w:t>
      </w:r>
      <w:r>
        <w:rPr>
          <w:lang w:eastAsia="zh-CN"/>
        </w:rPr>
        <w:t xml:space="preserve"> #3.</w:t>
      </w:r>
      <w:bookmarkStart w:id="93" w:name="_Toc164642013"/>
      <w:r w:rsidR="009B3A4F">
        <w:t xml:space="preserve">5.4 Use case #4: Intent containing </w:t>
      </w:r>
      <w:r w:rsidR="009B3A4F">
        <w:rPr>
          <w:rFonts w:eastAsia="SimSun"/>
        </w:rPr>
        <w:t xml:space="preserve">an expectation </w:t>
      </w:r>
      <w:bookmarkStart w:id="94" w:name="OLE_LINK3"/>
      <w:bookmarkStart w:id="95" w:name="OLE_LINK2"/>
      <w:bookmarkStart w:id="96" w:name="OLE_LINK16"/>
      <w:bookmarkStart w:id="97" w:name="OLE_LINK1"/>
      <w:r w:rsidR="009B3A4F">
        <w:rPr>
          <w:rFonts w:eastAsia="SimSun" w:hint="eastAsia"/>
          <w:lang w:val="en-US" w:eastAsia="zh-CN"/>
        </w:rPr>
        <w:t xml:space="preserve">to </w:t>
      </w:r>
      <w:r w:rsidR="009B3A4F">
        <w:rPr>
          <w:rFonts w:eastAsia="SimSun" w:hint="eastAsia"/>
        </w:rPr>
        <w:t>guarantee</w:t>
      </w:r>
      <w:bookmarkEnd w:id="94"/>
      <w:bookmarkEnd w:id="95"/>
      <w:r w:rsidR="009B3A4F">
        <w:rPr>
          <w:rFonts w:eastAsia="SimSun" w:hint="eastAsia"/>
          <w:lang w:val="en-US" w:eastAsia="zh-CN"/>
        </w:rPr>
        <w:t xml:space="preserve"> </w:t>
      </w:r>
      <w:bookmarkStart w:id="98" w:name="OLE_LINK31"/>
      <w:bookmarkEnd w:id="96"/>
      <w:r w:rsidR="009B3A4F">
        <w:rPr>
          <w:rFonts w:eastAsia="SimSun" w:hint="eastAsia"/>
          <w:lang w:val="en-US" w:eastAsia="zh-CN"/>
        </w:rPr>
        <w:t xml:space="preserve">specific </w:t>
      </w:r>
      <w:bookmarkEnd w:id="97"/>
      <w:bookmarkEnd w:id="98"/>
      <w:r w:rsidR="009B3A4F">
        <w:rPr>
          <w:rFonts w:eastAsia="SimSun" w:hint="eastAsia"/>
          <w:lang w:val="en-US" w:eastAsia="zh-CN"/>
        </w:rPr>
        <w:t xml:space="preserve">service </w:t>
      </w:r>
      <w:r w:rsidR="009B3A4F">
        <w:rPr>
          <w:rFonts w:hint="eastAsia"/>
          <w:lang w:val="en-US" w:eastAsia="zh-CN"/>
        </w:rPr>
        <w:t>characteristics</w:t>
      </w:r>
      <w:bookmarkEnd w:id="92"/>
      <w:bookmarkEnd w:id="93"/>
      <w:r w:rsidR="009B3A4F">
        <w:rPr>
          <w:rFonts w:eastAsia="SimSun"/>
        </w:rPr>
        <w:t xml:space="preserve"> </w:t>
      </w:r>
    </w:p>
    <w:p w14:paraId="715A7247" w14:textId="2918BD0C" w:rsidR="009B3A4F" w:rsidRPr="009B3A4F" w:rsidRDefault="009B3A4F" w:rsidP="009B3A4F">
      <w:pPr>
        <w:pStyle w:val="Heading3"/>
        <w:rPr>
          <w:rStyle w:val="SubtleEmphasis"/>
          <w:i w:val="0"/>
        </w:rPr>
      </w:pPr>
      <w:bookmarkStart w:id="99" w:name="_Toc164642014"/>
      <w:bookmarkStart w:id="100" w:name="_Toc175581102"/>
      <w:r w:rsidRPr="009B3A4F">
        <w:rPr>
          <w:rStyle w:val="SubtleEmphasis"/>
          <w:i w:val="0"/>
        </w:rPr>
        <w:t>5.4.1 Description</w:t>
      </w:r>
      <w:bookmarkEnd w:id="99"/>
      <w:bookmarkEnd w:id="100"/>
    </w:p>
    <w:p w14:paraId="35DF047B" w14:textId="62443A59" w:rsidR="009B3A4F" w:rsidRDefault="009B3A4F" w:rsidP="009B3A4F">
      <w:pPr>
        <w:rPr>
          <w:lang w:val="en-US" w:eastAsia="zh-CN"/>
        </w:rPr>
      </w:pPr>
      <w:bookmarkStart w:id="101" w:name="OLE_LINK30"/>
      <w:bookmarkStart w:id="102" w:name="OLE_LINK29"/>
      <w:bookmarkStart w:id="103" w:name="OLE_LINK28"/>
      <w:bookmarkStart w:id="104" w:name="OLE_LINK24"/>
      <w:r>
        <w:rPr>
          <w:lang w:eastAsia="zh-CN"/>
        </w:rPr>
        <w:t>This use case describe</w:t>
      </w:r>
      <w:r w:rsidR="00CD5ABD">
        <w:rPr>
          <w:lang w:eastAsia="zh-CN"/>
        </w:rPr>
        <w:t>s</w:t>
      </w:r>
      <w:r>
        <w:rPr>
          <w:lang w:eastAsia="zh-CN"/>
        </w:rPr>
        <w:t xml:space="preserve"> a scenario where the MnS consumer express</w:t>
      </w:r>
      <w:r>
        <w:rPr>
          <w:rFonts w:hint="eastAsia"/>
          <w:lang w:val="en-US" w:eastAsia="zh-CN"/>
        </w:rPr>
        <w:t>es</w:t>
      </w:r>
      <w:r>
        <w:rPr>
          <w:lang w:eastAsia="zh-CN"/>
        </w:rPr>
        <w:t xml:space="preserve"> the intent containing an expectation </w:t>
      </w:r>
      <w:r>
        <w:rPr>
          <w:rFonts w:hint="eastAsia"/>
          <w:lang w:val="en-US" w:eastAsia="zh-CN"/>
        </w:rPr>
        <w:t xml:space="preserve">to </w:t>
      </w:r>
      <w:r>
        <w:rPr>
          <w:rFonts w:hint="eastAsia"/>
          <w:lang w:eastAsia="zh-CN"/>
        </w:rPr>
        <w:t>guarantee</w:t>
      </w:r>
      <w:bookmarkStart w:id="105" w:name="OLE_LINK7"/>
      <w:r>
        <w:rPr>
          <w:rFonts w:hint="eastAsia"/>
          <w:lang w:val="en-US" w:eastAsia="zh-CN"/>
        </w:rPr>
        <w:t xml:space="preserve"> specific service</w:t>
      </w:r>
      <w:bookmarkEnd w:id="105"/>
      <w:r>
        <w:rPr>
          <w:rFonts w:hint="eastAsia"/>
          <w:lang w:val="en-US" w:eastAsia="zh-CN"/>
        </w:rPr>
        <w:t xml:space="preserve"> characteristics (such as mobile payment)</w:t>
      </w:r>
      <w:r>
        <w:rPr>
          <w:lang w:eastAsia="zh-CN"/>
        </w:rPr>
        <w:t xml:space="preserve">. The intent expectation </w:t>
      </w:r>
      <w:r>
        <w:rPr>
          <w:rFonts w:hint="eastAsia"/>
          <w:lang w:val="en-US" w:eastAsia="zh-CN"/>
        </w:rPr>
        <w:t>may</w:t>
      </w:r>
      <w:r>
        <w:rPr>
          <w:lang w:eastAsia="zh-CN"/>
        </w:rPr>
        <w:t xml:space="preserve"> include</w:t>
      </w:r>
      <w:r>
        <w:rPr>
          <w:lang w:eastAsia="zh-CN" w:bidi="ar-KW"/>
        </w:rPr>
        <w:t xml:space="preserve"> </w:t>
      </w:r>
      <w:r>
        <w:rPr>
          <w:rFonts w:hint="eastAsia"/>
          <w:lang w:val="en-US" w:eastAsia="zh-CN" w:bidi="ar-KW"/>
        </w:rPr>
        <w:t>area</w:t>
      </w:r>
      <w:r>
        <w:rPr>
          <w:lang w:val="en-US" w:eastAsia="zh-CN" w:bidi="ar-KW"/>
        </w:rPr>
        <w:t xml:space="preserve"> </w:t>
      </w:r>
      <w:r>
        <w:rPr>
          <w:lang w:eastAsia="zh-CN" w:bidi="ar-KW"/>
        </w:rPr>
        <w:t>information (</w:t>
      </w:r>
      <w:bookmarkStart w:id="106" w:name="OLE_LINK5"/>
      <w:r>
        <w:rPr>
          <w:lang w:eastAsia="zh-CN" w:bidi="ar-KW"/>
        </w:rPr>
        <w:t>e.g.</w:t>
      </w:r>
      <w:bookmarkEnd w:id="106"/>
      <w:r>
        <w:rPr>
          <w:lang w:eastAsia="zh-CN" w:bidi="ar-KW"/>
        </w:rPr>
        <w:t xml:space="preserve"> geographic </w:t>
      </w:r>
      <w:r>
        <w:rPr>
          <w:rFonts w:hint="eastAsia"/>
          <w:lang w:val="en-US" w:eastAsia="zh-CN" w:bidi="ar-KW"/>
        </w:rPr>
        <w:t>area</w:t>
      </w:r>
      <w:r>
        <w:rPr>
          <w:lang w:eastAsia="zh-CN" w:bidi="ar-KW"/>
        </w:rPr>
        <w:t>)</w:t>
      </w:r>
      <w:r>
        <w:rPr>
          <w:rFonts w:hint="eastAsia"/>
          <w:lang w:val="en-US" w:eastAsia="zh-CN" w:bidi="ar-KW"/>
        </w:rPr>
        <w:t xml:space="preserve">, time </w:t>
      </w:r>
      <w:r>
        <w:rPr>
          <w:lang w:eastAsia="zh-CN" w:bidi="ar-KW"/>
        </w:rPr>
        <w:t>information</w:t>
      </w:r>
      <w:r>
        <w:rPr>
          <w:rFonts w:hint="eastAsia"/>
          <w:lang w:val="en-US" w:eastAsia="zh-CN" w:bidi="ar-KW"/>
        </w:rPr>
        <w:t xml:space="preserve"> (</w:t>
      </w:r>
      <w:r>
        <w:rPr>
          <w:lang w:eastAsia="zh-CN" w:bidi="ar-KW"/>
        </w:rPr>
        <w:t>e.g.</w:t>
      </w:r>
      <w:r>
        <w:rPr>
          <w:rFonts w:hint="eastAsia"/>
          <w:lang w:val="en-US" w:eastAsia="zh-CN" w:bidi="ar-KW"/>
        </w:rPr>
        <w:t xml:space="preserve"> start time and end time), service to be guaranteed and guaranteed level (such as bit rate, priority of stream etc)</w:t>
      </w:r>
      <w:r>
        <w:rPr>
          <w:rFonts w:hint="eastAsia"/>
          <w:lang w:val="en-US" w:eastAsia="zh-CN"/>
        </w:rPr>
        <w:t xml:space="preserve">. </w:t>
      </w:r>
    </w:p>
    <w:p w14:paraId="47BBB1BC" w14:textId="77777777" w:rsidR="009B3A4F" w:rsidRDefault="009B3A4F" w:rsidP="009B3A4F">
      <w:pPr>
        <w:rPr>
          <w:lang w:val="en-US" w:eastAsia="zh-CN"/>
        </w:rPr>
      </w:pPr>
      <w:r>
        <w:rPr>
          <w:lang w:eastAsia="zh-CN"/>
        </w:rPr>
        <w:t>MnS producer</w:t>
      </w:r>
      <w:r>
        <w:rPr>
          <w:rFonts w:hint="eastAsia"/>
          <w:lang w:val="en-US" w:eastAsia="zh-CN"/>
        </w:rPr>
        <w:t xml:space="preserve"> </w:t>
      </w:r>
      <w:r>
        <w:rPr>
          <w:lang w:eastAsia="zh-CN"/>
        </w:rPr>
        <w:t>notifies MnS consumer about the fulfilment information</w:t>
      </w:r>
      <w:r>
        <w:rPr>
          <w:rFonts w:hint="eastAsia"/>
          <w:lang w:val="en-US" w:eastAsia="zh-CN"/>
        </w:rPr>
        <w:t xml:space="preserve"> </w:t>
      </w:r>
      <w:r>
        <w:rPr>
          <w:lang w:eastAsia="zh-CN"/>
        </w:rPr>
        <w:t xml:space="preserve">of the intent </w:t>
      </w:r>
      <w:r>
        <w:t>containing an expectation for</w:t>
      </w:r>
      <w:r>
        <w:rPr>
          <w:rFonts w:hint="eastAsia"/>
          <w:lang w:val="en-US" w:eastAsia="zh-CN"/>
        </w:rPr>
        <w:t xml:space="preserve"> </w:t>
      </w:r>
      <w:r>
        <w:rPr>
          <w:rFonts w:hint="eastAsia"/>
          <w:lang w:eastAsia="zh-CN"/>
        </w:rPr>
        <w:t>guarantee</w:t>
      </w:r>
      <w:r>
        <w:rPr>
          <w:rFonts w:hint="eastAsia"/>
          <w:lang w:val="en-US" w:eastAsia="zh-CN"/>
        </w:rPr>
        <w:t xml:space="preserve"> of specific service characteristics</w:t>
      </w:r>
      <w:r>
        <w:rPr>
          <w:lang w:eastAsia="zh-CN"/>
        </w:rPr>
        <w:t>.</w:t>
      </w:r>
      <w:bookmarkEnd w:id="101"/>
      <w:r>
        <w:rPr>
          <w:rFonts w:hint="eastAsia"/>
          <w:lang w:val="en-US" w:eastAsia="zh-CN"/>
        </w:rPr>
        <w:t xml:space="preserve"> </w:t>
      </w:r>
      <w:bookmarkEnd w:id="102"/>
    </w:p>
    <w:p w14:paraId="069E44FA" w14:textId="54D611A5" w:rsidR="009B3A4F" w:rsidRPr="009B3A4F" w:rsidRDefault="009B3A4F" w:rsidP="009B3A4F">
      <w:pPr>
        <w:pStyle w:val="Heading3"/>
        <w:rPr>
          <w:rStyle w:val="SubtleEmphasis"/>
          <w:iCs w:val="0"/>
        </w:rPr>
      </w:pPr>
      <w:bookmarkStart w:id="107" w:name="_Toc164642015"/>
      <w:bookmarkStart w:id="108" w:name="_Toc106192944"/>
      <w:bookmarkStart w:id="109" w:name="_Toc155794385"/>
      <w:bookmarkStart w:id="110" w:name="_Toc175581103"/>
      <w:bookmarkEnd w:id="103"/>
      <w:r w:rsidRPr="009B3A4F">
        <w:rPr>
          <w:rStyle w:val="SubtleEmphasis"/>
          <w:i w:val="0"/>
        </w:rPr>
        <w:t>5.4.2 Potential requirements</w:t>
      </w:r>
      <w:bookmarkEnd w:id="107"/>
      <w:bookmarkEnd w:id="110"/>
    </w:p>
    <w:bookmarkEnd w:id="108"/>
    <w:bookmarkEnd w:id="109"/>
    <w:p w14:paraId="00C8EFD5" w14:textId="656E3195" w:rsidR="009B3A4F" w:rsidRDefault="009B3A4F" w:rsidP="009B3A4F">
      <w:pPr>
        <w:rPr>
          <w:lang w:eastAsia="zh-CN" w:bidi="ar-KW"/>
        </w:rPr>
      </w:pPr>
      <w:r>
        <w:rPr>
          <w:b/>
        </w:rPr>
        <w:t>REQ-Intent_</w:t>
      </w:r>
      <w:bookmarkStart w:id="111" w:name="OLE_LINK13"/>
      <w:r>
        <w:rPr>
          <w:rFonts w:hint="eastAsia"/>
          <w:b/>
          <w:lang w:val="en-US" w:eastAsia="zh-CN"/>
        </w:rPr>
        <w:t>Guar</w:t>
      </w:r>
      <w:r>
        <w:rPr>
          <w:b/>
        </w:rPr>
        <w:t>_</w:t>
      </w:r>
      <w:r>
        <w:rPr>
          <w:rFonts w:hint="eastAsia"/>
          <w:b/>
          <w:lang w:val="en-US" w:eastAsia="zh-CN"/>
        </w:rPr>
        <w:t>Ser</w:t>
      </w:r>
      <w:bookmarkEnd w:id="111"/>
      <w:r>
        <w:rPr>
          <w:b/>
        </w:rPr>
        <w:t>-CON-1</w:t>
      </w:r>
      <w:r>
        <w:rPr>
          <w:lang w:eastAsia="zh-CN" w:bidi="ar-KW"/>
        </w:rPr>
        <w:t xml:space="preserve"> </w:t>
      </w:r>
      <w:bookmarkStart w:id="112" w:name="OLE_LINK17"/>
      <w:r>
        <w:rPr>
          <w:lang w:eastAsia="zh-CN" w:bidi="ar-KW"/>
        </w:rPr>
        <w:t xml:space="preserve">The intent driven MnS </w:t>
      </w:r>
      <w:r w:rsidR="00551B16">
        <w:rPr>
          <w:lang w:eastAsia="zh-CN" w:bidi="ar-KW"/>
        </w:rPr>
        <w:t xml:space="preserve">producer </w:t>
      </w:r>
      <w:r>
        <w:rPr>
          <w:lang w:eastAsia="zh-CN" w:bidi="ar-KW"/>
        </w:rPr>
        <w:t xml:space="preserve">shall have capability enabling authorized MnS consumer to express intent containing an expectation </w:t>
      </w:r>
      <w:r>
        <w:rPr>
          <w:rFonts w:hint="eastAsia"/>
          <w:lang w:val="en-US" w:eastAsia="zh-CN" w:bidi="ar-KW"/>
        </w:rPr>
        <w:t xml:space="preserve">to </w:t>
      </w:r>
      <w:r>
        <w:rPr>
          <w:rFonts w:hint="eastAsia"/>
          <w:lang w:eastAsia="zh-CN"/>
        </w:rPr>
        <w:t>guarantee</w:t>
      </w:r>
      <w:r>
        <w:rPr>
          <w:rFonts w:hint="eastAsia"/>
          <w:lang w:val="en-US" w:eastAsia="zh-CN" w:bidi="ar-KW"/>
        </w:rPr>
        <w:t xml:space="preserve"> </w:t>
      </w:r>
      <w:r>
        <w:rPr>
          <w:rFonts w:hint="eastAsia"/>
          <w:lang w:val="en-US" w:eastAsia="zh-CN"/>
        </w:rPr>
        <w:t xml:space="preserve">specific service </w:t>
      </w:r>
      <w:bookmarkStart w:id="113" w:name="OLE_LINK8"/>
      <w:r>
        <w:rPr>
          <w:rFonts w:hint="eastAsia"/>
          <w:lang w:val="en-US" w:eastAsia="zh-CN"/>
        </w:rPr>
        <w:t xml:space="preserve">characteristics </w:t>
      </w:r>
      <w:bookmarkEnd w:id="113"/>
      <w:r>
        <w:rPr>
          <w:lang w:eastAsia="zh-CN" w:bidi="ar-KW"/>
        </w:rPr>
        <w:t>to MnS producer.</w:t>
      </w:r>
    </w:p>
    <w:p w14:paraId="62B9FCF6" w14:textId="7EBA96D5" w:rsidR="009B3A4F" w:rsidRDefault="009B3A4F" w:rsidP="009B3A4F">
      <w:pPr>
        <w:rPr>
          <w:lang w:eastAsia="zh-CN" w:bidi="ar-KW"/>
        </w:rPr>
      </w:pPr>
      <w:r>
        <w:rPr>
          <w:b/>
        </w:rPr>
        <w:t>REQ-Intent_</w:t>
      </w:r>
      <w:r>
        <w:rPr>
          <w:rFonts w:hint="eastAsia"/>
          <w:b/>
          <w:lang w:val="en-US" w:eastAsia="zh-CN"/>
        </w:rPr>
        <w:t>Guar</w:t>
      </w:r>
      <w:r>
        <w:rPr>
          <w:b/>
        </w:rPr>
        <w:t>_</w:t>
      </w:r>
      <w:r>
        <w:rPr>
          <w:rFonts w:hint="eastAsia"/>
          <w:b/>
          <w:lang w:val="en-US" w:eastAsia="zh-CN"/>
        </w:rPr>
        <w:t>Ser</w:t>
      </w:r>
      <w:r>
        <w:rPr>
          <w:b/>
        </w:rPr>
        <w:t>-CON-</w:t>
      </w:r>
      <w:r>
        <w:rPr>
          <w:rFonts w:eastAsia="SimSun" w:hint="eastAsia"/>
          <w:b/>
          <w:lang w:val="en-US" w:eastAsia="zh-CN"/>
        </w:rPr>
        <w:t>2</w:t>
      </w:r>
      <w:r>
        <w:rPr>
          <w:lang w:eastAsia="zh-CN" w:bidi="ar-KW"/>
        </w:rPr>
        <w:t xml:space="preserve"> The intent driven MnS </w:t>
      </w:r>
      <w:r w:rsidR="00551B16">
        <w:rPr>
          <w:lang w:eastAsia="zh-CN" w:bidi="ar-KW"/>
        </w:rPr>
        <w:t xml:space="preserve">producer </w:t>
      </w:r>
      <w:r>
        <w:rPr>
          <w:lang w:eastAsia="zh-CN" w:bidi="ar-KW"/>
        </w:rPr>
        <w:t>shall have capability enabling authorized MnS consumer</w:t>
      </w:r>
      <w:r>
        <w:rPr>
          <w:rFonts w:hint="eastAsia"/>
          <w:lang w:val="en-US" w:eastAsia="zh-CN" w:bidi="ar-KW"/>
        </w:rPr>
        <w:t xml:space="preserve"> </w:t>
      </w:r>
      <w:r>
        <w:rPr>
          <w:lang w:eastAsia="zh-CN" w:bidi="ar-KW"/>
        </w:rPr>
        <w:t xml:space="preserve">to obtain </w:t>
      </w:r>
      <w:bookmarkStart w:id="114" w:name="OLE_LINK4"/>
      <w:r>
        <w:rPr>
          <w:lang w:eastAsia="zh-CN" w:bidi="ar-KW"/>
        </w:rPr>
        <w:t>intent report information (including fulfilment information)</w:t>
      </w:r>
      <w:r>
        <w:rPr>
          <w:rFonts w:hint="eastAsia"/>
          <w:lang w:val="en-US" w:eastAsia="zh-CN" w:bidi="ar-KW"/>
        </w:rPr>
        <w:t xml:space="preserve"> for</w:t>
      </w:r>
      <w:bookmarkEnd w:id="114"/>
      <w:r>
        <w:rPr>
          <w:lang w:eastAsia="zh-CN" w:bidi="ar-KW"/>
        </w:rPr>
        <w:t xml:space="preserve"> intent containing an expectation </w:t>
      </w:r>
      <w:r>
        <w:rPr>
          <w:rFonts w:hint="eastAsia"/>
          <w:lang w:val="en-US" w:eastAsia="zh-CN" w:bidi="ar-KW"/>
        </w:rPr>
        <w:t xml:space="preserve">to </w:t>
      </w:r>
      <w:r>
        <w:rPr>
          <w:rFonts w:hint="eastAsia"/>
          <w:lang w:eastAsia="zh-CN"/>
        </w:rPr>
        <w:t>guarantee</w:t>
      </w:r>
      <w:r>
        <w:rPr>
          <w:rFonts w:hint="eastAsia"/>
          <w:lang w:val="en-US" w:eastAsia="zh-CN"/>
        </w:rPr>
        <w:t xml:space="preserve"> specific services</w:t>
      </w:r>
      <w:r>
        <w:rPr>
          <w:lang w:eastAsia="zh-CN" w:bidi="ar-KW"/>
        </w:rPr>
        <w:t>.</w:t>
      </w:r>
      <w:bookmarkEnd w:id="104"/>
      <w:bookmarkEnd w:id="112"/>
    </w:p>
    <w:p w14:paraId="211F05FC" w14:textId="04AAB9D8" w:rsidR="00C96675" w:rsidRPr="00C96675" w:rsidRDefault="00C96675" w:rsidP="00C96675">
      <w:pPr>
        <w:pStyle w:val="Heading2"/>
        <w:rPr>
          <w:rFonts w:eastAsia="SimSun"/>
          <w:bCs/>
          <w:color w:val="000000"/>
          <w:lang w:val="en-US" w:eastAsia="zh-CN"/>
        </w:rPr>
      </w:pPr>
      <w:bookmarkStart w:id="115" w:name="_Toc164642016"/>
      <w:bookmarkStart w:id="116" w:name="_Toc175581104"/>
      <w:r>
        <w:rPr>
          <w:color w:val="000000"/>
        </w:rPr>
        <w:lastRenderedPageBreak/>
        <w:t>5.</w:t>
      </w:r>
      <w:r w:rsidR="002A50CA">
        <w:rPr>
          <w:color w:val="000000"/>
        </w:rPr>
        <w:t>5</w:t>
      </w:r>
      <w:r>
        <w:rPr>
          <w:color w:val="000000"/>
        </w:rPr>
        <w:t xml:space="preserve"> Use case #5:</w:t>
      </w:r>
      <w:r>
        <w:rPr>
          <w:color w:val="000000"/>
          <w:lang w:val="en-US" w:eastAsia="zh-CN"/>
        </w:rPr>
        <w:t xml:space="preserve"> </w:t>
      </w:r>
      <w:r w:rsidRPr="00C96675">
        <w:rPr>
          <w:rFonts w:cs="Arial" w:hint="eastAsia"/>
          <w:bCs/>
        </w:rPr>
        <w:t>Improve intent life cycle documentation</w:t>
      </w:r>
      <w:bookmarkEnd w:id="115"/>
      <w:bookmarkEnd w:id="116"/>
      <w:r w:rsidRPr="00C96675">
        <w:rPr>
          <w:rFonts w:hint="eastAsia"/>
          <w:bCs/>
          <w:color w:val="000000"/>
          <w:lang w:val="en-US" w:eastAsia="zh-CN"/>
        </w:rPr>
        <w:t xml:space="preserve"> </w:t>
      </w:r>
    </w:p>
    <w:p w14:paraId="3E35683E" w14:textId="6064A3B5" w:rsidR="00C96675" w:rsidRPr="002A50CA" w:rsidRDefault="00C96675" w:rsidP="00C96675">
      <w:pPr>
        <w:pStyle w:val="Heading3"/>
        <w:rPr>
          <w:rStyle w:val="Style4"/>
          <w:i w:val="0"/>
          <w:iCs w:val="0"/>
        </w:rPr>
      </w:pPr>
      <w:bookmarkStart w:id="117" w:name="_Toc164642017"/>
      <w:bookmarkStart w:id="118" w:name="_Toc175581105"/>
      <w:r w:rsidRPr="002A50CA">
        <w:rPr>
          <w:rStyle w:val="Style4"/>
          <w:rFonts w:hint="eastAsia"/>
          <w:i w:val="0"/>
          <w:iCs w:val="0"/>
          <w:lang w:val="en-US" w:eastAsia="zh-CN"/>
        </w:rPr>
        <w:t>5</w:t>
      </w:r>
      <w:r w:rsidRPr="002A50CA">
        <w:rPr>
          <w:rStyle w:val="Style4"/>
          <w:i w:val="0"/>
          <w:iCs w:val="0"/>
        </w:rPr>
        <w:t>.</w:t>
      </w:r>
      <w:r w:rsidR="002A50CA" w:rsidRPr="002A50CA">
        <w:rPr>
          <w:rStyle w:val="Style4"/>
          <w:i w:val="0"/>
          <w:iCs w:val="0"/>
        </w:rPr>
        <w:t>5</w:t>
      </w:r>
      <w:r w:rsidRPr="002A50CA">
        <w:rPr>
          <w:rStyle w:val="Style4"/>
          <w:i w:val="0"/>
          <w:iCs w:val="0"/>
        </w:rPr>
        <w:t>.1 Description</w:t>
      </w:r>
      <w:bookmarkEnd w:id="117"/>
      <w:bookmarkEnd w:id="118"/>
    </w:p>
    <w:p w14:paraId="21ECF3BF" w14:textId="390391F4" w:rsidR="00C96675" w:rsidRDefault="00C96675" w:rsidP="00C96675">
      <w:pPr>
        <w:rPr>
          <w:lang w:val="en-US" w:eastAsia="zh-CN"/>
        </w:rPr>
      </w:pPr>
      <w:r>
        <w:rPr>
          <w:rFonts w:eastAsia="SimSun" w:hint="eastAsia"/>
        </w:rPr>
        <w:t>In Annex</w:t>
      </w:r>
      <w:r>
        <w:rPr>
          <w:rFonts w:eastAsia="SimSun" w:hint="eastAsia"/>
          <w:lang w:val="en-US" w:eastAsia="zh-CN"/>
        </w:rPr>
        <w:t xml:space="preserve"> </w:t>
      </w:r>
      <w:r>
        <w:rPr>
          <w:rFonts w:eastAsia="SimSun" w:hint="eastAsia"/>
        </w:rPr>
        <w:t>B.1 of 28.312</w:t>
      </w:r>
      <w:r>
        <w:rPr>
          <w:rFonts w:eastAsia="SimSun"/>
        </w:rPr>
        <w:t xml:space="preserve"> [2]</w:t>
      </w:r>
      <w:r>
        <w:rPr>
          <w:rFonts w:eastAsia="SimSun" w:hint="eastAsia"/>
        </w:rPr>
        <w:t>, it is stated that the intent lifecycle consists of the following phases: Detection, Investigation, Definition, Distribution, and Operation, and the processing flow of each phase is described in detail. However, for the existing processes of each phase, further enhancements can be made from several aspects, including but not limited to the following</w:t>
      </w:r>
      <w:r>
        <w:rPr>
          <w:rFonts w:hint="eastAsia"/>
        </w:rPr>
        <w:t>.</w:t>
      </w:r>
      <w:r>
        <w:rPr>
          <w:rFonts w:hint="eastAsia"/>
          <w:lang w:val="en-US" w:eastAsia="zh-CN"/>
        </w:rPr>
        <w:t>:</w:t>
      </w:r>
    </w:p>
    <w:p w14:paraId="56914A3B" w14:textId="77777777" w:rsidR="00C96675" w:rsidRDefault="00C96675" w:rsidP="00275F2C">
      <w:pPr>
        <w:numPr>
          <w:ilvl w:val="0"/>
          <w:numId w:val="13"/>
        </w:numPr>
      </w:pPr>
      <w:r>
        <w:rPr>
          <w:rFonts w:hint="eastAsia"/>
        </w:rPr>
        <w:t>In the investigation phase, no solution is provided for when the intent content (a list of expectations) is not feasible. This part needs further enhancement to identify subsequent steps when the intent is not feasible, such as re</w:t>
      </w:r>
      <w:r>
        <w:t>-</w:t>
      </w:r>
      <w:r>
        <w:rPr>
          <w:rFonts w:hint="eastAsia"/>
        </w:rPr>
        <w:t>evaluation, or adjusting intent expectations.</w:t>
      </w:r>
    </w:p>
    <w:p w14:paraId="0EE7A944" w14:textId="77777777" w:rsidR="003B72DE" w:rsidRPr="00873FF2" w:rsidRDefault="003B72DE" w:rsidP="003B72DE">
      <w:pPr>
        <w:pStyle w:val="Heading3"/>
        <w:rPr>
          <w:rStyle w:val="Style4"/>
          <w:i w:val="0"/>
          <w:iCs w:val="0"/>
        </w:rPr>
      </w:pPr>
      <w:bookmarkStart w:id="119" w:name="_Toc175581106"/>
      <w:r w:rsidRPr="00873FF2">
        <w:rPr>
          <w:rStyle w:val="Style4"/>
          <w:i w:val="0"/>
          <w:lang w:val="en-US" w:eastAsia="zh-CN"/>
        </w:rPr>
        <w:t>5</w:t>
      </w:r>
      <w:r w:rsidRPr="00873FF2">
        <w:rPr>
          <w:rStyle w:val="Style4"/>
          <w:i w:val="0"/>
        </w:rPr>
        <w:t>.5.</w:t>
      </w:r>
      <w:r>
        <w:rPr>
          <w:rStyle w:val="Style4"/>
          <w:i w:val="0"/>
        </w:rPr>
        <w:t>2</w:t>
      </w:r>
      <w:r w:rsidRPr="00873FF2">
        <w:rPr>
          <w:rStyle w:val="Style4"/>
          <w:i w:val="0"/>
        </w:rPr>
        <w:t xml:space="preserve"> </w:t>
      </w:r>
      <w:r>
        <w:rPr>
          <w:rStyle w:val="Style4"/>
          <w:rFonts w:hint="eastAsia"/>
          <w:i w:val="0"/>
          <w:lang w:eastAsia="zh-CN"/>
        </w:rPr>
        <w:t>Potential</w:t>
      </w:r>
      <w:r>
        <w:rPr>
          <w:rStyle w:val="Style4"/>
          <w:i w:val="0"/>
        </w:rPr>
        <w:t xml:space="preserve"> Solution</w:t>
      </w:r>
      <w:bookmarkEnd w:id="119"/>
    </w:p>
    <w:p w14:paraId="68554A13" w14:textId="77777777" w:rsidR="003B72DE" w:rsidRPr="00DB17F6" w:rsidRDefault="003B72DE" w:rsidP="003B72DE">
      <w:pPr>
        <w:jc w:val="both"/>
      </w:pPr>
      <w:r>
        <w:rPr>
          <w:kern w:val="2"/>
          <w:szCs w:val="18"/>
          <w:lang w:eastAsia="zh-CN" w:bidi="ar-KW"/>
        </w:rPr>
        <w:t>A p</w:t>
      </w:r>
      <w:r w:rsidRPr="00DB17F6">
        <w:rPr>
          <w:kern w:val="2"/>
          <w:szCs w:val="18"/>
          <w:lang w:eastAsia="zh-CN" w:bidi="ar-KW"/>
        </w:rPr>
        <w:t xml:space="preserve">otential update to </w:t>
      </w:r>
      <w:r>
        <w:rPr>
          <w:kern w:val="2"/>
          <w:szCs w:val="18"/>
          <w:lang w:eastAsia="zh-CN" w:bidi="ar-KW"/>
        </w:rPr>
        <w:t xml:space="preserve">the description of the Investigation Phase in </w:t>
      </w:r>
      <w:r w:rsidRPr="00DB17F6">
        <w:rPr>
          <w:kern w:val="2"/>
          <w:szCs w:val="18"/>
          <w:lang w:eastAsia="zh-CN" w:bidi="ar-KW"/>
        </w:rPr>
        <w:t>TS 28.312</w:t>
      </w:r>
      <w:r>
        <w:rPr>
          <w:kern w:val="2"/>
          <w:szCs w:val="18"/>
          <w:lang w:eastAsia="zh-CN" w:bidi="ar-KW"/>
        </w:rPr>
        <w:t xml:space="preserve"> “</w:t>
      </w:r>
      <w:r w:rsidRPr="00156D98">
        <w:rPr>
          <w:kern w:val="2"/>
          <w:szCs w:val="18"/>
          <w:lang w:eastAsia="zh-CN" w:bidi="ar-KW"/>
        </w:rPr>
        <w:t>B.1 Intent Life Cycle Management</w:t>
      </w:r>
      <w:r>
        <w:rPr>
          <w:kern w:val="2"/>
          <w:szCs w:val="18"/>
          <w:lang w:eastAsia="zh-CN" w:bidi="ar-KW"/>
        </w:rPr>
        <w:t xml:space="preserve">” </w:t>
      </w:r>
      <w:r w:rsidRPr="00DB17F6">
        <w:rPr>
          <w:kern w:val="2"/>
          <w:szCs w:val="18"/>
          <w:lang w:eastAsia="zh-CN" w:bidi="ar-KW"/>
        </w:rPr>
        <w:t xml:space="preserve">[2] </w:t>
      </w:r>
      <w:r>
        <w:rPr>
          <w:kern w:val="2"/>
          <w:szCs w:val="18"/>
          <w:lang w:eastAsia="zh-CN" w:bidi="ar-KW"/>
        </w:rPr>
        <w:t>is</w:t>
      </w:r>
      <w:r w:rsidRPr="00DB17F6">
        <w:rPr>
          <w:kern w:val="2"/>
          <w:szCs w:val="18"/>
          <w:lang w:eastAsia="zh-CN" w:bidi="ar-KW"/>
        </w:rPr>
        <w:t xml:space="preserve"> show</w:t>
      </w:r>
      <w:r>
        <w:rPr>
          <w:kern w:val="2"/>
          <w:szCs w:val="18"/>
          <w:lang w:eastAsia="zh-CN" w:bidi="ar-KW"/>
        </w:rPr>
        <w:t>n</w:t>
      </w:r>
      <w:r w:rsidRPr="00DB17F6">
        <w:rPr>
          <w:kern w:val="2"/>
          <w:szCs w:val="18"/>
          <w:lang w:eastAsia="zh-CN" w:bidi="ar-KW"/>
        </w:rPr>
        <w:t xml:space="preserve"> below:</w:t>
      </w:r>
    </w:p>
    <w:p w14:paraId="2B07B9D5" w14:textId="77777777" w:rsidR="003B72DE" w:rsidRPr="00DB17F6" w:rsidRDefault="003B72DE" w:rsidP="003B72DE">
      <w:pPr>
        <w:rPr>
          <w:b/>
          <w:i/>
        </w:rPr>
      </w:pPr>
      <w:r w:rsidRPr="00DB17F6">
        <w:rPr>
          <w:b/>
          <w:i/>
        </w:rPr>
        <w:t>Investigation:</w:t>
      </w:r>
    </w:p>
    <w:p w14:paraId="6270EEAD" w14:textId="77777777" w:rsidR="003B72DE" w:rsidRPr="00873FF2" w:rsidRDefault="003B72DE" w:rsidP="003B72DE">
      <w:r w:rsidRPr="00873FF2">
        <w:t xml:space="preserve">In the investigation phase, the MnS Consumer finds out what intent content (a list of expectations) </w:t>
      </w:r>
      <w:r>
        <w:t>are</w:t>
      </w:r>
      <w:r w:rsidRPr="00873FF2">
        <w:t xml:space="preserve"> </w:t>
      </w:r>
      <w:r>
        <w:t xml:space="preserve">feasible </w:t>
      </w:r>
      <w:r w:rsidRPr="00873FF2">
        <w:t>before express</w:t>
      </w:r>
      <w:r>
        <w:rPr>
          <w:rFonts w:hint="eastAsia"/>
          <w:lang w:eastAsia="zh-CN"/>
        </w:rPr>
        <w:t>ing</w:t>
      </w:r>
      <w:r w:rsidRPr="00873FF2">
        <w:t xml:space="preserve"> the intent expectation</w:t>
      </w:r>
      <w:r>
        <w:t>s</w:t>
      </w:r>
      <w:r w:rsidRPr="00873FF2">
        <w:t xml:space="preserve"> to be fulfilled to the MnS produce</w:t>
      </w:r>
      <w:r>
        <w:t>r</w:t>
      </w:r>
      <w:r w:rsidRPr="00873FF2">
        <w:t xml:space="preserve">. This has two aspects: </w:t>
      </w:r>
    </w:p>
    <w:p w14:paraId="21815BEF" w14:textId="77777777" w:rsidR="003B72DE" w:rsidRPr="00873FF2" w:rsidRDefault="003B72DE" w:rsidP="003B72DE">
      <w:r w:rsidRPr="00873FF2">
        <w:rPr>
          <w:rFonts w:hint="eastAsia"/>
          <w:lang w:eastAsia="zh-CN"/>
        </w:rPr>
        <w:t>-</w:t>
      </w:r>
      <w:r>
        <w:rPr>
          <w:lang w:eastAsia="zh-CN"/>
        </w:rPr>
        <w:t xml:space="preserve"> </w:t>
      </w:r>
      <w:r w:rsidRPr="00873FF2">
        <w:rPr>
          <w:lang w:eastAsia="zh-CN"/>
        </w:rPr>
        <w:t xml:space="preserve">Intent handling capability obtaining. </w:t>
      </w:r>
      <w:r w:rsidRPr="00873FF2">
        <w:t xml:space="preserve">MnS consumer needs to find right MnS producer that have the right domain responsibilities and support the intent expectations the MnS consumer wants to define. </w:t>
      </w:r>
    </w:p>
    <w:p w14:paraId="70FCF439" w14:textId="4C86A48F" w:rsidR="003B72DE" w:rsidRPr="001A03DF" w:rsidRDefault="003B72DE" w:rsidP="003B72DE">
      <w:r w:rsidRPr="00873FF2">
        <w:t>-</w:t>
      </w:r>
      <w:r>
        <w:t xml:space="preserve"> </w:t>
      </w:r>
      <w:r w:rsidRPr="00873FF2">
        <w:t>Intent pre-evaluation. MnS consumer needs to find out if the wanted intent expectations are realistic</w:t>
      </w:r>
      <w:r>
        <w:t xml:space="preserve"> (i.e. </w:t>
      </w:r>
      <w:r w:rsidRPr="00873FF2">
        <w:t xml:space="preserve">suitable value of the wanted intent expectations and if these wanted intent expectations are </w:t>
      </w:r>
      <w:r>
        <w:t>feasible)</w:t>
      </w:r>
      <w:r w:rsidRPr="00873FF2">
        <w:t xml:space="preserve">. </w:t>
      </w:r>
      <w:r>
        <w:t>This means, if the MnS producer would be able to successfully reach the wanted expectations. Typically, the feasibility of intent expectations is done through a guided negotiation process between the MnS Producer and MnS Consumer. The MnS Consumer can explore what the handling results of wanted intent expectations would be, what would be the best result the MnS producer can achieve.</w:t>
      </w:r>
    </w:p>
    <w:p w14:paraId="7A8379E9" w14:textId="69E601AE" w:rsidR="000E6A24" w:rsidRDefault="000E6A24" w:rsidP="000E6A24">
      <w:pPr>
        <w:pStyle w:val="Heading2"/>
        <w:rPr>
          <w:rFonts w:eastAsia="SimSun"/>
          <w:color w:val="000000"/>
          <w:lang w:val="en-US" w:eastAsia="zh-CN"/>
        </w:rPr>
      </w:pPr>
      <w:bookmarkStart w:id="120" w:name="_Toc164642018"/>
      <w:bookmarkStart w:id="121" w:name="_Toc175581107"/>
      <w:r>
        <w:rPr>
          <w:color w:val="000000"/>
        </w:rPr>
        <w:t xml:space="preserve">5.6 Use case </w:t>
      </w:r>
      <w:r w:rsidR="00AD4F39">
        <w:rPr>
          <w:color w:val="000000"/>
        </w:rPr>
        <w:t>#</w:t>
      </w:r>
      <w:r>
        <w:rPr>
          <w:color w:val="000000"/>
        </w:rPr>
        <w:t>6:</w:t>
      </w:r>
      <w:r>
        <w:rPr>
          <w:rFonts w:hint="eastAsia"/>
          <w:color w:val="000000"/>
          <w:lang w:val="en-US" w:eastAsia="zh-CN"/>
        </w:rPr>
        <w:t xml:space="preserve"> </w:t>
      </w:r>
      <w:r>
        <w:rPr>
          <w:rFonts w:eastAsia="SimSun" w:cs="Arial"/>
          <w:szCs w:val="32"/>
        </w:rPr>
        <w:t>Investigate potential impacts to support natural language intents translation</w:t>
      </w:r>
      <w:bookmarkEnd w:id="120"/>
      <w:bookmarkEnd w:id="121"/>
      <w:r>
        <w:rPr>
          <w:rFonts w:hint="eastAsia"/>
          <w:color w:val="000000"/>
          <w:lang w:val="en-US" w:eastAsia="zh-CN"/>
        </w:rPr>
        <w:t xml:space="preserve"> </w:t>
      </w:r>
    </w:p>
    <w:p w14:paraId="20E8CD0B" w14:textId="1BBB97BC" w:rsidR="000E6A24" w:rsidRPr="000E6A24" w:rsidRDefault="000E6A24" w:rsidP="000E6A24">
      <w:pPr>
        <w:pStyle w:val="Heading3"/>
        <w:rPr>
          <w:rStyle w:val="Style4"/>
          <w:i w:val="0"/>
          <w:iCs w:val="0"/>
        </w:rPr>
      </w:pPr>
      <w:bookmarkStart w:id="122" w:name="_Toc164642019"/>
      <w:bookmarkStart w:id="123" w:name="_Toc175581108"/>
      <w:r w:rsidRPr="000E6A24">
        <w:rPr>
          <w:rStyle w:val="Style4"/>
          <w:rFonts w:hint="eastAsia"/>
          <w:i w:val="0"/>
          <w:iCs w:val="0"/>
          <w:lang w:val="en-US" w:eastAsia="zh-CN"/>
        </w:rPr>
        <w:t>5</w:t>
      </w:r>
      <w:r w:rsidRPr="000E6A24">
        <w:rPr>
          <w:rStyle w:val="Style4"/>
          <w:i w:val="0"/>
          <w:iCs w:val="0"/>
        </w:rPr>
        <w:t>.6.1 Description</w:t>
      </w:r>
      <w:bookmarkEnd w:id="122"/>
      <w:bookmarkEnd w:id="123"/>
    </w:p>
    <w:p w14:paraId="1E0ED9F8" w14:textId="179DADD3" w:rsidR="000E6A24" w:rsidRDefault="000E6A24" w:rsidP="000E6A24">
      <w:pPr>
        <w:spacing w:before="100" w:beforeAutospacing="1"/>
        <w:rPr>
          <w:rFonts w:eastAsia="SimSun"/>
          <w:lang w:val="en-US" w:eastAsia="zh-CN" w:bidi="ar"/>
        </w:rPr>
      </w:pPr>
      <w:r>
        <w:rPr>
          <w:rFonts w:eastAsia="SimSun"/>
          <w:lang w:val="en-US" w:eastAsia="zh-CN" w:bidi="ar"/>
        </w:rPr>
        <w:t>Intent management aims to provide more intelligent services by understanding and implementing users' intents. In TS 28.312</w:t>
      </w:r>
      <w:r w:rsidR="00AD4F39">
        <w:rPr>
          <w:rFonts w:eastAsia="SimSun"/>
          <w:lang w:val="en-US" w:eastAsia="zh-CN" w:bidi="ar"/>
        </w:rPr>
        <w:t xml:space="preserve"> [2]</w:t>
      </w:r>
      <w:r>
        <w:rPr>
          <w:rFonts w:eastAsia="SimSun"/>
          <w:lang w:val="en-US" w:eastAsia="zh-CN" w:bidi="ar"/>
        </w:rPr>
        <w:t xml:space="preserve">, the primary focus </w:t>
      </w:r>
      <w:r>
        <w:rPr>
          <w:rFonts w:eastAsia="SimSun" w:hint="eastAsia"/>
          <w:lang w:val="en-US" w:eastAsia="zh-CN" w:bidi="ar"/>
        </w:rPr>
        <w:t xml:space="preserve">is on </w:t>
      </w:r>
      <w:r>
        <w:rPr>
          <w:rFonts w:eastAsia="SimSun"/>
          <w:lang w:val="en-US" w:eastAsia="zh-CN" w:bidi="ar"/>
        </w:rPr>
        <w:t>intent</w:t>
      </w:r>
      <w:r>
        <w:rPr>
          <w:rFonts w:eastAsia="SimSun" w:hint="eastAsia"/>
          <w:lang w:val="en-US" w:eastAsia="zh-CN" w:bidi="ar"/>
        </w:rPr>
        <w:t xml:space="preserve"> where</w:t>
      </w:r>
      <w:r>
        <w:rPr>
          <w:rFonts w:eastAsia="SimSun"/>
          <w:lang w:val="en-US" w:eastAsia="zh-CN" w:bidi="ar"/>
        </w:rPr>
        <w:t xml:space="preserve"> </w:t>
      </w:r>
      <w:r>
        <w:rPr>
          <w:rFonts w:eastAsia="SimSun" w:hint="eastAsia"/>
          <w:lang w:val="en-US" w:eastAsia="zh-CN" w:bidi="ar"/>
        </w:rPr>
        <w:t>i</w:t>
      </w:r>
      <w:r>
        <w:rPr>
          <w:rFonts w:eastAsia="SimSun"/>
          <w:lang w:val="en-US" w:eastAsia="zh-CN" w:bidi="ar"/>
        </w:rPr>
        <w:t xml:space="preserve">ntent </w:t>
      </w:r>
      <w:r>
        <w:rPr>
          <w:rFonts w:eastAsia="SimSun" w:hint="eastAsia"/>
          <w:lang w:val="en-US" w:eastAsia="zh-CN" w:bidi="ar"/>
        </w:rPr>
        <w:t>m</w:t>
      </w:r>
      <w:r>
        <w:rPr>
          <w:rFonts w:eastAsia="SimSun"/>
          <w:lang w:val="en-US" w:eastAsia="zh-CN" w:bidi="ar"/>
        </w:rPr>
        <w:t>odel</w:t>
      </w:r>
      <w:r>
        <w:rPr>
          <w:rFonts w:eastAsia="SimSun" w:hint="eastAsia"/>
          <w:lang w:val="en-US" w:eastAsia="zh-CN" w:bidi="ar"/>
        </w:rPr>
        <w:t>s are used</w:t>
      </w:r>
      <w:r>
        <w:rPr>
          <w:rFonts w:eastAsia="SimSun"/>
          <w:lang w:val="en-US" w:eastAsia="zh-CN" w:bidi="ar"/>
        </w:rPr>
        <w:t xml:space="preserve">. However, with the advancement of technologies such </w:t>
      </w:r>
      <w:r>
        <w:rPr>
          <w:rFonts w:eastAsia="SimSun" w:hint="eastAsia"/>
          <w:lang w:val="en-US" w:eastAsia="zh-CN" w:bidi="ar"/>
        </w:rPr>
        <w:t xml:space="preserve">as </w:t>
      </w:r>
      <w:r>
        <w:rPr>
          <w:rFonts w:eastAsia="SimSun"/>
          <w:lang w:val="en-US" w:eastAsia="zh-CN" w:bidi="ar"/>
        </w:rPr>
        <w:t>large language models, intents expressed in natural language are gradually becoming the focal point of research and application in intent management.</w:t>
      </w:r>
    </w:p>
    <w:p w14:paraId="3ACCB0B2" w14:textId="7DB67DD4" w:rsidR="000E6A24" w:rsidRDefault="000E6A24" w:rsidP="000E6A24">
      <w:pPr>
        <w:spacing w:before="100" w:beforeAutospacing="1"/>
        <w:rPr>
          <w:rFonts w:eastAsia="SimSun"/>
          <w:lang w:val="en-US" w:eastAsia="zh-CN" w:bidi="ar"/>
        </w:rPr>
      </w:pPr>
      <w:r>
        <w:rPr>
          <w:rFonts w:eastAsia="SimSun"/>
          <w:lang w:val="en-US" w:eastAsia="zh-CN" w:bidi="ar"/>
        </w:rPr>
        <w:t>Some SDOs have also conducted research on intents described in natural language. In TMF IG1253 [</w:t>
      </w:r>
      <w:r w:rsidR="00AD4F39">
        <w:rPr>
          <w:rFonts w:eastAsia="SimSun"/>
          <w:lang w:val="en-US" w:eastAsia="zh-CN" w:bidi="ar"/>
        </w:rPr>
        <w:t>5</w:t>
      </w:r>
      <w:r>
        <w:rPr>
          <w:rFonts w:eastAsia="SimSun"/>
          <w:lang w:val="en-US" w:eastAsia="zh-CN" w:bidi="ar"/>
        </w:rPr>
        <w:t>], it is mentioned that the intent interpreter can be used to handle intents described in natural language, and the intent interpreter assumes the role of the intent owner for the formal intent. In ETSI ZSM011 [</w:t>
      </w:r>
      <w:r w:rsidR="00AD4F39">
        <w:rPr>
          <w:rFonts w:eastAsia="SimSun"/>
          <w:lang w:val="en-US" w:eastAsia="zh-CN" w:bidi="ar"/>
        </w:rPr>
        <w:t>6</w:t>
      </w:r>
      <w:r>
        <w:rPr>
          <w:rFonts w:eastAsia="SimSun"/>
          <w:lang w:val="en-US" w:eastAsia="zh-CN" w:bidi="ar"/>
        </w:rPr>
        <w:t>], it is mentioned that through intent translation, the received natural language intent is mapped to the intent model, and the translation may be based on rules or AI/ML.</w:t>
      </w:r>
    </w:p>
    <w:p w14:paraId="59A37FF1" w14:textId="24412F08" w:rsidR="000E6A24" w:rsidRDefault="000E6A24" w:rsidP="000E6A24">
      <w:pPr>
        <w:spacing w:before="100" w:beforeAutospacing="1"/>
        <w:rPr>
          <w:rFonts w:eastAsia="SimSun"/>
          <w:lang w:val="en-US" w:eastAsia="zh-CN" w:bidi="ar"/>
        </w:rPr>
      </w:pPr>
      <w:r>
        <w:rPr>
          <w:rFonts w:eastAsia="SimSun"/>
          <w:lang w:val="en-US" w:eastAsia="zh-CN" w:bidi="ar"/>
        </w:rPr>
        <w:t>Regarding the existing intent management in TS 28.312</w:t>
      </w:r>
      <w:r w:rsidR="00AD4F39">
        <w:rPr>
          <w:rFonts w:eastAsia="SimSun"/>
          <w:lang w:val="en-US" w:eastAsia="zh-CN" w:bidi="ar"/>
        </w:rPr>
        <w:t xml:space="preserve"> [2]</w:t>
      </w:r>
      <w:r>
        <w:rPr>
          <w:rFonts w:eastAsia="SimSun"/>
          <w:lang w:val="en-US" w:eastAsia="zh-CN" w:bidi="ar"/>
        </w:rPr>
        <w:t>, if intent interpreter is introduced to process intents described in natural language, it is necessary to clarify its position within the existing intent management framework, especially its relationship with the MnS consumer. Additionally, further exploration is needed to assess the impact on the existing intent model</w:t>
      </w:r>
      <w:r>
        <w:rPr>
          <w:rFonts w:eastAsia="SimSun" w:hint="eastAsia"/>
          <w:lang w:val="en-US" w:eastAsia="zh-CN" w:bidi="ar"/>
        </w:rPr>
        <w:t>s</w:t>
      </w:r>
      <w:r>
        <w:rPr>
          <w:rFonts w:eastAsia="SimSun"/>
          <w:lang w:val="en-US" w:eastAsia="zh-CN" w:bidi="ar"/>
        </w:rPr>
        <w:t xml:space="preserve"> and procedures for intent management. </w:t>
      </w:r>
    </w:p>
    <w:p w14:paraId="400125AD" w14:textId="77777777" w:rsidR="000E6A24" w:rsidRDefault="000E6A24" w:rsidP="000E6A24">
      <w:pPr>
        <w:rPr>
          <w:lang w:val="en-US" w:eastAsia="zh-CN"/>
        </w:rPr>
      </w:pPr>
      <w:r>
        <w:rPr>
          <w:rFonts w:eastAsia="SimSun"/>
          <w:color w:val="FF0000"/>
          <w:lang w:val="en-US" w:eastAsia="zh-CN" w:bidi="ar"/>
        </w:rPr>
        <w:t>Editor’s Note</w:t>
      </w:r>
      <w:r>
        <w:rPr>
          <w:rFonts w:eastAsia="SimSun" w:hint="eastAsia"/>
          <w:color w:val="FF0000"/>
          <w:lang w:val="en-US" w:eastAsia="zh-CN" w:bidi="ar"/>
        </w:rPr>
        <w:t xml:space="preserve">: </w:t>
      </w:r>
      <w:r w:rsidRPr="000E6A24">
        <w:rPr>
          <w:rFonts w:hint="eastAsia"/>
          <w:color w:val="FF0000"/>
        </w:rPr>
        <w:t>The detailed use case is FFS.</w:t>
      </w:r>
    </w:p>
    <w:p w14:paraId="24F384B9" w14:textId="491FBD1D" w:rsidR="00B04F0C" w:rsidRPr="00EB117F" w:rsidRDefault="00B04F0C" w:rsidP="00B04F0C">
      <w:pPr>
        <w:pStyle w:val="Heading2"/>
      </w:pPr>
      <w:bookmarkStart w:id="124" w:name="_Toc175581109"/>
      <w:r>
        <w:lastRenderedPageBreak/>
        <w:t>5</w:t>
      </w:r>
      <w:r w:rsidRPr="00EB117F">
        <w:t>.</w:t>
      </w:r>
      <w:r w:rsidR="00C91431">
        <w:t>7</w:t>
      </w:r>
      <w:r w:rsidRPr="00EB117F">
        <w:t xml:space="preserve"> </w:t>
      </w:r>
      <w:r>
        <w:t xml:space="preserve">Use case </w:t>
      </w:r>
      <w:r w:rsidRPr="00EB117F">
        <w:t>#</w:t>
      </w:r>
      <w:r w:rsidR="00EA7B04">
        <w:t>7</w:t>
      </w:r>
      <w:r w:rsidRPr="00EB117F">
        <w:t xml:space="preserve">: </w:t>
      </w:r>
      <w:r w:rsidRPr="00D1453A">
        <w:rPr>
          <w:rFonts w:hint="eastAsia"/>
        </w:rPr>
        <w:t>Enablers for Intent Fulfilment</w:t>
      </w:r>
      <w:bookmarkEnd w:id="124"/>
    </w:p>
    <w:p w14:paraId="2D3765A1" w14:textId="7A1824DA" w:rsidR="00B04F0C" w:rsidRPr="00AD14AD" w:rsidRDefault="00B04F0C" w:rsidP="00B04F0C">
      <w:pPr>
        <w:pStyle w:val="Heading3"/>
        <w:rPr>
          <w:rStyle w:val="SubtleEmphasis"/>
          <w:i w:val="0"/>
        </w:rPr>
      </w:pPr>
      <w:bookmarkStart w:id="125" w:name="_Toc175581110"/>
      <w:r w:rsidRPr="00AD14AD">
        <w:rPr>
          <w:rStyle w:val="SubtleEmphasis"/>
          <w:i w:val="0"/>
        </w:rPr>
        <w:t>5.</w:t>
      </w:r>
      <w:r w:rsidR="00F531D8">
        <w:rPr>
          <w:rStyle w:val="SubtleEmphasis"/>
          <w:i w:val="0"/>
        </w:rPr>
        <w:t>7</w:t>
      </w:r>
      <w:r w:rsidRPr="00AD14AD">
        <w:rPr>
          <w:rStyle w:val="SubtleEmphasis"/>
          <w:i w:val="0"/>
        </w:rPr>
        <w:t>.1 Description</w:t>
      </w:r>
      <w:bookmarkEnd w:id="125"/>
    </w:p>
    <w:p w14:paraId="4142A2B6" w14:textId="1B494416" w:rsidR="00B04F0C" w:rsidRDefault="00B04F0C" w:rsidP="00B04F0C">
      <w:pPr>
        <w:jc w:val="both"/>
        <w:rPr>
          <w:lang w:eastAsia="zh-CN"/>
        </w:rPr>
      </w:pPr>
      <w:r>
        <w:rPr>
          <w:lang w:eastAsia="zh-CN"/>
        </w:rPr>
        <w:t xml:space="preserve">The </w:t>
      </w:r>
      <w:r w:rsidRPr="00800BDC">
        <w:rPr>
          <w:lang w:eastAsia="zh-CN"/>
        </w:rPr>
        <w:t>Issue#4.6: Intent-driven Closed Loop control</w:t>
      </w:r>
      <w:r>
        <w:rPr>
          <w:lang w:eastAsia="zh-CN"/>
        </w:rPr>
        <w:t xml:space="preserve"> and </w:t>
      </w:r>
      <w:r w:rsidRPr="00800BDC">
        <w:rPr>
          <w:lang w:eastAsia="zh-CN"/>
        </w:rPr>
        <w:t>Issue#4.8:</w:t>
      </w:r>
      <w:r>
        <w:rPr>
          <w:lang w:eastAsia="zh-CN"/>
        </w:rPr>
        <w:t xml:space="preserve"> </w:t>
      </w:r>
      <w:r w:rsidRPr="00800BDC">
        <w:rPr>
          <w:lang w:eastAsia="zh-CN"/>
        </w:rPr>
        <w:t>Enablers for Intent Fulfilment</w:t>
      </w:r>
      <w:r>
        <w:rPr>
          <w:lang w:eastAsia="zh-CN"/>
        </w:rPr>
        <w:t xml:space="preserve"> is investigated in TR 28.912 [</w:t>
      </w:r>
      <w:r w:rsidR="001A1F8E">
        <w:rPr>
          <w:lang w:eastAsia="zh-CN"/>
        </w:rPr>
        <w:t>7</w:t>
      </w:r>
      <w:r>
        <w:rPr>
          <w:lang w:eastAsia="zh-CN"/>
        </w:rPr>
        <w:t xml:space="preserve">], which describes MnS producer decides the enabler (e.g. closed loop control, MDA MnFs, SON Functions) for intent fulfilment and provide such enabler information to MnS consumer. </w:t>
      </w:r>
    </w:p>
    <w:p w14:paraId="3468F610" w14:textId="77777777" w:rsidR="00B04F0C" w:rsidRDefault="00B04F0C" w:rsidP="00B04F0C">
      <w:pPr>
        <w:jc w:val="both"/>
        <w:rPr>
          <w:lang w:eastAsia="zh-CN"/>
        </w:rPr>
      </w:pPr>
      <w:r w:rsidRPr="005D0B8C">
        <w:rPr>
          <w:lang w:eastAsia="zh-CN"/>
        </w:rPr>
        <w:t>An intent focuses more on describing the "What" needs to be achieved but less on "How" that outcomes should be achieved</w:t>
      </w:r>
      <w:r>
        <w:rPr>
          <w:lang w:eastAsia="zh-CN"/>
        </w:rPr>
        <w:t xml:space="preserve">. In this way, </w:t>
      </w:r>
      <w:r w:rsidRPr="00D870D1">
        <w:rPr>
          <w:lang w:eastAsia="zh-CN"/>
        </w:rPr>
        <w:t>MnS producer</w:t>
      </w:r>
      <w:r>
        <w:rPr>
          <w:lang w:eastAsia="zh-CN"/>
        </w:rPr>
        <w:t xml:space="preserve"> (intent handling function)</w:t>
      </w:r>
      <w:r w:rsidRPr="00D870D1">
        <w:rPr>
          <w:lang w:eastAsia="zh-CN"/>
        </w:rPr>
        <w:t xml:space="preserve"> takes the important network management control</w:t>
      </w:r>
      <w:r>
        <w:rPr>
          <w:lang w:eastAsia="zh-CN"/>
        </w:rPr>
        <w:t xml:space="preserve">, however, </w:t>
      </w:r>
      <w:r>
        <w:rPr>
          <w:rFonts w:hint="eastAsia"/>
          <w:lang w:eastAsia="zh-CN"/>
        </w:rPr>
        <w:t>MnS</w:t>
      </w:r>
      <w:r>
        <w:rPr>
          <w:lang w:eastAsia="zh-CN"/>
        </w:rPr>
        <w:t xml:space="preserve"> consumer may need to know some information of how MnS producer fulfil the intent to </w:t>
      </w:r>
      <w:r w:rsidRPr="005D0B8C">
        <w:rPr>
          <w:lang w:eastAsia="zh-CN"/>
        </w:rPr>
        <w:t>be sure that</w:t>
      </w:r>
      <w:r>
        <w:rPr>
          <w:lang w:eastAsia="zh-CN"/>
        </w:rPr>
        <w:t xml:space="preserve"> </w:t>
      </w:r>
      <w:r w:rsidRPr="005D0B8C">
        <w:rPr>
          <w:lang w:eastAsia="zh-CN"/>
        </w:rPr>
        <w:t>MnS producer works in an expected manner</w:t>
      </w:r>
      <w:r>
        <w:rPr>
          <w:lang w:eastAsia="zh-CN"/>
        </w:rPr>
        <w:t>. For example, for a radio network optimization intent, MnS consumer may need to know:</w:t>
      </w:r>
    </w:p>
    <w:p w14:paraId="39B48467" w14:textId="77777777" w:rsidR="00B04F0C" w:rsidRDefault="00B04F0C" w:rsidP="00B04F0C">
      <w:pPr>
        <w:ind w:firstLine="284"/>
        <w:jc w:val="both"/>
        <w:rPr>
          <w:lang w:eastAsia="zh-CN"/>
        </w:rPr>
      </w:pPr>
      <w:r>
        <w:rPr>
          <w:rFonts w:hint="eastAsia"/>
          <w:lang w:eastAsia="zh-CN"/>
        </w:rPr>
        <w:t>-</w:t>
      </w:r>
      <w:r>
        <w:rPr>
          <w:lang w:eastAsia="zh-CN"/>
        </w:rPr>
        <w:tab/>
        <w:t xml:space="preserve">which base stations are updated to fulfil the intent. </w:t>
      </w:r>
    </w:p>
    <w:p w14:paraId="5D482CEC" w14:textId="77777777" w:rsidR="00B04F0C" w:rsidRPr="009F711F" w:rsidRDefault="00B04F0C" w:rsidP="00B04F0C">
      <w:pPr>
        <w:jc w:val="both"/>
        <w:rPr>
          <w:lang w:eastAsia="zh-CN"/>
        </w:rPr>
      </w:pPr>
      <w:r>
        <w:rPr>
          <w:rFonts w:hint="eastAsia"/>
          <w:lang w:eastAsia="zh-CN"/>
        </w:rPr>
        <w:t>B</w:t>
      </w:r>
      <w:r>
        <w:rPr>
          <w:lang w:eastAsia="zh-CN"/>
        </w:rPr>
        <w:t xml:space="preserve">ased on above analysis, it is important to introduce the MnS capability to enable MnS consumer to </w:t>
      </w:r>
      <w:bookmarkStart w:id="126" w:name="_Hlk165882616"/>
      <w:r>
        <w:rPr>
          <w:lang w:eastAsia="zh-CN"/>
        </w:rPr>
        <w:t>obtain the</w:t>
      </w:r>
      <w:r w:rsidRPr="00EB117F">
        <w:t xml:space="preserve"> </w:t>
      </w:r>
      <w:r>
        <w:t>information of e</w:t>
      </w:r>
      <w:r w:rsidRPr="00D1453A">
        <w:rPr>
          <w:rFonts w:hint="eastAsia"/>
        </w:rPr>
        <w:t xml:space="preserve">nablers for </w:t>
      </w:r>
      <w:r>
        <w:t>i</w:t>
      </w:r>
      <w:r w:rsidRPr="00D1453A">
        <w:rPr>
          <w:rFonts w:hint="eastAsia"/>
        </w:rPr>
        <w:t xml:space="preserve">ntent </w:t>
      </w:r>
      <w:r>
        <w:t>f</w:t>
      </w:r>
      <w:r w:rsidRPr="00D1453A">
        <w:rPr>
          <w:rFonts w:hint="eastAsia"/>
        </w:rPr>
        <w:t>ulfilment</w:t>
      </w:r>
      <w:r>
        <w:t xml:space="preserve"> </w:t>
      </w:r>
      <w:r>
        <w:rPr>
          <w:lang w:eastAsia="zh-CN"/>
        </w:rPr>
        <w:t xml:space="preserve">to </w:t>
      </w:r>
      <w:r w:rsidRPr="005D0B8C">
        <w:rPr>
          <w:lang w:eastAsia="zh-CN"/>
        </w:rPr>
        <w:t>be sure that</w:t>
      </w:r>
      <w:r>
        <w:rPr>
          <w:lang w:eastAsia="zh-CN"/>
        </w:rPr>
        <w:t xml:space="preserve"> </w:t>
      </w:r>
      <w:r w:rsidRPr="005D0B8C">
        <w:rPr>
          <w:lang w:eastAsia="zh-CN"/>
        </w:rPr>
        <w:t>MnS producer works in an expected manner</w:t>
      </w:r>
      <w:r>
        <w:rPr>
          <w:lang w:eastAsia="zh-CN"/>
        </w:rPr>
        <w:t xml:space="preserve">. </w:t>
      </w:r>
      <w:bookmarkEnd w:id="126"/>
    </w:p>
    <w:p w14:paraId="34F03AD8" w14:textId="7814D87A" w:rsidR="00B04F0C" w:rsidRPr="00AD14AD" w:rsidRDefault="00B04F0C" w:rsidP="00B04F0C">
      <w:pPr>
        <w:pStyle w:val="Heading3"/>
        <w:rPr>
          <w:rStyle w:val="SubtleEmphasis"/>
          <w:i w:val="0"/>
        </w:rPr>
      </w:pPr>
      <w:bookmarkStart w:id="127" w:name="_Toc175581111"/>
      <w:r w:rsidRPr="00AD14AD">
        <w:rPr>
          <w:rStyle w:val="SubtleEmphasis"/>
          <w:i w:val="0"/>
        </w:rPr>
        <w:t>5.</w:t>
      </w:r>
      <w:r w:rsidR="00F531D8">
        <w:rPr>
          <w:rStyle w:val="SubtleEmphasis"/>
          <w:i w:val="0"/>
        </w:rPr>
        <w:t>7</w:t>
      </w:r>
      <w:r w:rsidRPr="00AD14AD">
        <w:rPr>
          <w:rStyle w:val="SubtleEmphasis"/>
          <w:i w:val="0"/>
        </w:rPr>
        <w:t xml:space="preserve">.2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requirements</w:t>
      </w:r>
      <w:bookmarkEnd w:id="127"/>
    </w:p>
    <w:p w14:paraId="7F0E3387" w14:textId="77777777" w:rsidR="00B04F0C" w:rsidRPr="00524B17" w:rsidRDefault="00B04F0C" w:rsidP="00B04F0C">
      <w:pPr>
        <w:jc w:val="both"/>
        <w:rPr>
          <w:lang w:eastAsia="zh-CN"/>
        </w:rPr>
      </w:pPr>
      <w:r w:rsidRPr="009A102D">
        <w:rPr>
          <w:b/>
          <w:lang w:eastAsia="zh-CN"/>
        </w:rPr>
        <w:t>REQ-Intent_Driven_MnS-CON-1</w:t>
      </w:r>
      <w:r>
        <w:rPr>
          <w:b/>
          <w:lang w:eastAsia="zh-CN"/>
        </w:rPr>
        <w:t>:</w:t>
      </w:r>
      <w:r w:rsidRPr="00524B17">
        <w:rPr>
          <w:lang w:eastAsia="zh-CN"/>
        </w:rPr>
        <w:t xml:space="preserve"> </w:t>
      </w:r>
      <w:r>
        <w:rPr>
          <w:lang w:eastAsia="zh-CN"/>
        </w:rPr>
        <w:t xml:space="preserve">The intent driven MnS producer should have the capability </w:t>
      </w:r>
      <w:r>
        <w:rPr>
          <w:rFonts w:hint="eastAsia"/>
          <w:lang w:eastAsia="zh-CN"/>
        </w:rPr>
        <w:t>to</w:t>
      </w:r>
      <w:r>
        <w:rPr>
          <w:lang w:eastAsia="zh-CN"/>
        </w:rPr>
        <w:t xml:space="preserve"> enable the MnS consumer to request to </w:t>
      </w:r>
      <w:r w:rsidRPr="00524B17">
        <w:rPr>
          <w:lang w:eastAsia="zh-CN"/>
        </w:rPr>
        <w:t>obtain the information of enablers for intent fulfilment.</w:t>
      </w:r>
    </w:p>
    <w:p w14:paraId="5EDBB1AF" w14:textId="6FC8A39C" w:rsidR="00B04F0C" w:rsidRPr="00AD14AD" w:rsidRDefault="00B04F0C" w:rsidP="00B04F0C">
      <w:pPr>
        <w:pStyle w:val="Heading3"/>
        <w:rPr>
          <w:rStyle w:val="SubtleEmphasis"/>
          <w:i w:val="0"/>
        </w:rPr>
      </w:pPr>
      <w:bookmarkStart w:id="128" w:name="_Toc175581112"/>
      <w:r w:rsidRPr="00AD14AD">
        <w:rPr>
          <w:rStyle w:val="SubtleEmphasis"/>
          <w:i w:val="0"/>
        </w:rPr>
        <w:t>5.</w:t>
      </w:r>
      <w:r w:rsidR="00F531D8">
        <w:rPr>
          <w:rStyle w:val="SubtleEmphasis"/>
          <w:i w:val="0"/>
        </w:rPr>
        <w:t>7</w:t>
      </w:r>
      <w:r w:rsidRPr="00AD14AD">
        <w:rPr>
          <w:rStyle w:val="SubtleEmphasis"/>
          <w:i w:val="0"/>
        </w:rPr>
        <w:t xml:space="preserve">.3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solutions</w:t>
      </w:r>
      <w:bookmarkEnd w:id="128"/>
    </w:p>
    <w:p w14:paraId="2D3C794A" w14:textId="779248A2" w:rsidR="00B04F0C" w:rsidRDefault="00B04F0C" w:rsidP="00B04F0C">
      <w:pPr>
        <w:pStyle w:val="Heading4"/>
      </w:pPr>
      <w:bookmarkStart w:id="129" w:name="_Toc175581113"/>
      <w:r w:rsidRPr="00AD14AD">
        <w:t>5.</w:t>
      </w:r>
      <w:r w:rsidR="00F531D8">
        <w:t>7</w:t>
      </w:r>
      <w:r w:rsidRPr="00AD14AD">
        <w:t>.3.1 Potential solution #1</w:t>
      </w:r>
      <w:bookmarkEnd w:id="129"/>
    </w:p>
    <w:p w14:paraId="0405E93F" w14:textId="77777777" w:rsidR="00B04F0C" w:rsidRDefault="00B04F0C" w:rsidP="00B04F0C">
      <w:pPr>
        <w:jc w:val="both"/>
        <w:rPr>
          <w:lang w:eastAsia="zh-CN"/>
        </w:rPr>
      </w:pPr>
      <w:r>
        <w:rPr>
          <w:lang w:eastAsia="zh-CN"/>
        </w:rPr>
        <w:t>Following are the proposed solutions to support above enhancements based on existing Intent IOC and IntentReport IOC in TS 28.312 [2].</w:t>
      </w:r>
    </w:p>
    <w:p w14:paraId="71D1D5CC" w14:textId="77777777"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1: </w:t>
      </w:r>
      <w:r w:rsidRPr="00F55A5F">
        <w:rPr>
          <w:lang w:eastAsia="zh-CN"/>
        </w:rPr>
        <w:t xml:space="preserve">Add </w:t>
      </w:r>
      <w:r>
        <w:rPr>
          <w:lang w:eastAsia="zh-CN"/>
        </w:rPr>
        <w:t xml:space="preserve">an optional </w:t>
      </w:r>
      <w:r w:rsidRPr="00F55A5F">
        <w:rPr>
          <w:lang w:eastAsia="zh-CN"/>
        </w:rPr>
        <w:t>attribute “</w:t>
      </w:r>
      <w:r>
        <w:rPr>
          <w:lang w:eastAsia="zh-CN"/>
        </w:rPr>
        <w:t>enablerRequest</w:t>
      </w:r>
      <w:r w:rsidRPr="00F55A5F">
        <w:rPr>
          <w:lang w:eastAsia="zh-CN"/>
        </w:rPr>
        <w:t xml:space="preserve">” in Intent IOC, which describe the MnS consumer requirements for </w:t>
      </w:r>
      <w:r>
        <w:rPr>
          <w:lang w:eastAsia="zh-CN"/>
        </w:rPr>
        <w:t xml:space="preserve">the information of </w:t>
      </w:r>
      <w:r w:rsidRPr="00524B17">
        <w:rPr>
          <w:lang w:eastAsia="zh-CN"/>
        </w:rPr>
        <w:t>enablers for intent fulfilment</w:t>
      </w:r>
      <w:r w:rsidRPr="00F55A5F">
        <w:rPr>
          <w:lang w:eastAsia="zh-CN"/>
        </w:rPr>
        <w:t xml:space="preserve">. </w:t>
      </w:r>
      <w:r>
        <w:rPr>
          <w:lang w:eastAsia="zh-CN"/>
        </w:rPr>
        <w:t xml:space="preserve">If </w:t>
      </w:r>
      <w:r>
        <w:rPr>
          <w:rFonts w:hint="eastAsia"/>
          <w:lang w:eastAsia="zh-CN"/>
        </w:rPr>
        <w:t>th</w:t>
      </w:r>
      <w:r>
        <w:rPr>
          <w:lang w:eastAsia="zh-CN"/>
        </w:rPr>
        <w:t xml:space="preserve">e value of this attribute is TRUE, MnS producer needs to provide the information of </w:t>
      </w:r>
      <w:r w:rsidRPr="00524B17">
        <w:rPr>
          <w:lang w:eastAsia="zh-CN"/>
        </w:rPr>
        <w:t>enablers for intent fulfilment</w:t>
      </w:r>
      <w:r>
        <w:rPr>
          <w:lang w:eastAsia="zh-CN"/>
        </w:rPr>
        <w:t>. The default value is FALSE.</w:t>
      </w:r>
    </w:p>
    <w:p w14:paraId="1A03F0FE" w14:textId="4FFD9BC2"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2: </w:t>
      </w:r>
      <w:r w:rsidRPr="005071F4">
        <w:rPr>
          <w:lang w:eastAsia="zh-CN"/>
        </w:rPr>
        <w:t>A</w:t>
      </w:r>
      <w:r>
        <w:rPr>
          <w:lang w:eastAsia="zh-CN"/>
        </w:rPr>
        <w:t xml:space="preserve">dd an attribute “enablerInfo” in </w:t>
      </w:r>
      <w:r w:rsidRPr="005071F4">
        <w:rPr>
          <w:lang w:eastAsia="zh-CN"/>
        </w:rPr>
        <w:t>IntentFulfilmentReport</w:t>
      </w:r>
      <w:r>
        <w:rPr>
          <w:lang w:eastAsia="zh-CN"/>
        </w:rPr>
        <w:t xml:space="preserve"> &lt;&lt;da</w:t>
      </w:r>
      <w:r>
        <w:rPr>
          <w:rFonts w:hint="eastAsia"/>
          <w:lang w:eastAsia="zh-CN"/>
        </w:rPr>
        <w:t>ta</w:t>
      </w:r>
      <w:r>
        <w:rPr>
          <w:lang w:eastAsia="zh-CN"/>
        </w:rPr>
        <w:t xml:space="preserve">Type&gt;&gt;, which represents the information of </w:t>
      </w:r>
      <w:r w:rsidRPr="00524B17">
        <w:rPr>
          <w:lang w:eastAsia="zh-CN"/>
        </w:rPr>
        <w:t>enablers for intent fulfilment</w:t>
      </w:r>
      <w:r>
        <w:rPr>
          <w:lang w:eastAsia="zh-CN"/>
        </w:rPr>
        <w:t>. The attribute “enablerInfo” is a &lt;&lt;dataType&gt;&gt; which includes the following information:</w:t>
      </w:r>
    </w:p>
    <w:p w14:paraId="2440F9BF" w14:textId="77777777" w:rsidR="00B04F0C" w:rsidRDefault="00B04F0C" w:rsidP="00B04F0C">
      <w:pPr>
        <w:rPr>
          <w:lang w:eastAsia="zh-CN"/>
        </w:rPr>
      </w:pPr>
      <w:r>
        <w:rPr>
          <w:rFonts w:hint="eastAsia"/>
          <w:lang w:eastAsia="zh-CN"/>
        </w:rPr>
        <w:t>-</w:t>
      </w:r>
      <w:r>
        <w:rPr>
          <w:lang w:eastAsia="zh-CN"/>
        </w:rPr>
        <w:tab/>
        <w:t>List of NF/NE types</w:t>
      </w:r>
    </w:p>
    <w:p w14:paraId="5309C5E0" w14:textId="3504F794" w:rsidR="00B04F0C" w:rsidRDefault="00B04F0C" w:rsidP="00B04F0C">
      <w:pPr>
        <w:rPr>
          <w:lang w:eastAsia="zh-CN"/>
        </w:rPr>
      </w:pPr>
      <w:r>
        <w:rPr>
          <w:rFonts w:hint="eastAsia"/>
          <w:lang w:eastAsia="zh-CN"/>
        </w:rPr>
        <w:t>-</w:t>
      </w:r>
      <w:r>
        <w:rPr>
          <w:lang w:eastAsia="zh-CN"/>
        </w:rPr>
        <w:tab/>
        <w:t xml:space="preserve">List of DN </w:t>
      </w:r>
      <w:r>
        <w:rPr>
          <w:rFonts w:hint="eastAsia"/>
          <w:lang w:eastAsia="zh-CN"/>
        </w:rPr>
        <w:t>of</w:t>
      </w:r>
      <w:r>
        <w:rPr>
          <w:lang w:eastAsia="zh-CN"/>
        </w:rPr>
        <w:t xml:space="preserve"> NF/NE instances</w:t>
      </w:r>
    </w:p>
    <w:p w14:paraId="610F43F1" w14:textId="77777777" w:rsidR="00C52303" w:rsidRDefault="00C52303" w:rsidP="00C52303">
      <w:pPr>
        <w:pStyle w:val="Heading3"/>
        <w:rPr>
          <w:rStyle w:val="SubtleEmphasis"/>
          <w:i w:val="0"/>
        </w:rPr>
      </w:pPr>
      <w:bookmarkStart w:id="130" w:name="_Toc175581114"/>
      <w:r>
        <w:rPr>
          <w:rStyle w:val="SubtleEmphasis"/>
          <w:i w:val="0"/>
        </w:rPr>
        <w:t xml:space="preserve">5.7.4 </w:t>
      </w:r>
      <w:r w:rsidRPr="007A4CBE">
        <w:rPr>
          <w:rStyle w:val="SubtleEmphasis"/>
          <w:i w:val="0"/>
        </w:rPr>
        <w:t>Evaluation of potential solutions</w:t>
      </w:r>
      <w:bookmarkEnd w:id="130"/>
    </w:p>
    <w:p w14:paraId="589A158C" w14:textId="59D0ADD9" w:rsidR="00691CFB" w:rsidRPr="00C52303" w:rsidRDefault="00C52303" w:rsidP="004C2DCD">
      <w:pPr>
        <w:rPr>
          <w:lang w:eastAsia="zh-CN"/>
        </w:rPr>
      </w:pPr>
      <w:r w:rsidRPr="007A4CBE">
        <w:rPr>
          <w:lang w:eastAsia="zh-CN"/>
        </w:rPr>
        <w:t xml:space="preserve">Only </w:t>
      </w:r>
      <w:r>
        <w:rPr>
          <w:lang w:eastAsia="zh-CN"/>
        </w:rPr>
        <w:t xml:space="preserve">one </w:t>
      </w:r>
      <w:r w:rsidRPr="007A4CBE">
        <w:rPr>
          <w:lang w:eastAsia="zh-CN"/>
        </w:rPr>
        <w:t>potential solution</w:t>
      </w:r>
      <w:r>
        <w:rPr>
          <w:lang w:eastAsia="zh-CN"/>
        </w:rPr>
        <w:t xml:space="preserve"> </w:t>
      </w:r>
      <w:r w:rsidRPr="007A4CBE">
        <w:rPr>
          <w:lang w:eastAsia="zh-CN"/>
        </w:rPr>
        <w:t xml:space="preserve">is </w:t>
      </w:r>
      <w:r>
        <w:rPr>
          <w:lang w:eastAsia="zh-CN"/>
        </w:rPr>
        <w:t>identified</w:t>
      </w:r>
      <w:r w:rsidRPr="007A4CBE">
        <w:rPr>
          <w:lang w:eastAsia="zh-CN"/>
        </w:rPr>
        <w:t>, which is feasible</w:t>
      </w:r>
      <w:r w:rsidRPr="006156F7">
        <w:rPr>
          <w:lang w:eastAsia="zh-CN"/>
        </w:rPr>
        <w:t>.</w:t>
      </w:r>
    </w:p>
    <w:p w14:paraId="22F4B062" w14:textId="79BEC273" w:rsidR="00956029" w:rsidRDefault="00956029" w:rsidP="00956029">
      <w:pPr>
        <w:pStyle w:val="Heading2"/>
      </w:pPr>
      <w:bookmarkStart w:id="131" w:name="_Toc175581115"/>
      <w:r>
        <w:t>5</w:t>
      </w:r>
      <w:r w:rsidRPr="00EB117F">
        <w:t>.</w:t>
      </w:r>
      <w:r w:rsidR="00DE456C">
        <w:t>8</w:t>
      </w:r>
      <w:r w:rsidRPr="00EB117F">
        <w:t xml:space="preserve"> </w:t>
      </w:r>
      <w:r>
        <w:t xml:space="preserve">Use case </w:t>
      </w:r>
      <w:r w:rsidRPr="00EB117F">
        <w:t>#</w:t>
      </w:r>
      <w:r w:rsidR="00E82335">
        <w:t>8</w:t>
      </w:r>
      <w:r w:rsidRPr="00EB117F">
        <w:t xml:space="preserve">: </w:t>
      </w:r>
      <w:bookmarkStart w:id="132" w:name="_Hlk156555811"/>
      <w:r w:rsidR="00810DB5" w:rsidRPr="004503F7">
        <w:rPr>
          <w:lang w:eastAsia="zh-CN"/>
        </w:rPr>
        <w:t>N</w:t>
      </w:r>
      <w:r w:rsidR="00810DB5" w:rsidRPr="004503F7">
        <w:rPr>
          <w:rFonts w:hint="eastAsia"/>
          <w:lang w:eastAsia="zh-CN"/>
        </w:rPr>
        <w:t>etwork</w:t>
      </w:r>
      <w:r w:rsidR="00810DB5" w:rsidRPr="004503F7">
        <w:rPr>
          <w:lang w:eastAsia="zh-CN"/>
        </w:rPr>
        <w:t xml:space="preserve"> </w:t>
      </w:r>
      <w:r w:rsidR="00810DB5" w:rsidRPr="004503F7">
        <w:rPr>
          <w:rFonts w:hint="eastAsia"/>
          <w:lang w:eastAsia="zh-CN"/>
        </w:rPr>
        <w:t>support</w:t>
      </w:r>
      <w:r w:rsidR="00810DB5" w:rsidRPr="004503F7">
        <w:rPr>
          <w:lang w:eastAsia="zh-CN"/>
        </w:rPr>
        <w:t xml:space="preserve"> </w:t>
      </w:r>
      <w:bookmarkStart w:id="133" w:name="_Hlk156586328"/>
      <w:r w:rsidR="00810DB5" w:rsidRPr="004503F7">
        <w:rPr>
          <w:rFonts w:hint="eastAsia"/>
          <w:lang w:eastAsia="zh-CN"/>
        </w:rPr>
        <w:t>for</w:t>
      </w:r>
      <w:r w:rsidR="00810DB5" w:rsidRPr="004503F7">
        <w:rPr>
          <w:lang w:eastAsia="zh-CN"/>
        </w:rPr>
        <w:t xml:space="preserve"> UAV pre-flight preparation</w:t>
      </w:r>
      <w:bookmarkEnd w:id="131"/>
      <w:bookmarkEnd w:id="132"/>
      <w:bookmarkEnd w:id="133"/>
      <w:r w:rsidR="00810DB5" w:rsidRPr="004503F7">
        <w:rPr>
          <w:lang w:eastAsia="zh-CN"/>
        </w:rPr>
        <w:t xml:space="preserve"> </w:t>
      </w:r>
      <w:r w:rsidR="00810DB5" w:rsidRPr="004503F7">
        <w:t xml:space="preserve"> </w:t>
      </w:r>
    </w:p>
    <w:p w14:paraId="2783C1BB" w14:textId="22377030" w:rsidR="00DB4094" w:rsidRPr="00DB4094" w:rsidRDefault="00DB4094" w:rsidP="00DB4094">
      <w:r>
        <w:t>See clause 5.2.</w:t>
      </w:r>
    </w:p>
    <w:p w14:paraId="201F6177" w14:textId="1A231CA4" w:rsidR="00956029" w:rsidRPr="00AD14AD" w:rsidRDefault="00956029" w:rsidP="00956029">
      <w:pPr>
        <w:pStyle w:val="Heading3"/>
        <w:rPr>
          <w:rStyle w:val="SubtleEmphasis"/>
          <w:i w:val="0"/>
        </w:rPr>
      </w:pPr>
      <w:bookmarkStart w:id="134" w:name="_Toc175581116"/>
      <w:r w:rsidRPr="00AD14AD">
        <w:rPr>
          <w:rStyle w:val="SubtleEmphasis"/>
          <w:i w:val="0"/>
        </w:rPr>
        <w:t>5.</w:t>
      </w:r>
      <w:r w:rsidR="00F531D8">
        <w:rPr>
          <w:rStyle w:val="SubtleEmphasis"/>
          <w:i w:val="0"/>
        </w:rPr>
        <w:t>8</w:t>
      </w:r>
      <w:r w:rsidRPr="00AD14AD">
        <w:rPr>
          <w:rStyle w:val="SubtleEmphasis"/>
          <w:i w:val="0"/>
        </w:rPr>
        <w:t xml:space="preserve">.1 </w:t>
      </w:r>
      <w:r w:rsidR="004E48D3">
        <w:rPr>
          <w:rStyle w:val="SubtleEmphasis"/>
          <w:i w:val="0"/>
        </w:rPr>
        <w:t>void</w:t>
      </w:r>
      <w:bookmarkEnd w:id="134"/>
    </w:p>
    <w:p w14:paraId="61EF2672" w14:textId="117EEA7F" w:rsidR="00956029" w:rsidRPr="00AD14AD" w:rsidRDefault="00956029" w:rsidP="00956029">
      <w:pPr>
        <w:pStyle w:val="Heading3"/>
        <w:rPr>
          <w:rStyle w:val="SubtleEmphasis"/>
          <w:i w:val="0"/>
        </w:rPr>
      </w:pPr>
      <w:bookmarkStart w:id="135" w:name="_Toc175581117"/>
      <w:r w:rsidRPr="00AD14AD">
        <w:rPr>
          <w:rStyle w:val="SubtleEmphasis"/>
          <w:i w:val="0"/>
        </w:rPr>
        <w:t>5.</w:t>
      </w:r>
      <w:r w:rsidR="00F531D8">
        <w:rPr>
          <w:rStyle w:val="SubtleEmphasis"/>
          <w:i w:val="0"/>
        </w:rPr>
        <w:t>8</w:t>
      </w:r>
      <w:r w:rsidRPr="00AD14AD">
        <w:rPr>
          <w:rStyle w:val="SubtleEmphasis"/>
          <w:i w:val="0"/>
        </w:rPr>
        <w:t xml:space="preserve">.2 </w:t>
      </w:r>
      <w:r w:rsidR="004E48D3">
        <w:rPr>
          <w:rStyle w:val="SubtleEmphasis"/>
          <w:i w:val="0"/>
          <w:lang w:eastAsia="zh-CN"/>
        </w:rPr>
        <w:t>void</w:t>
      </w:r>
      <w:bookmarkEnd w:id="135"/>
    </w:p>
    <w:p w14:paraId="3787B2A7" w14:textId="30FBE6FF" w:rsidR="00956029" w:rsidRPr="00AD14AD" w:rsidRDefault="00956029" w:rsidP="00956029">
      <w:pPr>
        <w:pStyle w:val="Heading3"/>
        <w:rPr>
          <w:rStyle w:val="SubtleEmphasis"/>
          <w:i w:val="0"/>
        </w:rPr>
      </w:pPr>
      <w:bookmarkStart w:id="136" w:name="_Toc175581118"/>
      <w:r w:rsidRPr="00AD14AD">
        <w:rPr>
          <w:rStyle w:val="SubtleEmphasis"/>
          <w:i w:val="0"/>
        </w:rPr>
        <w:t>5.</w:t>
      </w:r>
      <w:r w:rsidR="00F531D8">
        <w:rPr>
          <w:rStyle w:val="SubtleEmphasis"/>
          <w:i w:val="0"/>
        </w:rPr>
        <w:t>8</w:t>
      </w:r>
      <w:r w:rsidRPr="00AD14AD">
        <w:rPr>
          <w:rStyle w:val="SubtleEmphasis"/>
          <w:i w:val="0"/>
        </w:rPr>
        <w:t xml:space="preserve">.3 </w:t>
      </w:r>
      <w:r w:rsidR="004E48D3">
        <w:rPr>
          <w:rStyle w:val="SubtleEmphasis"/>
          <w:i w:val="0"/>
          <w:lang w:eastAsia="zh-CN"/>
        </w:rPr>
        <w:t>void</w:t>
      </w:r>
      <w:bookmarkEnd w:id="136"/>
    </w:p>
    <w:p w14:paraId="23CD54F1" w14:textId="1EA7F9AB" w:rsidR="000B121C" w:rsidRPr="004503F7" w:rsidRDefault="000B121C" w:rsidP="000B121C">
      <w:pPr>
        <w:rPr>
          <w:lang w:eastAsia="zh-CN"/>
        </w:rPr>
      </w:pPr>
    </w:p>
    <w:p w14:paraId="1904708F" w14:textId="77777777" w:rsidR="00956029" w:rsidRPr="00B04F0C" w:rsidRDefault="00956029" w:rsidP="00956029">
      <w:pPr>
        <w:rPr>
          <w:iCs/>
        </w:rPr>
      </w:pPr>
    </w:p>
    <w:p w14:paraId="21FAB7DE" w14:textId="234B8E3A" w:rsidR="006A5503" w:rsidRDefault="006A5503" w:rsidP="006A5503">
      <w:pPr>
        <w:pStyle w:val="Heading2"/>
        <w:rPr>
          <w:lang w:val="en-US" w:eastAsia="zh-CN"/>
        </w:rPr>
      </w:pPr>
      <w:bookmarkStart w:id="137" w:name="_Toc175581119"/>
      <w:r>
        <w:t>5.</w:t>
      </w:r>
      <w:r w:rsidR="00B777EB">
        <w:t>9</w:t>
      </w:r>
      <w:r>
        <w:t xml:space="preserve"> Use case #</w:t>
      </w:r>
      <w:r w:rsidR="00921056">
        <w:rPr>
          <w:lang w:eastAsia="zh-CN"/>
        </w:rPr>
        <w:t>9</w:t>
      </w:r>
      <w:r>
        <w:t xml:space="preserve">: </w:t>
      </w:r>
      <w:bookmarkStart w:id="138" w:name="_Hlk161329112"/>
      <w:r>
        <w:t>Enhancemen</w:t>
      </w:r>
      <w:r>
        <w:rPr>
          <w:rFonts w:hint="eastAsia"/>
          <w:lang w:eastAsia="zh-CN"/>
        </w:rPr>
        <w:t>t</w:t>
      </w:r>
      <w:r>
        <w:t xml:space="preserve"> of Radio Network Expectation to support </w:t>
      </w:r>
      <w:r>
        <w:rPr>
          <w:rFonts w:hint="eastAsia"/>
        </w:rPr>
        <w:t>MOCN</w:t>
      </w:r>
      <w:bookmarkEnd w:id="137"/>
      <w:bookmarkEnd w:id="138"/>
      <w:r>
        <w:rPr>
          <w:rFonts w:hint="eastAsia"/>
          <w:lang w:val="en-US" w:eastAsia="zh-CN"/>
        </w:rPr>
        <w:t xml:space="preserve"> </w:t>
      </w:r>
    </w:p>
    <w:p w14:paraId="1CA75814" w14:textId="546F0526" w:rsidR="00B41872" w:rsidRPr="00B41872" w:rsidRDefault="00B41872" w:rsidP="00B41872">
      <w:pPr>
        <w:rPr>
          <w:lang w:val="en-US" w:eastAsia="zh-CN"/>
        </w:rPr>
      </w:pPr>
      <w:r>
        <w:rPr>
          <w:lang w:val="en-US" w:eastAsia="zh-CN"/>
        </w:rPr>
        <w:t xml:space="preserve">See clause </w:t>
      </w:r>
      <w:r w:rsidR="003D0BB2">
        <w:rPr>
          <w:lang w:val="en-US" w:eastAsia="zh-CN"/>
        </w:rPr>
        <w:t>5</w:t>
      </w:r>
      <w:r w:rsidR="00F260E7">
        <w:rPr>
          <w:lang w:val="en-US" w:eastAsia="zh-CN"/>
        </w:rPr>
        <w:t>.2</w:t>
      </w:r>
      <w:r>
        <w:rPr>
          <w:lang w:val="en-US" w:eastAsia="zh-CN"/>
        </w:rPr>
        <w:t>.</w:t>
      </w:r>
    </w:p>
    <w:p w14:paraId="2A6C7406" w14:textId="2D21C7D9" w:rsidR="006A5503" w:rsidRDefault="006A5503" w:rsidP="006A5503">
      <w:pPr>
        <w:pStyle w:val="Heading3"/>
        <w:rPr>
          <w:rStyle w:val="Style4"/>
          <w:i w:val="0"/>
        </w:rPr>
      </w:pPr>
      <w:bookmarkStart w:id="139" w:name="_Toc175581120"/>
      <w:r>
        <w:rPr>
          <w:rStyle w:val="Style4"/>
          <w:i w:val="0"/>
        </w:rPr>
        <w:t>5.</w:t>
      </w:r>
      <w:r w:rsidR="00F531D8">
        <w:rPr>
          <w:rStyle w:val="Style4"/>
          <w:i w:val="0"/>
        </w:rPr>
        <w:t>9</w:t>
      </w:r>
      <w:r>
        <w:rPr>
          <w:rStyle w:val="Style4"/>
          <w:i w:val="0"/>
        </w:rPr>
        <w:t xml:space="preserve">.1 </w:t>
      </w:r>
      <w:r w:rsidR="0012120A">
        <w:rPr>
          <w:rStyle w:val="Style4"/>
          <w:i w:val="0"/>
        </w:rPr>
        <w:t>void</w:t>
      </w:r>
      <w:bookmarkEnd w:id="139"/>
    </w:p>
    <w:p w14:paraId="6F5F03FF" w14:textId="25C183DA" w:rsidR="006A5503" w:rsidRDefault="006A5503" w:rsidP="006A5503">
      <w:pPr>
        <w:pStyle w:val="Heading3"/>
        <w:rPr>
          <w:rStyle w:val="Style5"/>
          <w:i w:val="0"/>
        </w:rPr>
      </w:pPr>
      <w:bookmarkStart w:id="140" w:name="_Toc175581121"/>
      <w:r>
        <w:rPr>
          <w:rStyle w:val="Style5"/>
          <w:i w:val="0"/>
        </w:rPr>
        <w:t>5.</w:t>
      </w:r>
      <w:r w:rsidR="00F531D8">
        <w:rPr>
          <w:rStyle w:val="Style5"/>
          <w:i w:val="0"/>
        </w:rPr>
        <w:t>9</w:t>
      </w:r>
      <w:r>
        <w:rPr>
          <w:rStyle w:val="Style5"/>
          <w:i w:val="0"/>
        </w:rPr>
        <w:t xml:space="preserve">.2 </w:t>
      </w:r>
      <w:r w:rsidR="0012120A">
        <w:rPr>
          <w:rStyle w:val="Style5"/>
          <w:i w:val="0"/>
          <w:lang w:eastAsia="zh-CN"/>
        </w:rPr>
        <w:t>void</w:t>
      </w:r>
      <w:bookmarkEnd w:id="140"/>
    </w:p>
    <w:p w14:paraId="2B294154" w14:textId="268CE23A" w:rsidR="006A5503" w:rsidRDefault="006A5503" w:rsidP="006A5503">
      <w:pPr>
        <w:jc w:val="both"/>
      </w:pPr>
      <w:r>
        <w:rPr>
          <w:lang w:eastAsia="zh-CN" w:bidi="ar-KW"/>
        </w:rPr>
        <w:t>.</w:t>
      </w:r>
    </w:p>
    <w:p w14:paraId="68BC0F73" w14:textId="05CFA1EB" w:rsidR="006A5503" w:rsidRDefault="006A5503" w:rsidP="006A5503">
      <w:pPr>
        <w:pStyle w:val="Heading3"/>
        <w:rPr>
          <w:rStyle w:val="Style5"/>
          <w:i w:val="0"/>
        </w:rPr>
      </w:pPr>
      <w:bookmarkStart w:id="141" w:name="_Toc157751691"/>
      <w:bookmarkStart w:id="142" w:name="_Toc175581122"/>
      <w:r>
        <w:rPr>
          <w:rStyle w:val="Style5"/>
          <w:i w:val="0"/>
        </w:rPr>
        <w:t>5.</w:t>
      </w:r>
      <w:r w:rsidR="00F531D8">
        <w:rPr>
          <w:rStyle w:val="Style5"/>
          <w:i w:val="0"/>
        </w:rPr>
        <w:t>9</w:t>
      </w:r>
      <w:r>
        <w:rPr>
          <w:rStyle w:val="Style5"/>
          <w:i w:val="0"/>
        </w:rPr>
        <w:t xml:space="preserve">.3 </w:t>
      </w:r>
      <w:bookmarkEnd w:id="141"/>
      <w:r w:rsidR="00DE3922">
        <w:rPr>
          <w:rStyle w:val="Style5"/>
          <w:i w:val="0"/>
        </w:rPr>
        <w:t>void</w:t>
      </w:r>
      <w:bookmarkEnd w:id="142"/>
    </w:p>
    <w:p w14:paraId="11A9AA1D" w14:textId="5313666F" w:rsidR="006A5503" w:rsidRDefault="006A5503" w:rsidP="006A5503">
      <w:pPr>
        <w:pStyle w:val="Heading4"/>
        <w:rPr>
          <w:lang w:val="en-US" w:eastAsia="zh-CN"/>
        </w:rPr>
      </w:pPr>
      <w:bookmarkStart w:id="143" w:name="_Toc157751692"/>
      <w:bookmarkStart w:id="144" w:name="_Toc175581123"/>
      <w:r>
        <w:rPr>
          <w:lang w:val="en-US"/>
        </w:rPr>
        <w:t>5.</w:t>
      </w:r>
      <w:r w:rsidR="00F531D8">
        <w:rPr>
          <w:lang w:val="en-US"/>
        </w:rPr>
        <w:t>9</w:t>
      </w:r>
      <w:r>
        <w:rPr>
          <w:lang w:val="en-US"/>
        </w:rPr>
        <w:t>.3.1</w:t>
      </w:r>
      <w:r>
        <w:rPr>
          <w:lang w:val="en-US"/>
        </w:rPr>
        <w:tab/>
      </w:r>
      <w:bookmarkEnd w:id="143"/>
      <w:r w:rsidR="00DE3922">
        <w:rPr>
          <w:lang w:val="en-US"/>
        </w:rPr>
        <w:t>void</w:t>
      </w:r>
      <w:bookmarkEnd w:id="144"/>
    </w:p>
    <w:p w14:paraId="46B316CA" w14:textId="7ED99E54" w:rsidR="006A5503" w:rsidRDefault="006A5503" w:rsidP="006A5503">
      <w:pPr>
        <w:pStyle w:val="Heading3"/>
        <w:rPr>
          <w:rStyle w:val="Style4"/>
          <w:i w:val="0"/>
        </w:rPr>
      </w:pPr>
      <w:bookmarkStart w:id="145" w:name="_Toc157751693"/>
      <w:bookmarkStart w:id="146" w:name="_Toc175581124"/>
      <w:r>
        <w:rPr>
          <w:rStyle w:val="Style4"/>
          <w:i w:val="0"/>
        </w:rPr>
        <w:t>5.</w:t>
      </w:r>
      <w:r w:rsidR="00F531D8">
        <w:rPr>
          <w:rStyle w:val="Style4"/>
          <w:i w:val="0"/>
        </w:rPr>
        <w:t>9</w:t>
      </w:r>
      <w:r>
        <w:rPr>
          <w:rStyle w:val="Style4"/>
          <w:i w:val="0"/>
        </w:rPr>
        <w:t xml:space="preserve">.4 </w:t>
      </w:r>
      <w:r w:rsidR="00DE3922">
        <w:rPr>
          <w:rStyle w:val="Style4"/>
          <w:i w:val="0"/>
        </w:rPr>
        <w:t>void</w:t>
      </w:r>
      <w:bookmarkEnd w:id="145"/>
      <w:bookmarkEnd w:id="146"/>
    </w:p>
    <w:p w14:paraId="302A0B47" w14:textId="7AB1B07E" w:rsidR="00F55CBE" w:rsidRPr="00710BA1" w:rsidRDefault="00F55CBE" w:rsidP="00F55CBE">
      <w:pPr>
        <w:keepNext/>
        <w:keepLines/>
        <w:spacing w:before="180"/>
        <w:ind w:left="1134" w:hanging="1134"/>
        <w:outlineLvl w:val="1"/>
        <w:rPr>
          <w:rFonts w:ascii="Arial" w:hAnsi="Arial"/>
          <w:sz w:val="32"/>
        </w:rPr>
      </w:pPr>
      <w:r w:rsidRPr="00710BA1">
        <w:rPr>
          <w:rFonts w:ascii="Arial" w:hAnsi="Arial"/>
          <w:sz w:val="32"/>
        </w:rPr>
        <w:t>5.</w:t>
      </w:r>
      <w:r w:rsidR="00B777EB">
        <w:rPr>
          <w:rFonts w:ascii="Arial" w:hAnsi="Arial"/>
          <w:sz w:val="32"/>
        </w:rPr>
        <w:t>10</w:t>
      </w:r>
      <w:r w:rsidRPr="00710BA1">
        <w:rPr>
          <w:rFonts w:ascii="Arial" w:hAnsi="Arial"/>
          <w:sz w:val="32"/>
        </w:rPr>
        <w:t xml:space="preserve"> Use case #</w:t>
      </w:r>
      <w:r w:rsidR="000D2848">
        <w:rPr>
          <w:rFonts w:ascii="Arial" w:hAnsi="Arial"/>
          <w:sz w:val="32"/>
          <w:lang w:eastAsia="zh-CN"/>
        </w:rPr>
        <w:t>10</w:t>
      </w:r>
      <w:r w:rsidRPr="00710BA1">
        <w:rPr>
          <w:rFonts w:ascii="Arial" w:hAnsi="Arial"/>
          <w:sz w:val="32"/>
        </w:rPr>
        <w:t xml:space="preserve">: </w:t>
      </w:r>
      <w:r w:rsidRPr="00CE22DB">
        <w:rPr>
          <w:rFonts w:ascii="Arial" w:hAnsi="Arial"/>
          <w:sz w:val="32"/>
        </w:rPr>
        <w:t xml:space="preserve">Improve </w:t>
      </w:r>
      <w:r>
        <w:rPr>
          <w:rFonts w:ascii="Arial" w:hAnsi="Arial"/>
          <w:sz w:val="32"/>
        </w:rPr>
        <w:t>i</w:t>
      </w:r>
      <w:r w:rsidRPr="00EE0D20">
        <w:rPr>
          <w:rFonts w:ascii="Arial" w:hAnsi="Arial"/>
          <w:sz w:val="32"/>
        </w:rPr>
        <w:t>ntent handling state management</w:t>
      </w:r>
    </w:p>
    <w:p w14:paraId="57FF5FDC" w14:textId="0DCCCC5C" w:rsidR="00F55CBE" w:rsidRPr="00CE22DB" w:rsidRDefault="00F55CBE" w:rsidP="00F55CBE">
      <w:pPr>
        <w:keepNext/>
        <w:keepLines/>
        <w:spacing w:before="120"/>
        <w:ind w:left="1134" w:hanging="1134"/>
        <w:outlineLvl w:val="2"/>
        <w:rPr>
          <w:rFonts w:ascii="Arial" w:hAnsi="Arial"/>
          <w:iCs/>
          <w:color w:val="404040"/>
          <w:sz w:val="28"/>
        </w:rPr>
      </w:pPr>
      <w:r w:rsidRPr="00710BA1">
        <w:rPr>
          <w:rFonts w:ascii="Arial" w:hAnsi="Arial"/>
          <w:iCs/>
          <w:color w:val="404040"/>
          <w:sz w:val="28"/>
        </w:rPr>
        <w:t>5.</w:t>
      </w:r>
      <w:r w:rsidR="00F531D8">
        <w:rPr>
          <w:rFonts w:ascii="Arial" w:hAnsi="Arial"/>
          <w:iCs/>
          <w:color w:val="404040"/>
          <w:sz w:val="28"/>
        </w:rPr>
        <w:t>10</w:t>
      </w:r>
      <w:r w:rsidRPr="00710BA1">
        <w:rPr>
          <w:rFonts w:ascii="Arial" w:hAnsi="Arial"/>
          <w:iCs/>
          <w:color w:val="404040"/>
          <w:sz w:val="28"/>
        </w:rPr>
        <w:t>.1 Description</w:t>
      </w:r>
    </w:p>
    <w:p w14:paraId="7B0D562E" w14:textId="77777777" w:rsidR="00F55CBE" w:rsidRDefault="00F55CBE" w:rsidP="00F55CBE">
      <w:pPr>
        <w:jc w:val="both"/>
        <w:rPr>
          <w:lang w:eastAsia="zh-CN"/>
        </w:rPr>
      </w:pPr>
      <w:r w:rsidRPr="00EE0D20">
        <w:rPr>
          <w:lang w:eastAsia="zh-CN"/>
        </w:rPr>
        <w:t xml:space="preserve">3GPP TS 28.312 [2] studies the </w:t>
      </w:r>
      <w:bookmarkStart w:id="147" w:name="_Hlk166160019"/>
      <w:r>
        <w:rPr>
          <w:rFonts w:ascii="Courier New" w:hAnsi="Courier New" w:cs="Courier New" w:hint="eastAsia"/>
          <w:szCs w:val="18"/>
          <w:lang w:eastAsia="zh-CN"/>
        </w:rPr>
        <w:t>i</w:t>
      </w:r>
      <w:r>
        <w:rPr>
          <w:rFonts w:ascii="Courier New" w:hAnsi="Courier New" w:cs="Courier New"/>
          <w:szCs w:val="18"/>
          <w:lang w:eastAsia="zh-CN"/>
        </w:rPr>
        <w:t>ntentAdminState</w:t>
      </w:r>
      <w:r>
        <w:rPr>
          <w:lang w:eastAsia="zh-CN"/>
        </w:rPr>
        <w:t xml:space="preserve">, </w:t>
      </w:r>
      <w:r w:rsidRPr="00506640">
        <w:rPr>
          <w:rFonts w:ascii="Courier New" w:hAnsi="Courier New" w:cs="Courier New"/>
          <w:bCs/>
          <w:lang w:eastAsia="zh-CN"/>
        </w:rPr>
        <w:t>fulfilmentStatus</w:t>
      </w:r>
      <w:bookmarkEnd w:id="147"/>
      <w:r>
        <w:rPr>
          <w:rFonts w:ascii="Courier New" w:hAnsi="Courier New" w:cs="Courier New"/>
          <w:bCs/>
          <w:lang w:eastAsia="zh-CN"/>
        </w:rPr>
        <w:t xml:space="preserve"> </w:t>
      </w:r>
      <w:r w:rsidRPr="003672C1">
        <w:rPr>
          <w:lang w:eastAsia="zh-CN"/>
        </w:rPr>
        <w:t>and states related to</w:t>
      </w:r>
      <w:r>
        <w:rPr>
          <w:rFonts w:ascii="Courier New" w:hAnsi="Courier New" w:cs="Courier New"/>
          <w:bCs/>
          <w:lang w:eastAsia="zh-CN"/>
        </w:rPr>
        <w:t xml:space="preserve"> </w:t>
      </w:r>
      <w:bookmarkStart w:id="148" w:name="MCCQCTEMPBM_00000125"/>
      <w:r w:rsidRPr="00506640">
        <w:rPr>
          <w:rFonts w:ascii="Courier New" w:hAnsi="Courier New" w:cs="Courier New"/>
          <w:bCs/>
          <w:lang w:eastAsia="zh-CN"/>
        </w:rPr>
        <w:t>NOT</w:t>
      </w:r>
      <w:r>
        <w:rPr>
          <w:rFonts w:ascii="Courier New" w:hAnsi="Courier New" w:cs="Courier New"/>
          <w:bCs/>
          <w:lang w:eastAsia="zh-CN"/>
        </w:rPr>
        <w:t>_</w:t>
      </w:r>
      <w:r w:rsidRPr="00506640">
        <w:rPr>
          <w:rFonts w:ascii="Courier New" w:hAnsi="Courier New" w:cs="Courier New"/>
          <w:bCs/>
          <w:lang w:eastAsia="zh-CN"/>
        </w:rPr>
        <w:t>FULFILLED</w:t>
      </w:r>
      <w:bookmarkEnd w:id="148"/>
      <w:r w:rsidRPr="00506640">
        <w:t xml:space="preserve"> status</w:t>
      </w:r>
      <w:r>
        <w:rPr>
          <w:rFonts w:ascii="Courier New" w:hAnsi="Courier New" w:cs="Courier New"/>
          <w:bCs/>
          <w:lang w:eastAsia="zh-CN"/>
        </w:rPr>
        <w:t xml:space="preserve"> (i.e. </w:t>
      </w:r>
      <w:r w:rsidRPr="003672C1">
        <w:rPr>
          <w:rFonts w:ascii="Courier New" w:hAnsi="Courier New" w:cs="Courier New"/>
          <w:bCs/>
          <w:lang w:eastAsia="zh-CN"/>
        </w:rPr>
        <w:t>notFulfilledState</w:t>
      </w:r>
      <w:r>
        <w:rPr>
          <w:rFonts w:ascii="Courier New" w:hAnsi="Courier New" w:cs="Courier New"/>
          <w:bCs/>
          <w:lang w:eastAsia="zh-CN"/>
        </w:rPr>
        <w:t>).</w:t>
      </w:r>
      <w:r w:rsidRPr="00EE0D20">
        <w:rPr>
          <w:lang w:eastAsia="zh-CN"/>
        </w:rPr>
        <w:t xml:space="preserve"> </w:t>
      </w:r>
      <w:r>
        <w:rPr>
          <w:lang w:eastAsia="zh-CN"/>
        </w:rPr>
        <w:t>I</w:t>
      </w:r>
      <w:r w:rsidRPr="00E34F08">
        <w:rPr>
          <w:lang w:eastAsia="zh-CN"/>
        </w:rPr>
        <w:t xml:space="preserve">n </w:t>
      </w:r>
      <w:r>
        <w:rPr>
          <w:lang w:eastAsia="zh-CN"/>
        </w:rPr>
        <w:t xml:space="preserve">clause 5.3.2 of TS 28.312 </w:t>
      </w:r>
      <w:r w:rsidRPr="00EE0D20">
        <w:rPr>
          <w:lang w:eastAsia="zh-CN"/>
        </w:rPr>
        <w:t>[2]</w:t>
      </w:r>
      <w:r>
        <w:rPr>
          <w:lang w:eastAsia="zh-CN"/>
        </w:rPr>
        <w:t>, the s</w:t>
      </w:r>
      <w:r w:rsidRPr="00B75629">
        <w:rPr>
          <w:lang w:eastAsia="zh-CN"/>
        </w:rPr>
        <w:t>tate transitions</w:t>
      </w:r>
      <w:r>
        <w:rPr>
          <w:lang w:eastAsia="zh-CN"/>
        </w:rPr>
        <w:t xml:space="preserve"> have been described in </w:t>
      </w:r>
      <w:r w:rsidRPr="00E34F08">
        <w:rPr>
          <w:lang w:eastAsia="zh-CN"/>
        </w:rPr>
        <w:t>Figure 5.3.2.1-1</w:t>
      </w:r>
      <w:r>
        <w:rPr>
          <w:lang w:eastAsia="zh-CN"/>
        </w:rPr>
        <w:t xml:space="preserve">. However, the figure only describes the states related to </w:t>
      </w:r>
      <w:r w:rsidRPr="00506640">
        <w:rPr>
          <w:rFonts w:ascii="Courier New" w:hAnsi="Courier New" w:cs="Courier New"/>
          <w:bCs/>
          <w:lang w:eastAsia="zh-CN"/>
        </w:rPr>
        <w:t>fulfilmentStatus</w:t>
      </w:r>
      <w:r w:rsidRPr="00B75629">
        <w:rPr>
          <w:lang w:eastAsia="zh-CN"/>
        </w:rPr>
        <w:t>, and</w:t>
      </w:r>
      <w:r w:rsidRPr="00EE0D20">
        <w:rPr>
          <w:lang w:eastAsia="zh-CN"/>
        </w:rPr>
        <w:t xml:space="preserve"> </w:t>
      </w:r>
      <w:r>
        <w:rPr>
          <w:lang w:eastAsia="zh-CN"/>
        </w:rPr>
        <w:t>does</w:t>
      </w:r>
      <w:r w:rsidRPr="00EE0D20">
        <w:rPr>
          <w:lang w:eastAsia="zh-CN"/>
        </w:rPr>
        <w:t xml:space="preserve"> not</w:t>
      </w:r>
      <w:r>
        <w:rPr>
          <w:lang w:eastAsia="zh-CN"/>
        </w:rPr>
        <w:t xml:space="preserve"> clarify the relation between the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sidRPr="00EE0D20">
        <w:rPr>
          <w:lang w:eastAsia="zh-CN"/>
        </w:rPr>
        <w:t xml:space="preserve">. </w:t>
      </w:r>
      <w:r>
        <w:rPr>
          <w:color w:val="000000"/>
          <w:sz w:val="21"/>
          <w:szCs w:val="21"/>
          <w:shd w:val="clear" w:color="auto" w:fill="FFFFFF"/>
        </w:rPr>
        <w:t>Additionally</w:t>
      </w:r>
      <w:r>
        <w:rPr>
          <w:lang w:eastAsia="zh-CN"/>
        </w:rPr>
        <w:t>, i</w:t>
      </w:r>
      <w:r w:rsidRPr="00912332">
        <w:rPr>
          <w:lang w:eastAsia="zh-CN"/>
        </w:rPr>
        <w:t xml:space="preserve">t's not clear </w:t>
      </w:r>
      <w:r>
        <w:rPr>
          <w:lang w:eastAsia="zh-CN"/>
        </w:rPr>
        <w:t>that</w:t>
      </w:r>
      <w:r w:rsidRPr="00912332">
        <w:rPr>
          <w:lang w:eastAsia="zh-CN"/>
        </w:rPr>
        <w:t xml:space="preserve"> the state diagram and state transition events are</w:t>
      </w:r>
      <w:r>
        <w:rPr>
          <w:lang w:eastAsia="zh-CN"/>
        </w:rPr>
        <w:t xml:space="preserve"> combined in one figure. Thus, </w:t>
      </w:r>
      <w:r w:rsidRPr="00B52788">
        <w:rPr>
          <w:lang w:eastAsia="zh-CN"/>
        </w:rPr>
        <w:t xml:space="preserve">further enhancements can be made </w:t>
      </w:r>
      <w:r>
        <w:rPr>
          <w:lang w:eastAsia="zh-CN"/>
        </w:rPr>
        <w:t xml:space="preserve">in </w:t>
      </w:r>
      <w:r w:rsidRPr="00B52788">
        <w:rPr>
          <w:lang w:eastAsia="zh-CN"/>
        </w:rPr>
        <w:t>intent handling state management from several aspects, including but not limited to the following</w:t>
      </w:r>
      <w:r>
        <w:rPr>
          <w:lang w:eastAsia="zh-CN"/>
        </w:rPr>
        <w:t>:</w:t>
      </w:r>
    </w:p>
    <w:p w14:paraId="49B02C0E" w14:textId="77777777" w:rsidR="00F55CBE" w:rsidRDefault="00F55CBE" w:rsidP="00275F2C">
      <w:pPr>
        <w:numPr>
          <w:ilvl w:val="0"/>
          <w:numId w:val="15"/>
        </w:numPr>
        <w:jc w:val="both"/>
        <w:rPr>
          <w:lang w:eastAsia="zh-CN"/>
        </w:rPr>
      </w:pPr>
      <w:r w:rsidRPr="00912332">
        <w:rPr>
          <w:lang w:eastAsia="zh-CN"/>
        </w:rPr>
        <w:t>Addressing the issue of the unclear combination of the state diagram and state transition events</w:t>
      </w:r>
      <w:r>
        <w:rPr>
          <w:lang w:eastAsia="zh-CN"/>
        </w:rPr>
        <w:t xml:space="preserve"> in one figure.</w:t>
      </w:r>
    </w:p>
    <w:p w14:paraId="0696ECFB" w14:textId="77777777" w:rsidR="00F55CBE" w:rsidRPr="00912332" w:rsidRDefault="00F55CBE" w:rsidP="00275F2C">
      <w:pPr>
        <w:numPr>
          <w:ilvl w:val="0"/>
          <w:numId w:val="15"/>
        </w:numPr>
        <w:jc w:val="both"/>
        <w:rPr>
          <w:lang w:eastAsia="zh-CN"/>
        </w:rPr>
      </w:pPr>
      <w:r w:rsidRPr="00B52788">
        <w:rPr>
          <w:lang w:eastAsia="zh-CN"/>
        </w:rPr>
        <w:t>Clarify</w:t>
      </w:r>
      <w:r w:rsidRPr="00912332">
        <w:rPr>
          <w:lang w:eastAsia="zh-CN"/>
        </w:rPr>
        <w:t xml:space="preserve"> </w:t>
      </w:r>
      <w:r>
        <w:rPr>
          <w:lang w:eastAsia="zh-CN"/>
        </w:rPr>
        <w:t>the</w:t>
      </w:r>
      <w:r w:rsidRPr="00912332">
        <w:rPr>
          <w:lang w:eastAsia="zh-CN"/>
        </w:rPr>
        <w:t xml:space="preserve"> issues with the state transition event</w:t>
      </w:r>
      <w:r>
        <w:rPr>
          <w:lang w:eastAsia="zh-CN"/>
        </w:rPr>
        <w:t xml:space="preserve">, e.g. </w:t>
      </w:r>
      <w:r w:rsidRPr="00B52788">
        <w:rPr>
          <w:lang w:eastAsia="zh-CN"/>
        </w:rPr>
        <w:t xml:space="preserve">the relationship between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Pr>
          <w:lang w:eastAsia="zh-CN"/>
        </w:rPr>
        <w:t>.</w:t>
      </w:r>
    </w:p>
    <w:p w14:paraId="670E0F21" w14:textId="39F1E3AE" w:rsidR="00F55CBE" w:rsidRPr="00710BA1" w:rsidRDefault="00F55CBE" w:rsidP="00F55CBE">
      <w:pPr>
        <w:keepNext/>
        <w:keepLines/>
        <w:spacing w:before="120"/>
        <w:ind w:left="1134" w:hanging="1134"/>
        <w:outlineLvl w:val="2"/>
        <w:rPr>
          <w:rFonts w:ascii="Arial" w:hAnsi="Arial"/>
          <w:iCs/>
          <w:color w:val="404040"/>
          <w:sz w:val="28"/>
        </w:rPr>
      </w:pPr>
      <w:r w:rsidRPr="00710BA1">
        <w:rPr>
          <w:rFonts w:ascii="Arial" w:hAnsi="Arial"/>
          <w:iCs/>
          <w:color w:val="404040"/>
          <w:sz w:val="28"/>
        </w:rPr>
        <w:t>5.</w:t>
      </w:r>
      <w:r w:rsidR="00F531D8">
        <w:rPr>
          <w:rFonts w:ascii="Arial" w:hAnsi="Arial"/>
          <w:iCs/>
          <w:color w:val="404040"/>
          <w:sz w:val="28"/>
        </w:rPr>
        <w:t>10</w:t>
      </w:r>
      <w:r w:rsidRPr="00710BA1">
        <w:rPr>
          <w:rFonts w:ascii="Arial" w:hAnsi="Arial"/>
          <w:iCs/>
          <w:color w:val="404040"/>
          <w:sz w:val="28"/>
        </w:rPr>
        <w:t>.</w:t>
      </w:r>
      <w:r>
        <w:rPr>
          <w:rFonts w:ascii="Arial" w:hAnsi="Arial"/>
          <w:iCs/>
          <w:color w:val="404040"/>
          <w:sz w:val="28"/>
        </w:rPr>
        <w:t>2</w:t>
      </w:r>
      <w:r w:rsidRPr="00710BA1">
        <w:rPr>
          <w:rFonts w:ascii="Arial" w:hAnsi="Arial"/>
          <w:iCs/>
          <w:color w:val="404040"/>
          <w:sz w:val="28"/>
        </w:rPr>
        <w:t xml:space="preserve"> Potential solutions</w:t>
      </w:r>
    </w:p>
    <w:p w14:paraId="21675CCD" w14:textId="31A66417" w:rsidR="00F55CBE" w:rsidRDefault="00F55CBE" w:rsidP="00F55CBE">
      <w:pPr>
        <w:jc w:val="both"/>
      </w:pPr>
      <w:r w:rsidRPr="00710BA1">
        <w:t>It proposes to add</w:t>
      </w:r>
      <w:r w:rsidRPr="008A1972">
        <w:rPr>
          <w:lang w:eastAsia="zh-CN"/>
        </w:rPr>
        <w:t xml:space="preserve"> </w:t>
      </w:r>
      <w:r>
        <w:rPr>
          <w:rFonts w:hint="eastAsia"/>
          <w:lang w:eastAsia="zh-CN"/>
        </w:rPr>
        <w:t>i</w:t>
      </w:r>
      <w:r w:rsidRPr="00B52788">
        <w:rPr>
          <w:lang w:eastAsia="zh-CN"/>
        </w:rPr>
        <w:t>ntent handling</w:t>
      </w:r>
      <w:r>
        <w:t xml:space="preserve"> </w:t>
      </w:r>
      <w:r w:rsidRPr="002B15AA">
        <w:t>state diagram</w:t>
      </w:r>
      <w:r>
        <w:t xml:space="preserve"> based on </w:t>
      </w:r>
      <w:r w:rsidRPr="004C7BEE">
        <w:t>Figure 5.3.2.1-1: State transitions and reporting events for Intents delivered for fulfilment</w:t>
      </w:r>
      <w:r>
        <w:t xml:space="preserve"> in </w:t>
      </w:r>
      <w:r>
        <w:rPr>
          <w:lang w:eastAsia="zh-CN"/>
        </w:rPr>
        <w:t xml:space="preserve">TS 28.312 </w:t>
      </w:r>
      <w:r w:rsidRPr="00EE0D20">
        <w:rPr>
          <w:lang w:eastAsia="zh-CN"/>
        </w:rPr>
        <w:t>[2]</w:t>
      </w:r>
      <w:r>
        <w:t xml:space="preserve">, </w:t>
      </w:r>
      <w:r>
        <w:rPr>
          <w:rFonts w:hint="eastAsia"/>
          <w:lang w:eastAsia="zh-CN"/>
        </w:rPr>
        <w:t>and</w:t>
      </w:r>
      <w:r w:rsidRPr="00710BA1">
        <w:t xml:space="preserve"> </w:t>
      </w:r>
      <w:r w:rsidRPr="00B52788">
        <w:rPr>
          <w:lang w:eastAsia="zh-CN"/>
        </w:rPr>
        <w:t>intent handling</w:t>
      </w:r>
      <w:r w:rsidRPr="00402409">
        <w:t xml:space="preserve"> state transition table</w:t>
      </w:r>
      <w:r>
        <w:t xml:space="preserve"> </w:t>
      </w:r>
      <w:r>
        <w:rPr>
          <w:rFonts w:hint="eastAsia"/>
          <w:lang w:eastAsia="zh-CN"/>
        </w:rPr>
        <w:t>to</w:t>
      </w:r>
      <w:r>
        <w:t xml:space="preserve"> </w:t>
      </w:r>
      <w:r w:rsidRPr="000E0931">
        <w:t>achieve the above enhancements</w:t>
      </w:r>
      <w:r w:rsidRPr="00B52788">
        <w:t>.</w:t>
      </w:r>
      <w:r>
        <w:t xml:space="preserve"> </w:t>
      </w:r>
      <w:r w:rsidRPr="008A1972">
        <w:t>Figure 5.</w:t>
      </w:r>
      <w:r w:rsidR="00F874EA">
        <w:t>10</w:t>
      </w:r>
      <w:r w:rsidRPr="008A1972">
        <w:t xml:space="preserve">.2.1 shows the </w:t>
      </w:r>
      <w:r>
        <w:rPr>
          <w:rFonts w:hint="eastAsia"/>
          <w:lang w:eastAsia="zh-CN"/>
        </w:rPr>
        <w:t>i</w:t>
      </w:r>
      <w:r w:rsidRPr="008A1972">
        <w:t>ntent handling state diagram, where the number in the Figure identify the state changes. The explanations for the state changes are described in Table 5.</w:t>
      </w:r>
      <w:r w:rsidR="00DA4DF6">
        <w:t>10</w:t>
      </w:r>
      <w:r w:rsidRPr="008A1972">
        <w:t>.2.1.</w:t>
      </w:r>
    </w:p>
    <w:p w14:paraId="155FE8F6" w14:textId="5FB76308" w:rsidR="00F55CBE" w:rsidRDefault="00F55CBE" w:rsidP="00F55CBE">
      <w:pPr>
        <w:jc w:val="center"/>
        <w:rPr>
          <w:noProof/>
        </w:rPr>
      </w:pPr>
      <w:r w:rsidRPr="00D05EDA">
        <w:rPr>
          <w:noProof/>
        </w:rPr>
        <w:lastRenderedPageBreak/>
        <w:drawing>
          <wp:inline distT="0" distB="0" distL="0" distR="0" wp14:anchorId="195827EB" wp14:editId="29F60F58">
            <wp:extent cx="5166360" cy="399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6360" cy="3992880"/>
                    </a:xfrm>
                    <a:prstGeom prst="rect">
                      <a:avLst/>
                    </a:prstGeom>
                    <a:noFill/>
                    <a:ln>
                      <a:noFill/>
                    </a:ln>
                  </pic:spPr>
                </pic:pic>
              </a:graphicData>
            </a:graphic>
          </wp:inline>
        </w:drawing>
      </w:r>
    </w:p>
    <w:p w14:paraId="1B78D998" w14:textId="0917295B" w:rsidR="00F55CBE" w:rsidRPr="002B15AA" w:rsidRDefault="00F55CBE" w:rsidP="00F55CBE">
      <w:pPr>
        <w:pStyle w:val="TF"/>
      </w:pPr>
      <w:r w:rsidRPr="002B15AA">
        <w:t xml:space="preserve">Figure </w:t>
      </w:r>
      <w:r w:rsidRPr="008A1972">
        <w:t>5.</w:t>
      </w:r>
      <w:r w:rsidR="00F874EA">
        <w:t>10</w:t>
      </w:r>
      <w:r w:rsidRPr="008A1972">
        <w:t>.2.1</w:t>
      </w:r>
      <w:r w:rsidRPr="002B15AA">
        <w:t>:</w:t>
      </w:r>
      <w:r w:rsidRPr="008A1972">
        <w:rPr>
          <w:lang w:eastAsia="zh-CN"/>
        </w:rPr>
        <w:t xml:space="preserve"> </w:t>
      </w:r>
      <w:r>
        <w:rPr>
          <w:lang w:eastAsia="zh-CN"/>
        </w:rPr>
        <w:t>I</w:t>
      </w:r>
      <w:r w:rsidRPr="00B52788">
        <w:rPr>
          <w:lang w:eastAsia="zh-CN"/>
        </w:rPr>
        <w:t>ntent handling</w:t>
      </w:r>
      <w:r>
        <w:t xml:space="preserve"> </w:t>
      </w:r>
      <w:r w:rsidRPr="002B15AA">
        <w:t>state diagram</w:t>
      </w:r>
    </w:p>
    <w:p w14:paraId="064066DA" w14:textId="2F105246" w:rsidR="00F55CBE" w:rsidRPr="000E0931" w:rsidRDefault="00F55CBE" w:rsidP="00F55CBE">
      <w:pPr>
        <w:rPr>
          <w:lang w:eastAsia="zh-CN"/>
        </w:rPr>
      </w:pPr>
      <w:r>
        <w:t xml:space="preserve">The transition numbers in the first column represent the state changes in Figure </w:t>
      </w:r>
      <w:r w:rsidRPr="00402409">
        <w:t>5.</w:t>
      </w:r>
      <w:r w:rsidR="00FB1AD2">
        <w:t>10</w:t>
      </w:r>
      <w:r w:rsidRPr="00402409">
        <w:t>.2</w:t>
      </w:r>
      <w:r>
        <w:t>.</w:t>
      </w:r>
      <w:r w:rsidRPr="002B15AA">
        <w:t>1</w:t>
      </w:r>
      <w:r>
        <w:t xml:space="preserve">. </w:t>
      </w:r>
      <w:r w:rsidRPr="002B15AA">
        <w:t xml:space="preserve">The interactions specified under the column "The state transition events" of </w:t>
      </w:r>
      <w:r>
        <w:t xml:space="preserve">Table </w:t>
      </w:r>
      <w:r w:rsidRPr="000E0931">
        <w:t>5.</w:t>
      </w:r>
      <w:r w:rsidR="00DA4DF6">
        <w:t>10</w:t>
      </w:r>
      <w:r w:rsidRPr="000E0931">
        <w:t>.2.1</w:t>
      </w:r>
      <w:r w:rsidRPr="002B15AA">
        <w:t xml:space="preserve"> </w:t>
      </w:r>
      <w:r>
        <w:t xml:space="preserve">shall </w:t>
      </w:r>
      <w:r w:rsidRPr="002B15AA">
        <w:t>be present for the state transition.</w:t>
      </w:r>
    </w:p>
    <w:p w14:paraId="6FB6695F" w14:textId="203100C1" w:rsidR="00F55CBE" w:rsidRDefault="00F55CBE" w:rsidP="00F55CBE">
      <w:pPr>
        <w:pStyle w:val="TH"/>
      </w:pPr>
      <w:r w:rsidRPr="002B15AA">
        <w:t>Table</w:t>
      </w:r>
      <w:r>
        <w:t xml:space="preserve"> </w:t>
      </w:r>
      <w:bookmarkStart w:id="149" w:name="_Hlk166167750"/>
      <w:r w:rsidRPr="00402409">
        <w:t>5.</w:t>
      </w:r>
      <w:r w:rsidR="00E92490">
        <w:t>10</w:t>
      </w:r>
      <w:r w:rsidRPr="00402409">
        <w:t>.2</w:t>
      </w:r>
      <w:r>
        <w:t>.</w:t>
      </w:r>
      <w:r w:rsidRPr="002B15AA">
        <w:t>1</w:t>
      </w:r>
      <w:bookmarkEnd w:id="149"/>
      <w:r w:rsidRPr="002B15AA">
        <w:t>: The</w:t>
      </w:r>
      <w:r>
        <w:t xml:space="preserve"> </w:t>
      </w:r>
      <w:r w:rsidRPr="00B52788">
        <w:rPr>
          <w:lang w:eastAsia="zh-CN"/>
        </w:rPr>
        <w:t>intent handling</w:t>
      </w:r>
      <w:r w:rsidRPr="00402409">
        <w:t xml:space="preserve"> state</w:t>
      </w:r>
      <w:r w:rsidRPr="002B15AA">
        <w:t xml:space="preserv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6215"/>
        <w:gridCol w:w="2377"/>
      </w:tblGrid>
      <w:tr w:rsidR="00F55CBE" w:rsidRPr="00C242B4" w14:paraId="7E640AA9" w14:textId="77777777" w:rsidTr="00634140">
        <w:tc>
          <w:tcPr>
            <w:tcW w:w="973" w:type="dxa"/>
            <w:shd w:val="clear" w:color="auto" w:fill="BFBFBF"/>
          </w:tcPr>
          <w:p w14:paraId="43F559D9" w14:textId="77777777" w:rsidR="00F55CBE" w:rsidRPr="00C242B4" w:rsidRDefault="00F55CBE" w:rsidP="00634140">
            <w:pPr>
              <w:rPr>
                <w:iCs/>
              </w:rPr>
            </w:pPr>
            <w:r>
              <w:t>Transition number</w:t>
            </w:r>
          </w:p>
        </w:tc>
        <w:tc>
          <w:tcPr>
            <w:tcW w:w="7070" w:type="dxa"/>
            <w:shd w:val="clear" w:color="auto" w:fill="BFBFBF"/>
          </w:tcPr>
          <w:p w14:paraId="3684A8E2" w14:textId="77777777" w:rsidR="00F55CBE" w:rsidRPr="00C242B4" w:rsidRDefault="00F55CBE" w:rsidP="00634140">
            <w:pPr>
              <w:rPr>
                <w:iCs/>
              </w:rPr>
            </w:pPr>
            <w:r>
              <w:t>The state transition events</w:t>
            </w:r>
          </w:p>
        </w:tc>
        <w:tc>
          <w:tcPr>
            <w:tcW w:w="1586" w:type="dxa"/>
            <w:shd w:val="clear" w:color="auto" w:fill="BFBFBF"/>
          </w:tcPr>
          <w:p w14:paraId="1A4FB1C8" w14:textId="77777777" w:rsidR="00F55CBE" w:rsidRPr="00C242B4" w:rsidRDefault="00F55CBE" w:rsidP="00634140">
            <w:pPr>
              <w:rPr>
                <w:iCs/>
              </w:rPr>
            </w:pPr>
            <w:r>
              <w:t>State</w:t>
            </w:r>
          </w:p>
        </w:tc>
      </w:tr>
      <w:tr w:rsidR="00F55CBE" w:rsidRPr="00C242B4" w14:paraId="7D743DCC" w14:textId="77777777" w:rsidTr="00634140">
        <w:tc>
          <w:tcPr>
            <w:tcW w:w="973" w:type="dxa"/>
            <w:shd w:val="clear" w:color="auto" w:fill="auto"/>
          </w:tcPr>
          <w:p w14:paraId="5EFA00C2" w14:textId="77777777" w:rsidR="00F55CBE" w:rsidRPr="00C242B4" w:rsidRDefault="00F55CBE" w:rsidP="00634140">
            <w:pPr>
              <w:rPr>
                <w:iCs/>
              </w:rPr>
            </w:pPr>
            <w:r>
              <w:t>1</w:t>
            </w:r>
          </w:p>
        </w:tc>
        <w:tc>
          <w:tcPr>
            <w:tcW w:w="7070" w:type="dxa"/>
            <w:shd w:val="clear" w:color="auto" w:fill="auto"/>
          </w:tcPr>
          <w:p w14:paraId="37FC0CFC" w14:textId="77777777" w:rsidR="00F55CBE" w:rsidRPr="00C242B4" w:rsidRDefault="00F55CBE" w:rsidP="00634140">
            <w:pPr>
              <w:rPr>
                <w:iCs/>
                <w:lang w:val="en-US"/>
              </w:rPr>
            </w:pPr>
            <w:r w:rsidRPr="00402409">
              <w:rPr>
                <w:color w:val="000000"/>
              </w:rPr>
              <w:t>The MnS producer</w:t>
            </w:r>
            <w:r w:rsidRPr="00CB1BF1">
              <w:rPr>
                <w:color w:val="000000"/>
              </w:rPr>
              <w:t xml:space="preserve"> create</w:t>
            </w:r>
            <w:r>
              <w:rPr>
                <w:color w:val="000000"/>
              </w:rPr>
              <w:t>s the intent instances based on the</w:t>
            </w:r>
            <w:r w:rsidRPr="004C7BEE">
              <w:rPr>
                <w:color w:val="000000"/>
              </w:rPr>
              <w:t xml:space="preserve"> receive</w:t>
            </w:r>
            <w:r>
              <w:rPr>
                <w:color w:val="000000"/>
              </w:rPr>
              <w:t>d</w:t>
            </w:r>
            <w:r w:rsidRPr="004C7BEE">
              <w:rPr>
                <w:color w:val="000000"/>
              </w:rPr>
              <w:t xml:space="preserve"> intent creation request</w:t>
            </w:r>
            <w:r w:rsidRPr="00CB1BF1">
              <w:rPr>
                <w:color w:val="000000"/>
              </w:rPr>
              <w:t>.</w:t>
            </w:r>
          </w:p>
        </w:tc>
        <w:tc>
          <w:tcPr>
            <w:tcW w:w="1586" w:type="dxa"/>
            <w:shd w:val="clear" w:color="auto" w:fill="auto"/>
          </w:tcPr>
          <w:p w14:paraId="5B8AF8B6"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44DE0F5F" w14:textId="77777777" w:rsidTr="00634140">
        <w:tc>
          <w:tcPr>
            <w:tcW w:w="973" w:type="dxa"/>
            <w:shd w:val="clear" w:color="auto" w:fill="auto"/>
          </w:tcPr>
          <w:p w14:paraId="6F73B996" w14:textId="77777777" w:rsidR="00F55CBE" w:rsidRPr="00C242B4" w:rsidRDefault="00F55CBE" w:rsidP="00634140">
            <w:pPr>
              <w:rPr>
                <w:iCs/>
              </w:rPr>
            </w:pPr>
            <w:r>
              <w:t>2</w:t>
            </w:r>
          </w:p>
        </w:tc>
        <w:tc>
          <w:tcPr>
            <w:tcW w:w="7070" w:type="dxa"/>
            <w:shd w:val="clear" w:color="auto" w:fill="auto"/>
          </w:tcPr>
          <w:p w14:paraId="45A3A0B5" w14:textId="77777777" w:rsidR="00F55CBE" w:rsidRPr="00C242B4" w:rsidRDefault="00F55CBE" w:rsidP="00634140">
            <w:pPr>
              <w:rPr>
                <w:iCs/>
              </w:rPr>
            </w:pPr>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'feasible'</w:t>
            </w:r>
            <w:r>
              <w:rPr>
                <w:color w:val="000000"/>
              </w:rPr>
              <w:t>.</w:t>
            </w:r>
          </w:p>
        </w:tc>
        <w:tc>
          <w:tcPr>
            <w:tcW w:w="1586" w:type="dxa"/>
            <w:shd w:val="clear" w:color="auto" w:fill="auto"/>
          </w:tcPr>
          <w:p w14:paraId="31592B47" w14:textId="77777777" w:rsidR="00F55CBE" w:rsidRPr="00C242B4" w:rsidRDefault="00F55CBE" w:rsidP="00634140">
            <w:pPr>
              <w:rPr>
                <w:iCs/>
              </w:rPr>
            </w:pPr>
            <w:r w:rsidRPr="00506640">
              <w:rPr>
                <w:rFonts w:ascii="Courier New" w:hAnsi="Courier New" w:cs="Courier New"/>
                <w:bCs/>
                <w:lang w:eastAsia="zh-CN"/>
              </w:rPr>
              <w:t>COMPLIANT</w:t>
            </w:r>
          </w:p>
        </w:tc>
      </w:tr>
      <w:tr w:rsidR="00F55CBE" w:rsidRPr="00C242B4" w14:paraId="3739F4A5" w14:textId="77777777" w:rsidTr="00634140">
        <w:tc>
          <w:tcPr>
            <w:tcW w:w="973" w:type="dxa"/>
            <w:shd w:val="clear" w:color="auto" w:fill="auto"/>
          </w:tcPr>
          <w:p w14:paraId="16007B6B" w14:textId="77777777" w:rsidR="00F55CBE" w:rsidRPr="00C242B4" w:rsidRDefault="00F55CBE" w:rsidP="00634140">
            <w:pPr>
              <w:rPr>
                <w:iCs/>
              </w:rPr>
            </w:pPr>
            <w:r>
              <w:t>3</w:t>
            </w:r>
          </w:p>
        </w:tc>
        <w:tc>
          <w:tcPr>
            <w:tcW w:w="7070" w:type="dxa"/>
            <w:shd w:val="clear" w:color="auto" w:fill="auto"/>
          </w:tcPr>
          <w:p w14:paraId="2B8B6B6C" w14:textId="77777777" w:rsidR="00F55CBE" w:rsidRPr="00C242B4" w:rsidRDefault="00F55CBE" w:rsidP="00634140">
            <w:pPr>
              <w:rPr>
                <w:iCs/>
                <w:lang w:val="en-US"/>
              </w:rPr>
            </w:pPr>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w:t>
            </w:r>
            <w:r>
              <w:rPr>
                <w:color w:val="000000"/>
              </w:rPr>
              <w:t>in</w:t>
            </w:r>
            <w:r w:rsidRPr="00CB1BF1">
              <w:rPr>
                <w:color w:val="000000"/>
              </w:rPr>
              <w:t>feasible'</w:t>
            </w:r>
          </w:p>
        </w:tc>
        <w:tc>
          <w:tcPr>
            <w:tcW w:w="1586" w:type="dxa"/>
            <w:shd w:val="clear" w:color="auto" w:fill="auto"/>
          </w:tcPr>
          <w:p w14:paraId="1EA4E6E0" w14:textId="77777777" w:rsidR="00F55CBE" w:rsidRPr="00C242B4" w:rsidRDefault="00F55CBE" w:rsidP="00634140">
            <w:pPr>
              <w:rPr>
                <w:iCs/>
              </w:rPr>
            </w:pPr>
            <w:r>
              <w:rPr>
                <w:rFonts w:ascii="Courier New" w:hAnsi="Courier New" w:cs="Courier New"/>
                <w:bCs/>
                <w:lang w:eastAsia="zh-CN"/>
              </w:rPr>
              <w:t>FULFILLMENT_FAILED</w:t>
            </w:r>
          </w:p>
        </w:tc>
      </w:tr>
      <w:tr w:rsidR="00F55CBE" w:rsidRPr="00C242B4" w14:paraId="5FFA9417" w14:textId="77777777" w:rsidTr="00634140">
        <w:tc>
          <w:tcPr>
            <w:tcW w:w="973" w:type="dxa"/>
            <w:shd w:val="clear" w:color="auto" w:fill="auto"/>
          </w:tcPr>
          <w:p w14:paraId="456B2C8B" w14:textId="77777777" w:rsidR="00F55CBE" w:rsidRPr="00C242B4" w:rsidRDefault="00F55CBE" w:rsidP="00634140">
            <w:pPr>
              <w:rPr>
                <w:iCs/>
              </w:rPr>
            </w:pPr>
            <w:r>
              <w:t>4</w:t>
            </w:r>
          </w:p>
        </w:tc>
        <w:tc>
          <w:tcPr>
            <w:tcW w:w="7070" w:type="dxa"/>
            <w:shd w:val="clear" w:color="auto" w:fill="auto"/>
          </w:tcPr>
          <w:p w14:paraId="3B9898BA" w14:textId="3F825490" w:rsidR="00F55CBE" w:rsidRPr="00DD4383" w:rsidRDefault="00F55CBE" w:rsidP="00634140">
            <w:pPr>
              <w:rPr>
                <w:color w:val="000000"/>
              </w:rPr>
            </w:pPr>
            <w:r>
              <w:rPr>
                <w:color w:val="000000"/>
              </w:rPr>
              <w:t xml:space="preserve"> </w:t>
            </w:r>
            <w:r w:rsidRPr="00402409">
              <w:rPr>
                <w:color w:val="000000"/>
              </w:rPr>
              <w:t xml:space="preserve">The MnS producer </w:t>
            </w:r>
            <w:r>
              <w:rPr>
                <w:color w:val="000000"/>
              </w:rPr>
              <w:t>modifies the intent instances</w:t>
            </w:r>
            <w:r w:rsidRPr="00CB1BF1">
              <w:rPr>
                <w:color w:val="000000"/>
              </w:rPr>
              <w:t xml:space="preserve">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modification request</w:t>
            </w:r>
            <w:r w:rsidRPr="00CB1BF1">
              <w:rPr>
                <w:color w:val="000000"/>
              </w:rPr>
              <w:t>.</w:t>
            </w:r>
            <w:r>
              <w:rPr>
                <w:color w:val="000000"/>
              </w:rPr>
              <w:t xml:space="preserve"> </w:t>
            </w:r>
            <w:r>
              <w:rPr>
                <w:color w:val="000000"/>
                <w:lang w:eastAsia="zh-CN"/>
              </w:rPr>
              <w:t>Correspondingly, the</w:t>
            </w:r>
            <w:r>
              <w:rPr>
                <w:color w:val="000000"/>
              </w:rPr>
              <w:t xml:space="preserve"> </w:t>
            </w:r>
            <w:r>
              <w:t xml:space="preserve">state transitions from </w:t>
            </w:r>
            <w:r w:rsidRPr="00506640">
              <w:rPr>
                <w:rFonts w:ascii="Courier New" w:hAnsi="Courier New" w:cs="Courier New"/>
                <w:bCs/>
                <w:lang w:eastAsia="zh-CN"/>
              </w:rPr>
              <w:t>COMPLIANT</w:t>
            </w:r>
            <w:r>
              <w:rPr>
                <w:rFonts w:ascii="Courier New" w:hAnsi="Courier New" w:cs="Courier New"/>
                <w:bCs/>
                <w:lang w:eastAsia="zh-CN"/>
              </w:rPr>
              <w:t xml:space="preserve">, </w:t>
            </w:r>
            <w:r w:rsidRPr="00506640">
              <w:rPr>
                <w:rFonts w:ascii="Courier New" w:hAnsi="Courier New" w:cs="Courier New"/>
                <w:bCs/>
                <w:lang w:eastAsia="zh-CN"/>
              </w:rPr>
              <w:t>SUSPENDED</w:t>
            </w:r>
            <w:r>
              <w:rPr>
                <w:rFonts w:ascii="Courier New" w:hAnsi="Courier New" w:cs="Courier New"/>
                <w:bCs/>
                <w:lang w:eastAsia="zh-CN"/>
              </w:rPr>
              <w:t>,</w:t>
            </w:r>
            <w:r w:rsidRPr="00506640">
              <w:rPr>
                <w:rFonts w:ascii="Courier New" w:hAnsi="Courier New" w:cs="Courier New"/>
                <w:bCs/>
                <w:lang w:eastAsia="zh-CN"/>
              </w:rPr>
              <w:t xml:space="preserve"> FULFILLED</w:t>
            </w:r>
            <w:r>
              <w:rPr>
                <w:rFonts w:ascii="Courier New" w:hAnsi="Courier New" w:cs="Courier New"/>
                <w:bCs/>
                <w:lang w:eastAsia="zh-CN"/>
              </w:rPr>
              <w:t>,</w:t>
            </w:r>
            <w:r w:rsidRPr="00506640">
              <w:rPr>
                <w:rFonts w:ascii="Courier New" w:hAnsi="Courier New" w:cs="Courier New"/>
                <w:bCs/>
                <w:lang w:eastAsia="zh-CN"/>
              </w:rPr>
              <w:t xml:space="preserve"> </w:t>
            </w:r>
            <w:r>
              <w:rPr>
                <w:rFonts w:ascii="Courier New" w:hAnsi="Courier New" w:cs="Courier New"/>
                <w:bCs/>
                <w:lang w:eastAsia="zh-CN"/>
              </w:rPr>
              <w:t xml:space="preserve">FULFILLMENT_FAILED </w:t>
            </w:r>
            <w:r w:rsidRPr="00D86F6C">
              <w:rPr>
                <w:color w:val="000000"/>
              </w:rPr>
              <w:t xml:space="preserve">or </w:t>
            </w:r>
            <w:r w:rsidRPr="00506640">
              <w:rPr>
                <w:rFonts w:ascii="Courier New" w:hAnsi="Courier New" w:cs="Courier New"/>
                <w:bCs/>
                <w:lang w:eastAsia="zh-CN"/>
              </w:rPr>
              <w:t>DEGRADED</w:t>
            </w:r>
            <w:r>
              <w:rPr>
                <w:rFonts w:ascii="Courier New" w:hAnsi="Courier New" w:cs="Courier New"/>
                <w:bCs/>
                <w:lang w:eastAsia="zh-CN"/>
              </w:rPr>
              <w:t xml:space="preserve"> </w:t>
            </w:r>
            <w:r w:rsidRPr="00FA3053">
              <w:t xml:space="preserve">to </w:t>
            </w:r>
            <w:r w:rsidRPr="00506640">
              <w:rPr>
                <w:rFonts w:ascii="Courier New" w:hAnsi="Courier New" w:cs="Courier New"/>
                <w:bCs/>
                <w:lang w:eastAsia="zh-CN"/>
              </w:rPr>
              <w:t>ACKNOWLEDGED</w:t>
            </w:r>
            <w:r>
              <w:t>.</w:t>
            </w:r>
          </w:p>
        </w:tc>
        <w:tc>
          <w:tcPr>
            <w:tcW w:w="1586" w:type="dxa"/>
            <w:shd w:val="clear" w:color="auto" w:fill="auto"/>
          </w:tcPr>
          <w:p w14:paraId="6827F54E"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12C3265A" w14:textId="77777777" w:rsidTr="00634140">
        <w:tc>
          <w:tcPr>
            <w:tcW w:w="973" w:type="dxa"/>
            <w:shd w:val="clear" w:color="auto" w:fill="auto"/>
          </w:tcPr>
          <w:p w14:paraId="2B101FA2" w14:textId="77777777" w:rsidR="00F55CBE" w:rsidRPr="00C242B4" w:rsidRDefault="00F55CBE" w:rsidP="00634140">
            <w:pPr>
              <w:rPr>
                <w:iCs/>
              </w:rPr>
            </w:pPr>
            <w:r>
              <w:t>5</w:t>
            </w:r>
          </w:p>
        </w:tc>
        <w:tc>
          <w:tcPr>
            <w:tcW w:w="7070" w:type="dxa"/>
            <w:shd w:val="clear" w:color="auto" w:fill="auto"/>
          </w:tcPr>
          <w:p w14:paraId="249A4532" w14:textId="05F2E50B" w:rsidR="00F55CBE" w:rsidRPr="00C242B4" w:rsidRDefault="00F55CBE" w:rsidP="00634140">
            <w:pPr>
              <w:rPr>
                <w:iCs/>
              </w:rPr>
            </w:pPr>
            <w:r w:rsidRPr="00402409">
              <w:rPr>
                <w:color w:val="000000"/>
              </w:rPr>
              <w:t xml:space="preserve">The </w:t>
            </w:r>
            <w:r w:rsidRPr="008F0A4A">
              <w:rPr>
                <w:color w:val="000000"/>
              </w:rPr>
              <w:t>MnS producer considers that the intent ha</w:t>
            </w:r>
            <w:r>
              <w:rPr>
                <w:color w:val="000000"/>
              </w:rPr>
              <w:t>s</w:t>
            </w:r>
            <w:r w:rsidRPr="008F0A4A">
              <w:rPr>
                <w:color w:val="000000"/>
              </w:rPr>
              <w:t xml:space="preserve"> been fulfilled</w:t>
            </w:r>
            <w:r>
              <w:rPr>
                <w:color w:val="000000"/>
              </w:rPr>
              <w:t>.</w:t>
            </w:r>
          </w:p>
        </w:tc>
        <w:tc>
          <w:tcPr>
            <w:tcW w:w="1586" w:type="dxa"/>
            <w:shd w:val="clear" w:color="auto" w:fill="auto"/>
          </w:tcPr>
          <w:p w14:paraId="4D5D639C" w14:textId="77777777" w:rsidR="00F55CBE" w:rsidRPr="00C242B4" w:rsidRDefault="00F55CBE" w:rsidP="00634140">
            <w:pPr>
              <w:rPr>
                <w:iCs/>
              </w:rPr>
            </w:pPr>
            <w:r w:rsidRPr="00506640">
              <w:rPr>
                <w:rFonts w:ascii="Courier New" w:hAnsi="Courier New" w:cs="Courier New"/>
                <w:bCs/>
                <w:lang w:eastAsia="zh-CN"/>
              </w:rPr>
              <w:t>FULFILLED</w:t>
            </w:r>
          </w:p>
        </w:tc>
      </w:tr>
      <w:tr w:rsidR="00F55CBE" w:rsidRPr="00C242B4" w14:paraId="58DE15BE" w14:textId="77777777" w:rsidTr="00634140">
        <w:tc>
          <w:tcPr>
            <w:tcW w:w="973" w:type="dxa"/>
            <w:shd w:val="clear" w:color="auto" w:fill="auto"/>
          </w:tcPr>
          <w:p w14:paraId="63A2F388" w14:textId="77777777" w:rsidR="00F55CBE" w:rsidRDefault="00F55CBE" w:rsidP="00634140">
            <w:pPr>
              <w:rPr>
                <w:lang w:eastAsia="zh-CN"/>
              </w:rPr>
            </w:pPr>
            <w:r>
              <w:rPr>
                <w:rFonts w:hint="eastAsia"/>
                <w:lang w:eastAsia="zh-CN"/>
              </w:rPr>
              <w:t>6</w:t>
            </w:r>
          </w:p>
        </w:tc>
        <w:tc>
          <w:tcPr>
            <w:tcW w:w="7070" w:type="dxa"/>
            <w:shd w:val="clear" w:color="auto" w:fill="auto"/>
          </w:tcPr>
          <w:p w14:paraId="7D658204" w14:textId="77777777" w:rsidR="00F55CBE" w:rsidRPr="00402409" w:rsidRDefault="00F55CBE" w:rsidP="00634140">
            <w:pPr>
              <w:rPr>
                <w:color w:val="000000"/>
              </w:rPr>
            </w:pPr>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 xml:space="preserve">value </w:t>
            </w:r>
            <w:r w:rsidRPr="008F0A4A">
              <w:rPr>
                <w:rFonts w:ascii="Courier New" w:hAnsi="Courier New" w:cs="Courier New"/>
                <w:lang w:eastAsia="zh-CN"/>
              </w:rPr>
              <w:t>"DEACTIVATED"</w:t>
            </w:r>
          </w:p>
        </w:tc>
        <w:tc>
          <w:tcPr>
            <w:tcW w:w="1586" w:type="dxa"/>
            <w:shd w:val="clear" w:color="auto" w:fill="auto"/>
          </w:tcPr>
          <w:p w14:paraId="3A39DCF2" w14:textId="77777777" w:rsidR="00F55CBE" w:rsidRDefault="00F55CBE" w:rsidP="00634140">
            <w:pPr>
              <w:rPr>
                <w:iCs/>
              </w:rPr>
            </w:pPr>
            <w:r w:rsidRPr="00506640">
              <w:rPr>
                <w:rFonts w:ascii="Courier New" w:hAnsi="Courier New" w:cs="Courier New"/>
                <w:bCs/>
                <w:lang w:eastAsia="zh-CN"/>
              </w:rPr>
              <w:t>SUSPENDED</w:t>
            </w:r>
          </w:p>
        </w:tc>
      </w:tr>
      <w:tr w:rsidR="00F55CBE" w:rsidRPr="00C242B4" w14:paraId="58AD874E" w14:textId="77777777" w:rsidTr="00634140">
        <w:tc>
          <w:tcPr>
            <w:tcW w:w="973" w:type="dxa"/>
            <w:shd w:val="clear" w:color="auto" w:fill="auto"/>
          </w:tcPr>
          <w:p w14:paraId="5AF4EE17" w14:textId="77777777" w:rsidR="00F55CBE" w:rsidRDefault="00F55CBE" w:rsidP="00634140">
            <w:pPr>
              <w:rPr>
                <w:lang w:eastAsia="zh-CN"/>
              </w:rPr>
            </w:pPr>
            <w:r>
              <w:rPr>
                <w:rFonts w:hint="eastAsia"/>
                <w:lang w:eastAsia="zh-CN"/>
              </w:rPr>
              <w:t>7</w:t>
            </w:r>
          </w:p>
        </w:tc>
        <w:tc>
          <w:tcPr>
            <w:tcW w:w="7070" w:type="dxa"/>
            <w:shd w:val="clear" w:color="auto" w:fill="auto"/>
          </w:tcPr>
          <w:p w14:paraId="015EE0EB" w14:textId="77777777" w:rsidR="00F55CBE" w:rsidRDefault="00F55CBE" w:rsidP="00634140">
            <w:pPr>
              <w:rPr>
                <w:color w:val="000000"/>
              </w:rPr>
            </w:pPr>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value "</w:t>
            </w:r>
            <w:r w:rsidRPr="00CE3848">
              <w:rPr>
                <w:rFonts w:ascii="Courier New" w:hAnsi="Courier New" w:cs="Courier New"/>
                <w:lang w:eastAsia="zh-CN"/>
              </w:rPr>
              <w:t>ACTIVATED</w:t>
            </w:r>
            <w:r w:rsidRPr="00134FFA">
              <w:t>"</w:t>
            </w:r>
          </w:p>
        </w:tc>
        <w:tc>
          <w:tcPr>
            <w:tcW w:w="1586" w:type="dxa"/>
            <w:shd w:val="clear" w:color="auto" w:fill="auto"/>
          </w:tcPr>
          <w:p w14:paraId="2FE754D0"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COMPLIANT</w:t>
            </w:r>
          </w:p>
        </w:tc>
      </w:tr>
      <w:tr w:rsidR="00F55CBE" w:rsidRPr="00C242B4" w14:paraId="2A3140A3" w14:textId="77777777" w:rsidTr="00634140">
        <w:tc>
          <w:tcPr>
            <w:tcW w:w="973" w:type="dxa"/>
            <w:shd w:val="clear" w:color="auto" w:fill="auto"/>
          </w:tcPr>
          <w:p w14:paraId="142C9537" w14:textId="77777777" w:rsidR="00F55CBE" w:rsidRDefault="00F55CBE" w:rsidP="00634140">
            <w:pPr>
              <w:rPr>
                <w:lang w:eastAsia="zh-CN"/>
              </w:rPr>
            </w:pPr>
            <w:r>
              <w:rPr>
                <w:rFonts w:hint="eastAsia"/>
                <w:lang w:eastAsia="zh-CN"/>
              </w:rPr>
              <w:t>8</w:t>
            </w:r>
          </w:p>
        </w:tc>
        <w:tc>
          <w:tcPr>
            <w:tcW w:w="7070" w:type="dxa"/>
            <w:shd w:val="clear" w:color="auto" w:fill="auto"/>
          </w:tcPr>
          <w:p w14:paraId="0D6520EC" w14:textId="77777777" w:rsidR="00F55CBE" w:rsidRDefault="00F55CBE" w:rsidP="00634140">
            <w:pPr>
              <w:rPr>
                <w:color w:val="000000"/>
              </w:rPr>
            </w:pPr>
            <w:r>
              <w:rPr>
                <w:color w:val="000000"/>
              </w:rPr>
              <w:t>T</w:t>
            </w:r>
            <w:r w:rsidRPr="008F0A4A">
              <w:rPr>
                <w:color w:val="000000"/>
              </w:rPr>
              <w:t>he MnS producer determines that they cannot do anything to fulfil the intent</w:t>
            </w:r>
            <w:r>
              <w:rPr>
                <w:color w:val="000000"/>
              </w:rPr>
              <w:t>.</w:t>
            </w:r>
          </w:p>
        </w:tc>
        <w:tc>
          <w:tcPr>
            <w:tcW w:w="1586" w:type="dxa"/>
            <w:shd w:val="clear" w:color="auto" w:fill="auto"/>
          </w:tcPr>
          <w:p w14:paraId="7BACAB36" w14:textId="77777777" w:rsidR="00F55CBE" w:rsidRPr="00506640" w:rsidRDefault="00F55CBE" w:rsidP="00634140">
            <w:pPr>
              <w:rPr>
                <w:rFonts w:ascii="Courier New" w:hAnsi="Courier New" w:cs="Courier New"/>
                <w:bCs/>
                <w:lang w:eastAsia="zh-CN"/>
              </w:rPr>
            </w:pPr>
            <w:r>
              <w:rPr>
                <w:rFonts w:ascii="Courier New" w:hAnsi="Courier New" w:cs="Courier New"/>
                <w:bCs/>
                <w:lang w:eastAsia="zh-CN"/>
              </w:rPr>
              <w:t>FULFILLMENT_FAILED</w:t>
            </w:r>
          </w:p>
        </w:tc>
      </w:tr>
      <w:tr w:rsidR="00F55CBE" w:rsidRPr="00C242B4" w14:paraId="3DB763E3" w14:textId="77777777" w:rsidTr="00634140">
        <w:tc>
          <w:tcPr>
            <w:tcW w:w="973" w:type="dxa"/>
            <w:shd w:val="clear" w:color="auto" w:fill="auto"/>
          </w:tcPr>
          <w:p w14:paraId="3E89772B" w14:textId="77777777" w:rsidR="00F55CBE" w:rsidRDefault="00F55CBE" w:rsidP="00634140">
            <w:pPr>
              <w:rPr>
                <w:lang w:eastAsia="zh-CN"/>
              </w:rPr>
            </w:pPr>
            <w:r>
              <w:rPr>
                <w:rFonts w:hint="eastAsia"/>
                <w:lang w:eastAsia="zh-CN"/>
              </w:rPr>
              <w:lastRenderedPageBreak/>
              <w:t>9</w:t>
            </w:r>
          </w:p>
        </w:tc>
        <w:tc>
          <w:tcPr>
            <w:tcW w:w="7070" w:type="dxa"/>
            <w:shd w:val="clear" w:color="auto" w:fill="auto"/>
          </w:tcPr>
          <w:p w14:paraId="3AAD912D" w14:textId="77777777" w:rsidR="00F55CBE" w:rsidRDefault="00F55CBE" w:rsidP="00634140">
            <w:pPr>
              <w:rPr>
                <w:color w:val="000000"/>
              </w:rPr>
            </w:pPr>
            <w:r>
              <w:rPr>
                <w:color w:val="000000"/>
              </w:rPr>
              <w:t>T</w:t>
            </w:r>
            <w:r w:rsidRPr="008F0A4A">
              <w:rPr>
                <w:color w:val="000000"/>
              </w:rPr>
              <w:t xml:space="preserve">he MnS producer previously </w:t>
            </w:r>
            <w:r>
              <w:rPr>
                <w:color w:val="000000"/>
              </w:rPr>
              <w:t>considers that the</w:t>
            </w:r>
            <w:r w:rsidRPr="008F0A4A">
              <w:rPr>
                <w:color w:val="000000"/>
              </w:rPr>
              <w:t xml:space="preserve"> intent was fulfilled but after a period of observation it is found not be meeting the initially stated requirements</w:t>
            </w:r>
            <w:r>
              <w:rPr>
                <w:color w:val="000000"/>
              </w:rPr>
              <w:t>.</w:t>
            </w:r>
          </w:p>
        </w:tc>
        <w:tc>
          <w:tcPr>
            <w:tcW w:w="1586" w:type="dxa"/>
            <w:shd w:val="clear" w:color="auto" w:fill="auto"/>
          </w:tcPr>
          <w:p w14:paraId="2FA73C0C" w14:textId="77777777" w:rsidR="00F55CBE" w:rsidRDefault="00F55CBE" w:rsidP="00634140">
            <w:pPr>
              <w:rPr>
                <w:rFonts w:ascii="Courier New" w:hAnsi="Courier New" w:cs="Courier New"/>
                <w:bCs/>
                <w:lang w:eastAsia="zh-CN"/>
              </w:rPr>
            </w:pPr>
            <w:r w:rsidRPr="00506640">
              <w:rPr>
                <w:rFonts w:ascii="Courier New" w:hAnsi="Courier New" w:cs="Courier New"/>
                <w:bCs/>
                <w:lang w:eastAsia="zh-CN"/>
              </w:rPr>
              <w:t>DEGRADED</w:t>
            </w:r>
          </w:p>
        </w:tc>
      </w:tr>
      <w:tr w:rsidR="00F55CBE" w:rsidRPr="00C242B4" w14:paraId="07EA5FDC" w14:textId="77777777" w:rsidTr="00634140">
        <w:tc>
          <w:tcPr>
            <w:tcW w:w="973" w:type="dxa"/>
            <w:shd w:val="clear" w:color="auto" w:fill="auto"/>
          </w:tcPr>
          <w:p w14:paraId="3F7FD8E7" w14:textId="77777777" w:rsidR="00F55CBE" w:rsidRDefault="00F55CBE" w:rsidP="00634140">
            <w:pPr>
              <w:rPr>
                <w:lang w:eastAsia="zh-CN"/>
              </w:rPr>
            </w:pPr>
            <w:r>
              <w:rPr>
                <w:rFonts w:hint="eastAsia"/>
                <w:lang w:eastAsia="zh-CN"/>
              </w:rPr>
              <w:t>1</w:t>
            </w:r>
            <w:r>
              <w:rPr>
                <w:lang w:eastAsia="zh-CN"/>
              </w:rPr>
              <w:t>0</w:t>
            </w:r>
          </w:p>
        </w:tc>
        <w:tc>
          <w:tcPr>
            <w:tcW w:w="7070" w:type="dxa"/>
            <w:shd w:val="clear" w:color="auto" w:fill="auto"/>
          </w:tcPr>
          <w:p w14:paraId="26B0DCCD" w14:textId="77777777" w:rsidR="00F55CBE" w:rsidRDefault="00F55CBE" w:rsidP="00634140">
            <w:pPr>
              <w:rPr>
                <w:color w:val="000000"/>
              </w:rPr>
            </w:pPr>
            <w:r w:rsidRPr="00402409">
              <w:rPr>
                <w:color w:val="000000"/>
              </w:rPr>
              <w:t xml:space="preserve">The MnS producer </w:t>
            </w:r>
            <w:r>
              <w:rPr>
                <w:color w:val="000000"/>
              </w:rPr>
              <w:t xml:space="preserve">deletes the intent instances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w:t>
            </w:r>
            <w:r>
              <w:rPr>
                <w:rFonts w:hint="eastAsia"/>
                <w:color w:val="000000"/>
                <w:lang w:eastAsia="zh-CN"/>
              </w:rPr>
              <w:t>deletion</w:t>
            </w:r>
            <w:r>
              <w:rPr>
                <w:color w:val="000000"/>
              </w:rPr>
              <w:t xml:space="preserve"> request</w:t>
            </w:r>
            <w:r w:rsidRPr="00CB1BF1">
              <w:rPr>
                <w:color w:val="000000"/>
              </w:rPr>
              <w:t>.</w:t>
            </w:r>
          </w:p>
        </w:tc>
        <w:tc>
          <w:tcPr>
            <w:tcW w:w="1586" w:type="dxa"/>
            <w:shd w:val="clear" w:color="auto" w:fill="auto"/>
          </w:tcPr>
          <w:p w14:paraId="6A1377DE"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TERMINATED</w:t>
            </w:r>
          </w:p>
        </w:tc>
      </w:tr>
    </w:tbl>
    <w:p w14:paraId="456C3717" w14:textId="77777777" w:rsidR="00F55CBE" w:rsidRPr="00A32D5D" w:rsidRDefault="00F55CBE" w:rsidP="00F55CBE">
      <w:pPr>
        <w:jc w:val="both"/>
        <w:rPr>
          <w:lang w:eastAsia="zh-CN"/>
        </w:rPr>
      </w:pPr>
    </w:p>
    <w:p w14:paraId="638A41B9" w14:textId="52498A79" w:rsidR="00F55CBE" w:rsidRPr="00710BA1" w:rsidRDefault="00F55CBE" w:rsidP="00F55CBE">
      <w:pPr>
        <w:keepNext/>
        <w:keepLines/>
        <w:spacing w:before="120"/>
        <w:ind w:left="1134" w:hanging="1134"/>
        <w:outlineLvl w:val="2"/>
        <w:rPr>
          <w:rFonts w:ascii="Arial" w:hAnsi="Arial"/>
          <w:iCs/>
          <w:color w:val="404040"/>
          <w:sz w:val="28"/>
        </w:rPr>
      </w:pPr>
      <w:r w:rsidRPr="00710BA1">
        <w:rPr>
          <w:rFonts w:ascii="Arial" w:hAnsi="Arial"/>
          <w:iCs/>
          <w:color w:val="404040"/>
          <w:sz w:val="28"/>
        </w:rPr>
        <w:t>5.</w:t>
      </w:r>
      <w:r w:rsidR="00F531D8">
        <w:rPr>
          <w:rFonts w:ascii="Arial" w:hAnsi="Arial"/>
          <w:iCs/>
          <w:color w:val="404040"/>
          <w:sz w:val="28"/>
        </w:rPr>
        <w:t>10</w:t>
      </w:r>
      <w:r w:rsidRPr="00710BA1">
        <w:rPr>
          <w:rFonts w:ascii="Arial" w:hAnsi="Arial"/>
          <w:iCs/>
          <w:color w:val="404040"/>
          <w:sz w:val="28"/>
        </w:rPr>
        <w:t>.</w:t>
      </w:r>
      <w:r>
        <w:rPr>
          <w:rFonts w:ascii="Arial" w:hAnsi="Arial"/>
          <w:iCs/>
          <w:color w:val="404040"/>
          <w:sz w:val="28"/>
        </w:rPr>
        <w:t>3</w:t>
      </w:r>
      <w:r w:rsidRPr="00710BA1">
        <w:rPr>
          <w:rFonts w:ascii="Arial" w:hAnsi="Arial"/>
          <w:iCs/>
          <w:color w:val="404040"/>
          <w:sz w:val="28"/>
        </w:rPr>
        <w:t xml:space="preserve"> Evaluation of potential solutions</w:t>
      </w:r>
    </w:p>
    <w:p w14:paraId="48864B0E" w14:textId="4D5CEED9" w:rsidR="007C4611" w:rsidRDefault="00B07804" w:rsidP="007C4611">
      <w:pPr>
        <w:pStyle w:val="Heading2"/>
        <w:rPr>
          <w:lang w:val="en-US" w:eastAsia="zh-CN"/>
        </w:rPr>
      </w:pPr>
      <w:bookmarkStart w:id="150" w:name="_Hlk173610168"/>
      <w:bookmarkStart w:id="151" w:name="_Toc175581125"/>
      <w:r w:rsidRPr="001B52D4">
        <w:rPr>
          <w:lang w:eastAsia="zh-CN"/>
        </w:rPr>
        <w:t>Only one potential solution is identified, which is feasible.</w:t>
      </w:r>
      <w:bookmarkEnd w:id="150"/>
      <w:r w:rsidR="007C4611">
        <w:t>5.</w:t>
      </w:r>
      <w:r w:rsidR="00B777EB">
        <w:t>11</w:t>
      </w:r>
      <w:r w:rsidR="007C4611">
        <w:t xml:space="preserve"> Use case #</w:t>
      </w:r>
      <w:r w:rsidR="007C4611">
        <w:rPr>
          <w:lang w:eastAsia="zh-CN"/>
        </w:rPr>
        <w:t>11</w:t>
      </w:r>
      <w:r w:rsidR="007C4611">
        <w:t xml:space="preserve">: </w:t>
      </w:r>
      <w:r w:rsidR="00832069">
        <w:rPr>
          <w:szCs w:val="32"/>
        </w:rPr>
        <w:t xml:space="preserve">Enhancement for </w:t>
      </w:r>
      <w:r w:rsidR="00D91473" w:rsidRPr="00BA15B6">
        <w:rPr>
          <w:szCs w:val="32"/>
        </w:rPr>
        <w:t>Intent handling capability</w:t>
      </w:r>
      <w:bookmarkEnd w:id="151"/>
      <w:r w:rsidR="007C4611">
        <w:rPr>
          <w:rFonts w:hint="eastAsia"/>
          <w:lang w:val="en-US" w:eastAsia="zh-CN"/>
        </w:rPr>
        <w:t xml:space="preserve"> </w:t>
      </w:r>
    </w:p>
    <w:p w14:paraId="62FA45A1" w14:textId="3EDD41D7" w:rsidR="007C4611" w:rsidRDefault="007C4611" w:rsidP="007C4611">
      <w:pPr>
        <w:pStyle w:val="Heading3"/>
        <w:rPr>
          <w:rStyle w:val="Style4"/>
          <w:i w:val="0"/>
        </w:rPr>
      </w:pPr>
      <w:bookmarkStart w:id="152" w:name="_Toc175581126"/>
      <w:r>
        <w:rPr>
          <w:rStyle w:val="Style4"/>
          <w:i w:val="0"/>
        </w:rPr>
        <w:t>5.</w:t>
      </w:r>
      <w:r w:rsidR="00FD38B2">
        <w:rPr>
          <w:rStyle w:val="Style4"/>
          <w:i w:val="0"/>
        </w:rPr>
        <w:t>11</w:t>
      </w:r>
      <w:r>
        <w:rPr>
          <w:rStyle w:val="Style4"/>
          <w:i w:val="0"/>
        </w:rPr>
        <w:t>.1 Description</w:t>
      </w:r>
      <w:bookmarkEnd w:id="152"/>
    </w:p>
    <w:p w14:paraId="757FBB8E" w14:textId="4219E405" w:rsidR="005101C3" w:rsidRPr="005101C3" w:rsidRDefault="005101C3" w:rsidP="005101C3">
      <w:pPr>
        <w:spacing w:before="120" w:after="0" w:line="259" w:lineRule="auto"/>
        <w:rPr>
          <w:rFonts w:eastAsiaTheme="minorEastAsia"/>
        </w:rPr>
      </w:pPr>
      <w:r w:rsidRPr="005101C3">
        <w:rPr>
          <w:rFonts w:eastAsiaTheme="minorEastAsia"/>
        </w:rPr>
        <w:t>TS</w:t>
      </w:r>
      <w:r w:rsidR="009A1BC7">
        <w:rPr>
          <w:rFonts w:eastAsiaTheme="minorEastAsia"/>
        </w:rPr>
        <w:t xml:space="preserve"> </w:t>
      </w:r>
      <w:r w:rsidRPr="005101C3">
        <w:rPr>
          <w:rFonts w:eastAsiaTheme="minorEastAsia"/>
        </w:rPr>
        <w:t xml:space="preserve">28.312 </w:t>
      </w:r>
      <w:r w:rsidR="009A1BC7">
        <w:rPr>
          <w:rFonts w:eastAsiaTheme="minorEastAsia"/>
        </w:rPr>
        <w:t>[</w:t>
      </w:r>
      <w:r w:rsidR="00746D7A">
        <w:rPr>
          <w:rFonts w:eastAsiaTheme="minorEastAsia"/>
        </w:rPr>
        <w:t>2</w:t>
      </w:r>
      <w:r w:rsidR="009A1BC7">
        <w:rPr>
          <w:rFonts w:eastAsiaTheme="minorEastAsia"/>
        </w:rPr>
        <w:t xml:space="preserve">] </w:t>
      </w:r>
      <w:r w:rsidRPr="005101C3">
        <w:rPr>
          <w:rFonts w:eastAsiaTheme="minorEastAsia"/>
        </w:rPr>
        <w:t xml:space="preserve">supports intent handling and exposure of </w:t>
      </w:r>
      <w:r w:rsidR="00A36CD3">
        <w:rPr>
          <w:rFonts w:eastAsiaTheme="minorEastAsia"/>
        </w:rPr>
        <w:t xml:space="preserve">intent </w:t>
      </w:r>
      <w:r w:rsidRPr="005101C3">
        <w:rPr>
          <w:rFonts w:eastAsiaTheme="minorEastAsia"/>
        </w:rPr>
        <w:t>handling capability as a list of supported expectationTargets.</w:t>
      </w:r>
    </w:p>
    <w:p w14:paraId="404B3CB5" w14:textId="75B1010A" w:rsidR="005101C3" w:rsidRPr="005101C3" w:rsidRDefault="005101C3" w:rsidP="005101C3">
      <w:pPr>
        <w:spacing w:before="120" w:after="0" w:line="259" w:lineRule="auto"/>
        <w:rPr>
          <w:rFonts w:eastAsiaTheme="minorEastAsia"/>
        </w:rPr>
      </w:pPr>
      <w:r w:rsidRPr="005101C3">
        <w:rPr>
          <w:rFonts w:eastAsiaTheme="minorEastAsia"/>
        </w:rPr>
        <w:t xml:space="preserve">The </w:t>
      </w:r>
      <w:r w:rsidR="00A66AB1">
        <w:t>intent handling capability</w:t>
      </w:r>
      <w:r w:rsidRPr="005101C3">
        <w:rPr>
          <w:rFonts w:eastAsiaTheme="minorEastAsia"/>
        </w:rPr>
        <w:t xml:space="preserve">does not </w:t>
      </w:r>
      <w:r w:rsidR="001F7FBD">
        <w:rPr>
          <w:rFonts w:eastAsiaTheme="minorEastAsia"/>
        </w:rPr>
        <w:t>describe</w:t>
      </w:r>
      <w:r w:rsidR="001F7FBD" w:rsidRPr="005101C3">
        <w:rPr>
          <w:rFonts w:eastAsiaTheme="minorEastAsia"/>
        </w:rPr>
        <w:t xml:space="preserve"> </w:t>
      </w:r>
      <w:r w:rsidRPr="005101C3">
        <w:rPr>
          <w:rFonts w:eastAsiaTheme="minorEastAsia"/>
        </w:rPr>
        <w:t xml:space="preserve">the supported value ranges for the targets or the sets of targets that are supported. </w:t>
      </w:r>
      <w:r w:rsidR="00037513">
        <w:rPr>
          <w:rFonts w:eastAsiaTheme="minorEastAsia"/>
        </w:rPr>
        <w:t>For instance,</w:t>
      </w:r>
      <w:r w:rsidRPr="005101C3">
        <w:rPr>
          <w:rFonts w:eastAsiaTheme="minorEastAsia"/>
        </w:rPr>
        <w:t xml:space="preserve"> the intent </w:t>
      </w:r>
      <w:r w:rsidR="00C36930">
        <w:rPr>
          <w:rFonts w:eastAsiaTheme="minorEastAsia"/>
        </w:rPr>
        <w:t>driven MnS</w:t>
      </w:r>
      <w:r w:rsidR="00C36930" w:rsidRPr="005101C3">
        <w:rPr>
          <w:rFonts w:eastAsiaTheme="minorEastAsia"/>
        </w:rPr>
        <w:t xml:space="preserve"> </w:t>
      </w:r>
      <w:r w:rsidR="00840C7A">
        <w:rPr>
          <w:rFonts w:eastAsiaTheme="minorEastAsia"/>
        </w:rPr>
        <w:t xml:space="preserve">producer </w:t>
      </w:r>
      <w:r w:rsidR="00E34322">
        <w:rPr>
          <w:rFonts w:eastAsiaTheme="minorEastAsia"/>
        </w:rPr>
        <w:t xml:space="preserve">for service management intent </w:t>
      </w:r>
      <w:r w:rsidRPr="005101C3">
        <w:rPr>
          <w:rFonts w:eastAsiaTheme="minorEastAsia"/>
        </w:rPr>
        <w:t xml:space="preserve">may want to expose the </w:t>
      </w:r>
      <w:r w:rsidR="00AE06C5">
        <w:rPr>
          <w:rFonts w:eastAsiaTheme="minorEastAsia"/>
        </w:rPr>
        <w:t xml:space="preserve"> </w:t>
      </w:r>
      <w:r w:rsidR="00AE06C5" w:rsidRPr="007C2DD7">
        <w:t>description of services that they can offer</w:t>
      </w:r>
      <w:r w:rsidR="00AE06C5">
        <w:t xml:space="preserve">.  This means the </w:t>
      </w:r>
      <w:r w:rsidR="00AE06C5" w:rsidRPr="00DC34EE">
        <w:t xml:space="preserve">intent </w:t>
      </w:r>
      <w:r w:rsidR="00AE06C5">
        <w:t>driven MnS producer exposes the supported</w:t>
      </w:r>
      <w:r w:rsidRPr="005101C3">
        <w:rPr>
          <w:rFonts w:eastAsiaTheme="minorEastAsia"/>
        </w:rPr>
        <w:t>intents or intent expectations having a specific set of features and a specific set of values for those features as illustrated by Table 5.</w:t>
      </w:r>
      <w:r w:rsidR="00E92490">
        <w:rPr>
          <w:rFonts w:eastAsiaTheme="minorEastAsia"/>
        </w:rPr>
        <w:t>11</w:t>
      </w:r>
      <w:r w:rsidRPr="005101C3">
        <w:rPr>
          <w:rFonts w:eastAsiaTheme="minorEastAsia"/>
        </w:rPr>
        <w:t xml:space="preserve">.1-1. The IDMS </w:t>
      </w:r>
      <w:r w:rsidR="00672E06">
        <w:rPr>
          <w:rFonts w:eastAsiaTheme="minorEastAsia"/>
        </w:rPr>
        <w:t xml:space="preserve">producer </w:t>
      </w:r>
      <w:r w:rsidRPr="005101C3">
        <w:rPr>
          <w:rFonts w:eastAsiaTheme="minorEastAsia"/>
        </w:rPr>
        <w:t>should support expose of such capabilities.</w:t>
      </w:r>
    </w:p>
    <w:p w14:paraId="2164CAFD" w14:textId="7A1A11EF" w:rsidR="005101C3" w:rsidRDefault="005101C3" w:rsidP="005101C3">
      <w:pPr>
        <w:spacing w:before="120" w:after="0" w:line="264" w:lineRule="auto"/>
        <w:jc w:val="both"/>
        <w:rPr>
          <w:rFonts w:eastAsiaTheme="minorEastAsia"/>
        </w:rPr>
      </w:pPr>
      <w:r w:rsidRPr="005101C3">
        <w:rPr>
          <w:rFonts w:eastAsiaTheme="minorEastAsia"/>
        </w:rPr>
        <w:t>Table 5.</w:t>
      </w:r>
      <w:r w:rsidR="00E92490">
        <w:rPr>
          <w:rFonts w:eastAsiaTheme="minorEastAsia"/>
        </w:rPr>
        <w:t>11</w:t>
      </w:r>
      <w:r w:rsidRPr="005101C3">
        <w:rPr>
          <w:rFonts w:eastAsiaTheme="minorEastAsia"/>
        </w:rPr>
        <w:t xml:space="preserve">.1-1: An example of </w:t>
      </w:r>
      <w:r w:rsidR="00CA73FF">
        <w:rPr>
          <w:rFonts w:eastAsiaTheme="minorEastAsia"/>
        </w:rPr>
        <w:t xml:space="preserve">a </w:t>
      </w:r>
      <w:r w:rsidR="00CA73FF" w:rsidRPr="007C2DD7">
        <w:t>service offer description</w:t>
      </w:r>
      <w:r w:rsidR="00CA73FF" w:rsidRPr="005101C3" w:rsidDel="00CA73FF">
        <w:rPr>
          <w:rFonts w:eastAsiaTheme="minorEastAsia"/>
        </w:rPr>
        <w:t xml:space="preserve"> </w:t>
      </w:r>
      <w:r w:rsidRPr="005101C3">
        <w:rPr>
          <w:rFonts w:eastAsiaTheme="minorEastAsia"/>
        </w:rPr>
        <w:t xml:space="preserve">indicating the possible characteristics of services that can exposed via an intent handling capability as the service characteristic offered by an intent </w:t>
      </w:r>
      <w:r w:rsidR="003E1653">
        <w:rPr>
          <w:rFonts w:eastAsiaTheme="minorEastAsia"/>
        </w:rPr>
        <w:t>driven MnS producer</w:t>
      </w:r>
      <w:r w:rsidR="003E1653" w:rsidRPr="005101C3">
        <w:rPr>
          <w:rFonts w:eastAsiaTheme="minorEastAsia"/>
        </w:rPr>
        <w:t xml:space="preserve"> </w:t>
      </w:r>
      <w:r w:rsidRPr="005101C3">
        <w:rPr>
          <w:rFonts w:eastAsiaTheme="minorEastAsia"/>
        </w:rPr>
        <w:t>for service management intents.</w:t>
      </w:r>
    </w:p>
    <w:p w14:paraId="58421FE3" w14:textId="77777777" w:rsidR="005101C3" w:rsidRPr="005101C3" w:rsidRDefault="005101C3" w:rsidP="005101C3">
      <w:pPr>
        <w:spacing w:before="120" w:after="0" w:line="264" w:lineRule="auto"/>
        <w:jc w:val="both"/>
        <w:rPr>
          <w:rFonts w:eastAsiaTheme="minorEastAsia"/>
        </w:rPr>
      </w:pPr>
    </w:p>
    <w:tbl>
      <w:tblPr>
        <w:tblW w:w="9809" w:type="dxa"/>
        <w:tblInd w:w="-10" w:type="dxa"/>
        <w:tblCellMar>
          <w:left w:w="0" w:type="dxa"/>
          <w:right w:w="0"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5101C3" w:rsidRPr="005101C3" w14:paraId="2142662C" w14:textId="77777777" w:rsidTr="00634140">
        <w:trPr>
          <w:trHeight w:val="229"/>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32CC2095" w14:textId="77777777" w:rsidR="005101C3" w:rsidRPr="005101C3" w:rsidRDefault="005101C3" w:rsidP="005101C3">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5C0AB158" w14:textId="77777777" w:rsidR="005101C3" w:rsidRPr="005101C3" w:rsidRDefault="005101C3" w:rsidP="005101C3">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RAN  or Core network eervices</w:t>
            </w:r>
          </w:p>
        </w:tc>
      </w:tr>
      <w:tr w:rsidR="005101C3" w:rsidRPr="005101C3" w14:paraId="7096ED56" w14:textId="77777777" w:rsidTr="00634140">
        <w:trPr>
          <w:trHeight w:val="197"/>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0B565A5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Feature</w:t>
            </w:r>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0AD553F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Units</w:t>
            </w:r>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3503DF3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Value Options</w:t>
            </w:r>
          </w:p>
        </w:tc>
      </w:tr>
      <w:tr w:rsidR="005101C3" w:rsidRPr="005101C3" w14:paraId="68A826A3"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BEA7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End-to-end latency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FE923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73B86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1A373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6876D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7354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70193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84EE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0AD986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EBD8BC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0D5C5E7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DF1C4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Jitter</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4CEF3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182E5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5A69B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3A8282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1887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CC41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9A88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6759B4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8D20D7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r>
      <w:tr w:rsidR="005101C3" w:rsidRPr="005101C3" w14:paraId="44908F7D"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9FA2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Survival Time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3C958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D406E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E1A8A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0FDA2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2FADB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28A9F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C2F4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77EC7D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75C5E9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820A45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DD845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Availability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2B57A5"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ACE44F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6385A0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AE35F8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D5218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73FD3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C5807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DE47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69AD0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0E6A5C2A"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74E590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Reliability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BB3CAF"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113F42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58AF35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A6CCD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0C30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EBA637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8607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3CFE4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97952C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29D3F848"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15E7AF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 user Data rate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A143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Mbps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B6E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0C2D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F31A54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E9D8BC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7161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3E8872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A954EC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CFC65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20.0</w:t>
            </w:r>
          </w:p>
        </w:tc>
      </w:tr>
      <w:tr w:rsidR="005101C3" w:rsidRPr="005101C3" w14:paraId="6CA3839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E8A28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Payload</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AFA34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Bytes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17C84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6A9A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BB596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46267E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3876A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72C1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1BEF0F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352F24C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50D6C77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7FD389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Traffic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871AE6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Gbps/km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C3BCD2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3A2C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B8FB9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9895E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BC057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2B00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BEE68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49F5D9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456B2F27"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AB011D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Connection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A9B34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‘000/km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C50B2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E6031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91111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CE945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61CD4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1A7D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570A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304796A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1D6B08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FCC4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Service area size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B10500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 x B km</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BDBA3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42F13A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0.1x100</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10BE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0.1x500</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66B613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 x 0.1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7C8EB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 x1</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57BA3E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 x10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34B88D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 x50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CD9B9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100x100</w:t>
            </w:r>
          </w:p>
        </w:tc>
      </w:tr>
      <w:tr w:rsidR="005101C3" w:rsidRPr="005101C3" w14:paraId="75DA883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3EAEC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Policies</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3C4585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7EF80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FDCA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5E001F"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073776F0"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41ABCBD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BA87434"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7EE10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8AD5B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353B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02FC0F3"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09FFEB"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56EC669D" w14:textId="77777777" w:rsidTr="00634140">
        <w:trPr>
          <w:trHeight w:val="197"/>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6B6C48C"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5C9F34D4"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62BAA086"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CAD2A05"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A31C687"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299F22D"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bl>
    <w:p w14:paraId="46296CB4" w14:textId="77777777" w:rsidR="005101C3" w:rsidRDefault="005101C3" w:rsidP="005101C3">
      <w:pPr>
        <w:spacing w:before="120" w:after="0" w:line="259" w:lineRule="auto"/>
        <w:ind w:left="714"/>
        <w:rPr>
          <w:rFonts w:eastAsiaTheme="minorEastAsia"/>
        </w:rPr>
      </w:pPr>
    </w:p>
    <w:p w14:paraId="43C768E9" w14:textId="08976FEA" w:rsidR="00201325" w:rsidRDefault="00201325" w:rsidP="005E348B">
      <w:pPr>
        <w:pStyle w:val="Heading4"/>
      </w:pPr>
      <w:bookmarkStart w:id="153" w:name="_Toc175581127"/>
      <w:r>
        <w:t>5.</w:t>
      </w:r>
      <w:r w:rsidR="00FD38B2">
        <w:t>11</w:t>
      </w:r>
      <w:r>
        <w:t>.</w:t>
      </w:r>
      <w:r w:rsidR="005E348B">
        <w:t>1</w:t>
      </w:r>
      <w:r>
        <w:t>.1</w:t>
      </w:r>
      <w:r>
        <w:tab/>
      </w:r>
      <w:r w:rsidR="00AE4BC0">
        <w:t xml:space="preserve">Describe alternative </w:t>
      </w:r>
      <w:r w:rsidR="003F7D30">
        <w:t>expectations</w:t>
      </w:r>
      <w:bookmarkEnd w:id="153"/>
    </w:p>
    <w:p w14:paraId="541093E7" w14:textId="77777777" w:rsidR="00201325" w:rsidRDefault="00201325" w:rsidP="00201325">
      <w:pPr>
        <w:spacing w:before="120" w:after="0" w:line="264" w:lineRule="auto"/>
        <w:contextualSpacing/>
        <w:jc w:val="both"/>
      </w:pPr>
      <w:r>
        <w:t>The IDMS may be used by</w:t>
      </w:r>
      <w:r w:rsidRPr="004011E1">
        <w:t xml:space="preserve"> the </w:t>
      </w:r>
      <w:r>
        <w:t>RAN or Core network s</w:t>
      </w:r>
      <w:r w:rsidRPr="2236C6E2">
        <w:t xml:space="preserve">ervice </w:t>
      </w:r>
      <w:r>
        <w:t>m</w:t>
      </w:r>
      <w:r w:rsidRPr="2236C6E2">
        <w:t xml:space="preserve">anagement </w:t>
      </w:r>
      <w:r>
        <w:t>MnS producer</w:t>
      </w:r>
      <w:r w:rsidRPr="00413404">
        <w:t xml:space="preserve"> </w:t>
      </w:r>
      <w:r>
        <w:t>to enable the design of a RAN or Core network service between the MnS producer and the MnS consumer.</w:t>
      </w:r>
    </w:p>
    <w:p w14:paraId="1B06D5EB" w14:textId="77777777" w:rsidR="00201325" w:rsidRDefault="00201325" w:rsidP="00201325">
      <w:pPr>
        <w:spacing w:before="120" w:after="0" w:line="264" w:lineRule="auto"/>
        <w:contextualSpacing/>
        <w:jc w:val="both"/>
      </w:pPr>
    </w:p>
    <w:p w14:paraId="70495968" w14:textId="024C39E9" w:rsidR="00201325" w:rsidRDefault="0015750E" w:rsidP="00201325">
      <w:pPr>
        <w:spacing w:before="120" w:after="0" w:line="264" w:lineRule="auto"/>
        <w:contextualSpacing/>
        <w:jc w:val="both"/>
      </w:pPr>
      <w:r>
        <w:t>Based on the extended content of intent handling capability as described in 5.11.1.1, t</w:t>
      </w:r>
      <w:r w:rsidRPr="00DC34EE">
        <w:t xml:space="preserve">he </w:t>
      </w:r>
      <w:r w:rsidR="00201325" w:rsidRPr="004011E1">
        <w:t xml:space="preserve"> </w:t>
      </w:r>
      <w:r w:rsidR="00201325">
        <w:t>RAN or Core network s</w:t>
      </w:r>
      <w:r w:rsidR="00201325" w:rsidRPr="2236C6E2">
        <w:t xml:space="preserve">ervice </w:t>
      </w:r>
      <w:r w:rsidR="00201325">
        <w:t>MnS consumer</w:t>
      </w:r>
      <w:r w:rsidR="00201325" w:rsidRPr="004011E1">
        <w:t xml:space="preserve"> </w:t>
      </w:r>
      <w:r w:rsidR="00A53163">
        <w:t xml:space="preserve">can </w:t>
      </w:r>
      <w:r w:rsidR="00201325" w:rsidRPr="004011E1">
        <w:t>generate</w:t>
      </w:r>
      <w:r w:rsidR="00201325">
        <w:t xml:space="preserve"> an artefact, say called a s</w:t>
      </w:r>
      <w:r w:rsidR="00201325" w:rsidRPr="004011E1">
        <w:t>ervice</w:t>
      </w:r>
      <w:r w:rsidR="00201325">
        <w:t>-offer</w:t>
      </w:r>
      <w:r w:rsidR="00201325" w:rsidRPr="004011E1">
        <w:t xml:space="preserve"> </w:t>
      </w:r>
      <w:r w:rsidR="00201325">
        <w:t>d</w:t>
      </w:r>
      <w:r w:rsidR="00201325" w:rsidRPr="004011E1">
        <w:t>escript</w:t>
      </w:r>
      <w:r w:rsidR="00201325">
        <w:t>i</w:t>
      </w:r>
      <w:r w:rsidR="00201325" w:rsidRPr="004011E1">
        <w:t>o</w:t>
      </w:r>
      <w:r w:rsidR="00201325">
        <w:t>n that describes the different candidate characteristics of the desired RAN service from the MnS consumer’s point of view.,. The MnS consumer provides</w:t>
      </w:r>
      <w:r w:rsidR="00201325" w:rsidRPr="004011E1">
        <w:t xml:space="preserve"> </w:t>
      </w:r>
      <w:r w:rsidR="00201325">
        <w:t>s</w:t>
      </w:r>
      <w:r w:rsidR="00201325" w:rsidRPr="004011E1">
        <w:t>ervice</w:t>
      </w:r>
      <w:r w:rsidR="00201325">
        <w:t>-</w:t>
      </w:r>
      <w:r w:rsidR="00201325">
        <w:lastRenderedPageBreak/>
        <w:t>offer</w:t>
      </w:r>
      <w:r w:rsidR="00201325" w:rsidRPr="004011E1">
        <w:t xml:space="preserve"> </w:t>
      </w:r>
      <w:r w:rsidR="00201325">
        <w:t>d</w:t>
      </w:r>
      <w:r w:rsidR="00201325" w:rsidRPr="004011E1">
        <w:t>escript</w:t>
      </w:r>
      <w:r w:rsidR="00201325">
        <w:t>i</w:t>
      </w:r>
      <w:r w:rsidR="00201325" w:rsidRPr="004011E1">
        <w:t>o</w:t>
      </w:r>
      <w:r w:rsidR="00201325">
        <w:t>n to th</w:t>
      </w:r>
      <w:r w:rsidR="00201325" w:rsidRPr="004011E1">
        <w:t xml:space="preserve">e </w:t>
      </w:r>
      <w:r w:rsidR="00201325">
        <w:t>s</w:t>
      </w:r>
      <w:r w:rsidR="00201325" w:rsidRPr="2236C6E2">
        <w:t xml:space="preserve">ervice </w:t>
      </w:r>
      <w:r w:rsidR="00201325">
        <w:t>m</w:t>
      </w:r>
      <w:r w:rsidR="00201325" w:rsidRPr="2236C6E2">
        <w:t xml:space="preserve">anagement </w:t>
      </w:r>
      <w:r w:rsidR="00201325">
        <w:t>MnS producer</w:t>
      </w:r>
      <w:r w:rsidR="00201325" w:rsidRPr="00413404">
        <w:t xml:space="preserve"> </w:t>
      </w:r>
      <w:r w:rsidR="00201325" w:rsidRPr="004011E1">
        <w:t>for validation</w:t>
      </w:r>
      <w:r w:rsidR="00201325">
        <w:t>. The s</w:t>
      </w:r>
      <w:r w:rsidR="00201325" w:rsidRPr="004011E1">
        <w:t>ervice</w:t>
      </w:r>
      <w:r w:rsidR="00201325">
        <w:t>-offer</w:t>
      </w:r>
      <w:r w:rsidR="00201325" w:rsidRPr="004011E1">
        <w:t xml:space="preserve"> </w:t>
      </w:r>
      <w:r w:rsidR="00201325">
        <w:t>d</w:t>
      </w:r>
      <w:r w:rsidR="00201325" w:rsidRPr="004011E1">
        <w:t>escript</w:t>
      </w:r>
      <w:r w:rsidR="00201325">
        <w:t>i</w:t>
      </w:r>
      <w:r w:rsidR="00201325" w:rsidRPr="004011E1">
        <w:t>o</w:t>
      </w:r>
      <w:r w:rsidR="00201325">
        <w:t>n may be viewed as a RAN service management intent that contains a list of candidate intent expectations, i.e. the expectations are candidates that may be separately submitted by the MnS consumer for fulfilment.</w:t>
      </w:r>
    </w:p>
    <w:p w14:paraId="48F7DE18" w14:textId="77777777" w:rsidR="00201325" w:rsidRDefault="00201325" w:rsidP="00201325">
      <w:pPr>
        <w:spacing w:before="120" w:after="0" w:line="264" w:lineRule="auto"/>
        <w:contextualSpacing/>
        <w:jc w:val="both"/>
      </w:pPr>
    </w:p>
    <w:p w14:paraId="68102D89" w14:textId="47AFCDAD" w:rsidR="00201325" w:rsidRPr="004011E1" w:rsidRDefault="00201325" w:rsidP="00201325">
      <w:pPr>
        <w:spacing w:before="120" w:after="0" w:line="264" w:lineRule="auto"/>
        <w:contextualSpacing/>
        <w:jc w:val="both"/>
      </w:pPr>
      <w:r>
        <w:t>On receiving the s</w:t>
      </w:r>
      <w:r w:rsidRPr="004011E1">
        <w:t>ervice</w:t>
      </w:r>
      <w:r>
        <w:t>-offer</w:t>
      </w:r>
      <w:r w:rsidRPr="004011E1">
        <w:t xml:space="preserve"> </w:t>
      </w:r>
      <w:r>
        <w:t>d</w:t>
      </w:r>
      <w:r w:rsidRPr="004011E1">
        <w:t>escript</w:t>
      </w:r>
      <w:r>
        <w:t>i</w:t>
      </w:r>
      <w:r w:rsidRPr="004011E1">
        <w:t>o</w:t>
      </w:r>
      <w:r>
        <w:t>n</w:t>
      </w:r>
      <w:r w:rsidR="00A53E4C">
        <w:t xml:space="preserve"> t</w:t>
      </w:r>
      <w:r w:rsidRPr="004011E1">
        <w:t xml:space="preserve">he </w:t>
      </w:r>
      <w:r>
        <w:t>RAN</w:t>
      </w:r>
      <w:r w:rsidRPr="0006262D">
        <w:t xml:space="preserve"> </w:t>
      </w:r>
      <w:r>
        <w:t>or Core network s</w:t>
      </w:r>
      <w:r w:rsidRPr="2236C6E2">
        <w:t xml:space="preserve">ervice Management </w:t>
      </w:r>
      <w:r>
        <w:t>MnS producer</w:t>
      </w:r>
      <w:r w:rsidRPr="00413404">
        <w:t xml:space="preserve"> </w:t>
      </w:r>
      <w:r w:rsidRPr="004011E1">
        <w:t xml:space="preserve">validates the </w:t>
      </w:r>
      <w:r>
        <w:t>s</w:t>
      </w:r>
      <w:r w:rsidRPr="004011E1">
        <w:t>ervice</w:t>
      </w:r>
      <w:r>
        <w:t>-offer</w:t>
      </w:r>
      <w:r w:rsidRPr="004011E1">
        <w:t xml:space="preserve"> </w:t>
      </w:r>
      <w:r>
        <w:t>d</w:t>
      </w:r>
      <w:r w:rsidRPr="004011E1">
        <w:t>escript</w:t>
      </w:r>
      <w:r>
        <w:t>i</w:t>
      </w:r>
      <w:r w:rsidRPr="004011E1">
        <w:t>o</w:t>
      </w:r>
      <w:r>
        <w:t xml:space="preserve">n and </w:t>
      </w:r>
      <w:r w:rsidRPr="004011E1">
        <w:t>confirm</w:t>
      </w:r>
      <w:r>
        <w:t>s</w:t>
      </w:r>
      <w:r w:rsidRPr="004011E1">
        <w:t xml:space="preserve"> </w:t>
      </w:r>
      <w:r>
        <w:t>to what</w:t>
      </w:r>
      <w:r w:rsidRPr="004011E1">
        <w:t xml:space="preserve"> </w:t>
      </w:r>
      <w:r>
        <w:t xml:space="preserve">extent </w:t>
      </w:r>
      <w:r w:rsidRPr="004011E1">
        <w:t xml:space="preserve">the </w:t>
      </w:r>
      <w:r>
        <w:t>RAN</w:t>
      </w:r>
      <w:r w:rsidRPr="0006262D">
        <w:t xml:space="preserve"> </w:t>
      </w:r>
      <w:r>
        <w:t xml:space="preserve">or Core network </w:t>
      </w:r>
      <w:r w:rsidRPr="004011E1">
        <w:t xml:space="preserve">service </w:t>
      </w:r>
      <w:r>
        <w:t xml:space="preserve">intent </w:t>
      </w:r>
      <w:r w:rsidRPr="004011E1">
        <w:t xml:space="preserve">as described by the </w:t>
      </w:r>
      <w:r>
        <w:t>s</w:t>
      </w:r>
      <w:r w:rsidRPr="004011E1">
        <w:t>ervice</w:t>
      </w:r>
      <w:r>
        <w:t>-offer</w:t>
      </w:r>
      <w:r w:rsidRPr="004011E1">
        <w:t xml:space="preserve"> </w:t>
      </w:r>
      <w:r>
        <w:t>d</w:t>
      </w:r>
      <w:r w:rsidRPr="004011E1">
        <w:t>escript</w:t>
      </w:r>
      <w:r>
        <w:t>i</w:t>
      </w:r>
      <w:r w:rsidRPr="004011E1">
        <w:t>o</w:t>
      </w:r>
      <w:r>
        <w:t xml:space="preserve">n </w:t>
      </w:r>
      <w:r w:rsidRPr="004011E1">
        <w:t>can be supported</w:t>
      </w:r>
      <w:r>
        <w:t>.</w:t>
      </w:r>
      <w:r w:rsidRPr="004011E1">
        <w:t xml:space="preserve"> </w:t>
      </w:r>
      <w:r>
        <w:t>For that, the RAN</w:t>
      </w:r>
      <w:r w:rsidRPr="0006262D">
        <w:t xml:space="preserve"> </w:t>
      </w:r>
      <w:r>
        <w:t>or Core network s</w:t>
      </w:r>
      <w:r w:rsidRPr="2236C6E2">
        <w:t xml:space="preserve">ervice </w:t>
      </w:r>
      <w:r>
        <w:t>m</w:t>
      </w:r>
      <w:r w:rsidRPr="2236C6E2">
        <w:t xml:space="preserve">anagement </w:t>
      </w:r>
      <w:r>
        <w:t>MnS producer</w:t>
      </w:r>
      <w:r w:rsidRPr="00413404">
        <w:t xml:space="preserve"> </w:t>
      </w:r>
      <w:r>
        <w:t>returns the s</w:t>
      </w:r>
      <w:r w:rsidRPr="004011E1">
        <w:t>ervice</w:t>
      </w:r>
      <w:r>
        <w:t>-offer</w:t>
      </w:r>
      <w:r w:rsidRPr="004011E1">
        <w:t xml:space="preserve"> </w:t>
      </w:r>
      <w:r>
        <w:t>d</w:t>
      </w:r>
      <w:r w:rsidRPr="004011E1">
        <w:t>escript</w:t>
      </w:r>
      <w:r>
        <w:t>i</w:t>
      </w:r>
      <w:r w:rsidRPr="004011E1">
        <w:t>o</w:t>
      </w:r>
      <w:r>
        <w:t>n but indicating only the supported combinations of RAN</w:t>
      </w:r>
      <w:r w:rsidRPr="0006262D">
        <w:t xml:space="preserve"> </w:t>
      </w:r>
      <w:r>
        <w:t xml:space="preserve">or Core network service features and values with contexts (e.g., </w:t>
      </w:r>
      <w:r w:rsidRPr="004011E1">
        <w:t>policies and conditions</w:t>
      </w:r>
      <w:r>
        <w:t>)</w:t>
      </w:r>
      <w:r w:rsidRPr="004011E1">
        <w:t xml:space="preserve"> </w:t>
      </w:r>
      <w:r>
        <w:t>under</w:t>
      </w:r>
      <w:r w:rsidRPr="004011E1">
        <w:t xml:space="preserve"> which the service many be offered</w:t>
      </w:r>
      <w:r>
        <w:t>.</w:t>
      </w:r>
      <w:r w:rsidRPr="004011E1">
        <w:t xml:space="preserve"> </w:t>
      </w:r>
    </w:p>
    <w:p w14:paraId="4FAFD369" w14:textId="766E2551" w:rsidR="00201325" w:rsidRPr="006D307B" w:rsidRDefault="00201325" w:rsidP="00201325">
      <w:pPr>
        <w:pStyle w:val="ListParagraph"/>
        <w:spacing w:before="120" w:after="0" w:line="259" w:lineRule="auto"/>
        <w:ind w:left="714"/>
      </w:pPr>
      <w:r>
        <w:rPr>
          <w:noProof/>
        </w:rPr>
        <mc:AlternateContent>
          <mc:Choice Requires="wpg">
            <w:drawing>
              <wp:anchor distT="0" distB="0" distL="114300" distR="114300" simplePos="0" relativeHeight="251659264" behindDoc="0" locked="0" layoutInCell="1" allowOverlap="1" wp14:anchorId="274E398A" wp14:editId="7F02272A">
                <wp:simplePos x="0" y="0"/>
                <wp:positionH relativeFrom="column">
                  <wp:posOffset>848995</wp:posOffset>
                </wp:positionH>
                <wp:positionV relativeFrom="paragraph">
                  <wp:posOffset>448310</wp:posOffset>
                </wp:positionV>
                <wp:extent cx="4838700" cy="2212340"/>
                <wp:effectExtent l="0" t="0" r="0" b="0"/>
                <wp:wrapTopAndBottom/>
                <wp:docPr id="19" name="Group 6"/>
                <wp:cNvGraphicFramePr/>
                <a:graphic xmlns:a="http://schemas.openxmlformats.org/drawingml/2006/main">
                  <a:graphicData uri="http://schemas.microsoft.com/office/word/2010/wordprocessingGroup">
                    <wpg:wgp>
                      <wpg:cNvGrpSpPr/>
                      <wpg:grpSpPr>
                        <a:xfrm>
                          <a:off x="0" y="0"/>
                          <a:ext cx="4838700" cy="2212340"/>
                          <a:chOff x="-539143" y="87392"/>
                          <a:chExt cx="4851392" cy="2218754"/>
                        </a:xfrm>
                      </wpg:grpSpPr>
                      <wps:wsp>
                        <wps:cNvPr id="20" name="Flowchart: Document 20"/>
                        <wps:cNvSpPr/>
                        <wps:spPr>
                          <a:xfrm>
                            <a:off x="-539143" y="1943285"/>
                            <a:ext cx="323323" cy="265734"/>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1" name="Flowchart: Document 21"/>
                        <wps:cNvSpPr/>
                        <wps:spPr>
                          <a:xfrm>
                            <a:off x="1844711" y="1964635"/>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2" name="Rectangle 22"/>
                        <wps:cNvSpPr/>
                        <wps:spPr>
                          <a:xfrm>
                            <a:off x="683880" y="1223212"/>
                            <a:ext cx="2570194" cy="582085"/>
                          </a:xfrm>
                          <a:prstGeom prst="rect">
                            <a:avLst/>
                          </a:prstGeom>
                          <a:solidFill>
                            <a:srgbClr val="FFFFFF"/>
                          </a:solidFill>
                          <a:ln w="12700" cap="flat" cmpd="sng" algn="ctr">
                            <a:solidFill>
                              <a:srgbClr val="001135"/>
                            </a:solidFill>
                            <a:prstDash val="solid"/>
                            <a:miter lim="800000"/>
                          </a:ln>
                          <a:effectLst/>
                        </wps:spPr>
                        <wps:txbx>
                          <w:txbxContent>
                            <w:p w14:paraId="0EB432E3" w14:textId="5539452B" w:rsidR="00201325" w:rsidRPr="001C4297" w:rsidRDefault="00B00479" w:rsidP="00201325">
                              <w:pPr>
                                <w:spacing w:after="60"/>
                                <w:jc w:val="center"/>
                                <w:rPr>
                                  <w:sz w:val="24"/>
                                  <w:szCs w:val="24"/>
                                </w:rPr>
                              </w:pPr>
                              <w:r>
                                <w:t>IDMS</w:t>
                              </w:r>
                              <w:r w:rsidR="00201325">
                                <w:t xml:space="preserve"> producer</w:t>
                              </w:r>
                              <w:r w:rsidR="00201325" w:rsidRPr="001C4297" w:rsidDel="008B3F1C">
                                <w:rPr>
                                  <w:rFonts w:asciiTheme="minorHAnsi" w:hAnsi="Calibri" w:cstheme="minorBidi"/>
                                  <w:b/>
                                  <w:bCs/>
                                  <w:kern w:val="24"/>
                                  <w:szCs w:val="22"/>
                                </w:rPr>
                                <w:t xml:space="preserve"> </w:t>
                              </w:r>
                              <w:r w:rsidR="00201325" w:rsidRPr="00742320">
                                <w:rPr>
                                  <w:rFonts w:asciiTheme="minorHAnsi" w:hAnsi="Calibri" w:cstheme="minorBidi"/>
                                  <w:kern w:val="24"/>
                                  <w:szCs w:val="22"/>
                                </w:rPr>
                                <w:t>for</w:t>
                              </w:r>
                              <w:r w:rsidR="00201325">
                                <w:rPr>
                                  <w:rFonts w:asciiTheme="minorHAnsi" w:hAnsi="Calibri" w:cstheme="minorBidi"/>
                                  <w:b/>
                                  <w:bCs/>
                                  <w:kern w:val="24"/>
                                  <w:szCs w:val="22"/>
                                </w:rPr>
                                <w:t xml:space="preserve"> </w:t>
                              </w:r>
                              <w:r w:rsidR="00201325">
                                <w:t>RAN</w:t>
                              </w:r>
                              <w:r w:rsidR="00201325" w:rsidRPr="0006262D">
                                <w:t xml:space="preserve"> </w:t>
                              </w:r>
                              <w:r w:rsidR="00201325">
                                <w:t xml:space="preserve">or Core network </w:t>
                              </w:r>
                              <w:r w:rsidR="00201325" w:rsidRPr="00742320">
                                <w:rPr>
                                  <w:rFonts w:asciiTheme="minorHAnsi" w:hAnsi="Calibri" w:cstheme="minorBidi"/>
                                  <w:kern w:val="24"/>
                                  <w:szCs w:val="22"/>
                                </w:rPr>
                                <w:t>s</w:t>
                              </w:r>
                              <w:r w:rsidR="00201325" w:rsidRPr="2236C6E2">
                                <w:t xml:space="preserve">ervice </w:t>
                              </w:r>
                              <w:r w:rsidR="00201325">
                                <w:t>m</w:t>
                              </w:r>
                              <w:r w:rsidR="00201325" w:rsidRPr="2236C6E2">
                                <w:t>anagement</w:t>
                              </w:r>
                              <w:r w:rsidR="00201325">
                                <w:t xml:space="preserve"> intents</w:t>
                              </w:r>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23" name="Straight Arrow Connector 23"/>
                        <wps:cNvCnPr>
                          <a:cxnSpLocks/>
                        </wps:cNvCnPr>
                        <wps:spPr>
                          <a:xfrm flipV="1">
                            <a:off x="1820647" y="768013"/>
                            <a:ext cx="0" cy="389214"/>
                          </a:xfrm>
                          <a:prstGeom prst="straightConnector1">
                            <a:avLst/>
                          </a:prstGeom>
                          <a:noFill/>
                          <a:ln w="6350" cap="flat" cmpd="sng" algn="ctr">
                            <a:solidFill>
                              <a:srgbClr val="001135"/>
                            </a:solidFill>
                            <a:prstDash val="solid"/>
                            <a:miter lim="800000"/>
                            <a:tailEnd type="triangle"/>
                          </a:ln>
                          <a:effectLst/>
                        </wps:spPr>
                        <wps:bodyPr/>
                      </wps:wsp>
                      <wps:wsp>
                        <wps:cNvPr id="24" name="Flowchart: Document 24"/>
                        <wps:cNvSpPr/>
                        <wps:spPr>
                          <a:xfrm>
                            <a:off x="2032873" y="861641"/>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5" name="Flowchart: Document 25"/>
                        <wps:cNvSpPr/>
                        <wps:spPr>
                          <a:xfrm>
                            <a:off x="1470030" y="873111"/>
                            <a:ext cx="280012" cy="221625"/>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6" name="TextBox 56"/>
                        <wps:cNvSpPr txBox="1"/>
                        <wps:spPr>
                          <a:xfrm>
                            <a:off x="490339" y="724862"/>
                            <a:ext cx="626846" cy="498350"/>
                          </a:xfrm>
                          <a:prstGeom prst="rect">
                            <a:avLst/>
                          </a:prstGeom>
                          <a:noFill/>
                        </wps:spPr>
                        <wps:txbx>
                          <w:txbxContent>
                            <w:p w14:paraId="3210D9B3" w14:textId="77777777" w:rsidR="00201325" w:rsidRPr="001C4297" w:rsidRDefault="00201325" w:rsidP="00201325">
                              <w:pPr>
                                <w:jc w:val="center"/>
                                <w:rPr>
                                  <w:sz w:val="24"/>
                                  <w:szCs w:val="24"/>
                                </w:rPr>
                              </w:pPr>
                              <w:r w:rsidRPr="001C4297">
                                <w:rPr>
                                  <w:rFonts w:cs="Arial"/>
                                  <w:kern w:val="24"/>
                                </w:rPr>
                                <w:t>May iterate</w:t>
                              </w:r>
                            </w:p>
                          </w:txbxContent>
                        </wps:txbx>
                        <wps:bodyPr wrap="square" rtlCol="0">
                          <a:spAutoFit/>
                        </wps:bodyPr>
                      </wps:wsp>
                      <wps:wsp>
                        <wps:cNvPr id="27" name="Rectangle 27"/>
                        <wps:cNvSpPr/>
                        <wps:spPr>
                          <a:xfrm>
                            <a:off x="2118995" y="1853129"/>
                            <a:ext cx="2193254" cy="444079"/>
                          </a:xfrm>
                          <a:prstGeom prst="rect">
                            <a:avLst/>
                          </a:prstGeom>
                        </wps:spPr>
                        <wps:txb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wps:txbx>
                        <wps:bodyPr wrap="square" anchor="ctr">
                          <a:noAutofit/>
                        </wps:bodyPr>
                      </wps:wsp>
                      <wps:wsp>
                        <wps:cNvPr id="28" name="Rectangle 28"/>
                        <wps:cNvSpPr/>
                        <wps:spPr>
                          <a:xfrm>
                            <a:off x="-271948" y="1868762"/>
                            <a:ext cx="2031970" cy="437384"/>
                          </a:xfrm>
                          <a:prstGeom prst="rect">
                            <a:avLst/>
                          </a:prstGeom>
                        </wps:spPr>
                        <wps:txb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wps:txbx>
                        <wps:bodyPr wrap="square" anchor="ctr">
                          <a:noAutofit/>
                        </wps:bodyPr>
                      </wps:wsp>
                      <wps:wsp>
                        <wps:cNvPr id="29" name="Rectangle: Rounded Corners 29"/>
                        <wps:cNvSpPr/>
                        <wps:spPr>
                          <a:xfrm>
                            <a:off x="1059964" y="87392"/>
                            <a:ext cx="1831064" cy="617167"/>
                          </a:xfrm>
                          <a:prstGeom prst="roundRect">
                            <a:avLst/>
                          </a:prstGeom>
                          <a:solidFill>
                            <a:srgbClr val="FFFFFF"/>
                          </a:solidFill>
                          <a:ln w="12700" cap="flat" cmpd="sng" algn="ctr">
                            <a:solidFill>
                              <a:srgbClr val="001135"/>
                            </a:solidFill>
                            <a:prstDash val="solid"/>
                            <a:miter lim="800000"/>
                          </a:ln>
                          <a:effectLst/>
                        </wps:spPr>
                        <wps:txbx>
                          <w:txbxContent>
                            <w:p w14:paraId="408830DD" w14:textId="111F6EE5" w:rsidR="00201325" w:rsidRPr="001C4297" w:rsidRDefault="00F066A6" w:rsidP="00201325">
                              <w:pPr>
                                <w:spacing w:after="60"/>
                                <w:jc w:val="center"/>
                                <w:rPr>
                                  <w:sz w:val="24"/>
                                  <w:szCs w:val="24"/>
                                </w:rPr>
                              </w:pPr>
                              <w:r>
                                <w:t xml:space="preserve">IDMS </w:t>
                              </w:r>
                              <w:r w:rsidR="00201325">
                                <w:t>consumer providing RAN</w:t>
                              </w:r>
                              <w:r w:rsidR="00201325" w:rsidRPr="0006262D">
                                <w:t xml:space="preserve"> </w:t>
                              </w:r>
                              <w:r w:rsidR="00201325">
                                <w:t>or Core network service management intent</w:t>
                              </w:r>
                            </w:p>
                          </w:txbxContent>
                        </wps:txbx>
                        <wps:bodyPr rot="0" spcFirstLastPara="0" vert="horz" wrap="square" lIns="72000" tIns="36000" rIns="72000" bIns="72000" numCol="1" spcCol="0" rtlCol="0" fromWordArt="0" anchor="ctr" anchorCtr="0" forceAA="0" compatLnSpc="1">
                          <a:prstTxWarp prst="textNoShape">
                            <a:avLst/>
                          </a:prstTxWarp>
                          <a:noAutofit/>
                        </wps:bodyPr>
                      </wps:wsp>
                      <wps:wsp>
                        <wps:cNvPr id="30" name="Arc 30"/>
                        <wps:cNvSpPr/>
                        <wps:spPr>
                          <a:xfrm>
                            <a:off x="1012278" y="605911"/>
                            <a:ext cx="2107630" cy="725127"/>
                          </a:xfrm>
                          <a:prstGeom prst="arc">
                            <a:avLst>
                              <a:gd name="adj1" fmla="val 16976790"/>
                              <a:gd name="adj2" fmla="val 14124587"/>
                            </a:avLst>
                          </a:prstGeom>
                          <a:noFill/>
                          <a:ln w="6350" cap="flat" cmpd="sng" algn="ctr">
                            <a:solidFill>
                              <a:srgbClr val="001135"/>
                            </a:solidFill>
                            <a:prstDash val="solid"/>
                            <a:miter lim="800000"/>
                            <a:headEnd type="none" w="med" len="med"/>
                            <a:tailEnd type="arrow" w="med" len="med"/>
                          </a:ln>
                          <a:effectLst/>
                        </wps:spPr>
                        <wps:bodyPr rtlCol="0" anchor="ctr"/>
                      </wps:wsp>
                      <wps:wsp>
                        <wps:cNvPr id="31" name="Straight Arrow Connector 31"/>
                        <wps:cNvCnPr>
                          <a:cxnSpLocks/>
                        </wps:cNvCnPr>
                        <wps:spPr>
                          <a:xfrm>
                            <a:off x="1968977" y="805288"/>
                            <a:ext cx="0" cy="324846"/>
                          </a:xfrm>
                          <a:prstGeom prst="straightConnector1">
                            <a:avLst/>
                          </a:prstGeom>
                          <a:noFill/>
                          <a:ln w="3175" cap="flat" cmpd="sng" algn="ctr">
                            <a:solidFill>
                              <a:srgbClr val="001135"/>
                            </a:solidFill>
                            <a:prstDash val="solid"/>
                            <a:miter lim="800000"/>
                            <a:headEnd type="none" w="med" len="med"/>
                            <a:tailEnd type="triangl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274E398A" id="Group 6" o:spid="_x0000_s1026" style="position:absolute;left:0;text-align:left;margin-left:66.85pt;margin-top:35.3pt;width:381pt;height:174.2pt;z-index:251659264;mso-width-relative:margin;mso-height-relative:margin" coordorigin="-5391,873" coordsize="48513,2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0" o:spid="_x0000_s1027" type="#_x0000_t114" style="position:absolute;left:-5391;top:19432;width:3233;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" fillcolor="#001135" strokecolor="#001135" strokeweight=".5pt">
                  <v:fill r:id="rId15" o:title="" type="pattern"/>
                </v:shape>
                <v:shape id="Flowchart: Document 21" o:spid="_x0000_s1028" type="#_x0000_t114" style="position:absolute;left:18447;top:1964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" strokecolor="#001135"/>
                <v:rect id="Rectangle 22" o:spid="_x0000_s1029" style="position:absolute;left:6838;top:12232;width:25702;height:5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" strokecolor="#001135" strokeweight="1pt">
                  <v:textbox inset="2mm,2mm,2mm,2mm">
                    <w:txbxContent>
                      <w:p w14:paraId="0EB432E3" w14:textId="5539452B" w:rsidR="00201325" w:rsidRPr="001C4297" w:rsidRDefault="00B00479" w:rsidP="00201325">
                        <w:pPr>
                          <w:spacing w:after="60"/>
                          <w:jc w:val="center"/>
                          <w:rPr>
                            <w:sz w:val="24"/>
                            <w:szCs w:val="24"/>
                          </w:rPr>
                        </w:pPr>
                        <w:r>
                          <w:t>IDMS</w:t>
                        </w:r>
                        <w:r w:rsidR="00201325">
                          <w:t xml:space="preserve"> producer</w:t>
                        </w:r>
                        <w:r w:rsidR="00201325" w:rsidRPr="001C4297" w:rsidDel="008B3F1C">
                          <w:rPr>
                            <w:rFonts w:asciiTheme="minorHAnsi" w:hAnsi="Calibri" w:cstheme="minorBidi"/>
                            <w:b/>
                            <w:bCs/>
                            <w:kern w:val="24"/>
                            <w:szCs w:val="22"/>
                          </w:rPr>
                          <w:t xml:space="preserve"> </w:t>
                        </w:r>
                        <w:r w:rsidR="00201325" w:rsidRPr="00742320">
                          <w:rPr>
                            <w:rFonts w:asciiTheme="minorHAnsi" w:hAnsi="Calibri" w:cstheme="minorBidi"/>
                            <w:kern w:val="24"/>
                            <w:szCs w:val="22"/>
                          </w:rPr>
                          <w:t>for</w:t>
                        </w:r>
                        <w:r w:rsidR="00201325">
                          <w:rPr>
                            <w:rFonts w:asciiTheme="minorHAnsi" w:hAnsi="Calibri" w:cstheme="minorBidi"/>
                            <w:b/>
                            <w:bCs/>
                            <w:kern w:val="24"/>
                            <w:szCs w:val="22"/>
                          </w:rPr>
                          <w:t xml:space="preserve"> </w:t>
                        </w:r>
                        <w:r w:rsidR="00201325">
                          <w:t>RAN</w:t>
                        </w:r>
                        <w:r w:rsidR="00201325" w:rsidRPr="0006262D">
                          <w:t xml:space="preserve"> </w:t>
                        </w:r>
                        <w:r w:rsidR="00201325">
                          <w:t xml:space="preserve">or Core network </w:t>
                        </w:r>
                        <w:r w:rsidR="00201325" w:rsidRPr="00742320">
                          <w:rPr>
                            <w:rFonts w:asciiTheme="minorHAnsi" w:hAnsi="Calibri" w:cstheme="minorBidi"/>
                            <w:kern w:val="24"/>
                            <w:szCs w:val="22"/>
                          </w:rPr>
                          <w:t>s</w:t>
                        </w:r>
                        <w:r w:rsidR="00201325" w:rsidRPr="2236C6E2">
                          <w:t xml:space="preserve">ervice </w:t>
                        </w:r>
                        <w:r w:rsidR="00201325">
                          <w:t>m</w:t>
                        </w:r>
                        <w:r w:rsidR="00201325" w:rsidRPr="2236C6E2">
                          <w:t>anagement</w:t>
                        </w:r>
                        <w:r w:rsidR="00201325">
                          <w:t xml:space="preserve"> intents</w:t>
                        </w:r>
                      </w:p>
                    </w:txbxContent>
                  </v:textbox>
                </v:rect>
                <v:shapetype id="_x0000_t32" coordsize="21600,21600" o:spt="32" o:oned="t" path="m,l21600,21600e" filled="f">
                  <v:path arrowok="t" fillok="f" o:connecttype="none"/>
                  <o:lock v:ext="edit" shapetype="t"/>
                </v:shapetype>
                <v:shape id="Straight Arrow Connector 23" o:spid="_x0000_s1030" type="#_x0000_t32" style="position:absolute;left:18206;top:7680;width:0;height:38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" strokecolor="#001135" strokeweight=".5pt">
                  <v:stroke endarrow="block" joinstyle="miter"/>
                  <o:lock v:ext="edit" shapetype="f"/>
                </v:shape>
                <v:shape id="Flowchart: Document 24" o:spid="_x0000_s1031" type="#_x0000_t114" style="position:absolute;left:20328;top:861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" strokecolor="#001135"/>
                <v:shape id="Flowchart: Document 25" o:spid="_x0000_s1032" type="#_x0000_t114" style="position:absolute;left:14700;top:8731;width:2800;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" fillcolor="#001135" strokecolor="#001135" strokeweight=".5pt">
                  <v:fill r:id="rId15" o:title="" type="pattern"/>
                </v:shape>
                <v:shapetype id="_x0000_t202" coordsize="21600,21600" o:spt="202" path="m,l,21600r21600,l21600,xe">
                  <v:stroke joinstyle="miter"/>
                  <v:path gradientshapeok="t" o:connecttype="rect"/>
                </v:shapetype>
                <v:shape id="TextBox 56" o:spid="_x0000_s1033" type="#_x0000_t202" style="position:absolute;left:4903;top:7248;width:6268;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210D9B3" w14:textId="77777777" w:rsidR="00201325" w:rsidRPr="001C4297" w:rsidRDefault="00201325" w:rsidP="00201325">
                        <w:pPr>
                          <w:jc w:val="center"/>
                          <w:rPr>
                            <w:sz w:val="24"/>
                            <w:szCs w:val="24"/>
                          </w:rPr>
                        </w:pPr>
                        <w:r w:rsidRPr="001C4297">
                          <w:rPr>
                            <w:rFonts w:cs="Arial"/>
                            <w:kern w:val="24"/>
                          </w:rPr>
                          <w:t>May iterate</w:t>
                        </w:r>
                      </w:p>
                    </w:txbxContent>
                  </v:textbox>
                </v:shape>
                <v:rect id="Rectangle 27" o:spid="_x0000_s1034" style="position:absolute;left:21189;top:18531;width:21933;height:4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" filled="f" stroked="f">
                  <v:textbo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v:textbox>
                </v:rect>
                <v:rect id="Rectangle 28" o:spid="_x0000_s1035" style="position:absolute;left:-2719;top:18687;width:20319;height:4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" filled="f" stroked="f">
                  <v:textbo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v:textbox>
                </v:rect>
                <v:roundrect id="Rectangle: Rounded Corners 29" o:spid="_x0000_s1036" style="position:absolute;left:10599;top:873;width:18311;height:6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" strokecolor="#001135" strokeweight="1pt">
                  <v:stroke joinstyle="miter"/>
                  <v:textbox inset="2mm,1mm,2mm,2mm">
                    <w:txbxContent>
                      <w:p w14:paraId="408830DD" w14:textId="111F6EE5" w:rsidR="00201325" w:rsidRPr="001C4297" w:rsidRDefault="00F066A6" w:rsidP="00201325">
                        <w:pPr>
                          <w:spacing w:after="60"/>
                          <w:jc w:val="center"/>
                          <w:rPr>
                            <w:sz w:val="24"/>
                            <w:szCs w:val="24"/>
                          </w:rPr>
                        </w:pPr>
                        <w:r>
                          <w:t xml:space="preserve">IDMS </w:t>
                        </w:r>
                        <w:r w:rsidR="00201325">
                          <w:t>consumer providing RAN</w:t>
                        </w:r>
                        <w:r w:rsidR="00201325" w:rsidRPr="0006262D">
                          <w:t xml:space="preserve"> </w:t>
                        </w:r>
                        <w:r w:rsidR="00201325">
                          <w:t>or Core network service management intent</w:t>
                        </w:r>
                      </w:p>
                    </w:txbxContent>
                  </v:textbox>
                </v:roundrect>
                <v:shape id="Arc 30" o:spid="_x0000_s1037" style="position:absolute;left:10122;top:6059;width:21077;height:7251;visibility:visible;mso-wrap-style:square;v-text-anchor:middle" coordsize="2107630,72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" path="m1136903,1129nsc1706833,16638,2136871,185666,2106102,382077v-28707,183252,-450874,330226,-983131,342270c855572,730397,591517,701172,384526,642617,-288563,452208,-37322,79003,810543,9794r243272,352770l1136903,1129xem1136903,1129nfc1706833,16638,2136871,185666,2106102,382077v-28707,183252,-450874,330226,-983131,342270c855572,730397,591517,701172,384526,642617,-288563,452208,-37322,79003,810543,9794e" filled="f" strokecolor="#001135" strokeweight=".5pt">
                  <v:stroke endarrow="open" joinstyle="miter"/>
                  <v:path arrowok="t" o:connecttype="custom" o:connectlocs="1136903,1129;2106102,382077;1122971,724347;384526,642617;810543,9794" o:connectangles="0,0,0,0,0"/>
                </v:shape>
                <v:shape id="Straight Arrow Connector 31" o:spid="_x0000_s1038" type="#_x0000_t32" style="position:absolute;left:19689;top:8052;width:0;height:3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" strokecolor="#001135" strokeweight=".25pt">
                  <v:stroke endarrow="block" joinstyle="miter"/>
                  <o:lock v:ext="edit" shapetype="f"/>
                </v:shape>
                <w10:wrap type="topAndBottom"/>
              </v:group>
            </w:pict>
          </mc:Fallback>
        </mc:AlternateContent>
      </w:r>
    </w:p>
    <w:p w14:paraId="6E4B8233" w14:textId="6B09C793" w:rsidR="007C4611" w:rsidRDefault="007C4611" w:rsidP="007C4611">
      <w:pPr>
        <w:jc w:val="both"/>
        <w:rPr>
          <w:lang w:eastAsia="zh-CN"/>
        </w:rPr>
      </w:pPr>
    </w:p>
    <w:p w14:paraId="000931CE" w14:textId="44D87184" w:rsidR="002E222F" w:rsidRPr="00C42C62" w:rsidRDefault="002E222F" w:rsidP="008E13D6">
      <w:pPr>
        <w:pStyle w:val="ListParagraph"/>
        <w:spacing w:before="120" w:after="0" w:line="259" w:lineRule="auto"/>
        <w:ind w:left="714"/>
        <w:rPr>
          <w:lang w:val="en-US"/>
        </w:rPr>
      </w:pPr>
      <w:r>
        <w:t xml:space="preserve">Figure </w:t>
      </w:r>
      <w:r w:rsidRPr="002A1537">
        <w:t>5.</w:t>
      </w:r>
      <w:r>
        <w:t>11</w:t>
      </w:r>
      <w:r w:rsidRPr="002A1537">
        <w:t>.2.1-1</w:t>
      </w:r>
      <w:r>
        <w:t>: Example interaction between an MnS producer and MnS consumer on the exposure of capabilities for service management intents</w:t>
      </w:r>
      <w:r w:rsidR="00C42C62">
        <w:t xml:space="preserve"> </w:t>
      </w:r>
    </w:p>
    <w:p w14:paraId="063F0825" w14:textId="77777777" w:rsidR="008E13D6" w:rsidRPr="008E13D6" w:rsidRDefault="008E13D6" w:rsidP="008E13D6">
      <w:pPr>
        <w:pStyle w:val="ListParagraph"/>
        <w:spacing w:before="120" w:after="0" w:line="259" w:lineRule="auto"/>
        <w:ind w:left="714"/>
        <w:rPr>
          <w:iCs/>
        </w:rPr>
      </w:pPr>
    </w:p>
    <w:p w14:paraId="61CEC28E" w14:textId="7A9A9154" w:rsidR="007C4611" w:rsidRDefault="007C4611" w:rsidP="007C4611">
      <w:pPr>
        <w:pStyle w:val="Heading3"/>
        <w:rPr>
          <w:rStyle w:val="Style5"/>
          <w:i w:val="0"/>
        </w:rPr>
      </w:pPr>
      <w:bookmarkStart w:id="154" w:name="_Toc175581128"/>
      <w:r>
        <w:rPr>
          <w:rStyle w:val="Style5"/>
          <w:i w:val="0"/>
        </w:rPr>
        <w:t>5.</w:t>
      </w:r>
      <w:r w:rsidR="00366908">
        <w:rPr>
          <w:rStyle w:val="Style5"/>
          <w:i w:val="0"/>
        </w:rPr>
        <w:t>11</w:t>
      </w:r>
      <w:r>
        <w:rPr>
          <w:rStyle w:val="Style5"/>
          <w:i w:val="0"/>
        </w:rPr>
        <w:t xml:space="preserve">.2 </w:t>
      </w:r>
      <w:r>
        <w:rPr>
          <w:rStyle w:val="Style5"/>
          <w:rFonts w:hint="eastAsia"/>
          <w:i w:val="0"/>
          <w:lang w:eastAsia="zh-CN"/>
        </w:rPr>
        <w:t>Potential</w:t>
      </w:r>
      <w:r>
        <w:rPr>
          <w:rStyle w:val="Style5"/>
          <w:i w:val="0"/>
        </w:rPr>
        <w:t xml:space="preserve"> </w:t>
      </w:r>
      <w:r>
        <w:rPr>
          <w:rStyle w:val="Style5"/>
          <w:i w:val="0"/>
          <w:lang w:eastAsia="zh-CN"/>
        </w:rPr>
        <w:t>requirements</w:t>
      </w:r>
      <w:bookmarkEnd w:id="154"/>
    </w:p>
    <w:p w14:paraId="54BC85CF" w14:textId="3EA08484" w:rsidR="00EE3C6B" w:rsidRPr="00A7302A" w:rsidRDefault="00EE3C6B" w:rsidP="00EE3C6B">
      <w:pPr>
        <w:spacing w:before="120" w:after="0" w:line="259" w:lineRule="auto"/>
        <w:rPr>
          <w:lang w:val="en-US"/>
        </w:rPr>
      </w:pPr>
      <w:bookmarkStart w:id="155" w:name="_Hlk166085823"/>
      <w:r w:rsidRPr="006D307B">
        <w:rPr>
          <w:b/>
          <w:bCs/>
        </w:rPr>
        <w:t>INT_NEGOT_REQ 1:</w:t>
      </w:r>
      <w:r w:rsidRPr="006D307B">
        <w:rPr>
          <w:lang w:val="en-US"/>
        </w:rPr>
        <w:t xml:space="preserve"> The </w:t>
      </w:r>
      <w:r w:rsidR="005014B0">
        <w:rPr>
          <w:lang w:val="en-US"/>
        </w:rPr>
        <w:t xml:space="preserve">intent driven </w:t>
      </w:r>
      <w:r w:rsidRPr="006D307B">
        <w:rPr>
          <w:lang w:val="en-US"/>
        </w:rPr>
        <w:t xml:space="preserve">MnS producer should support a capability to provide </w:t>
      </w:r>
      <w:r>
        <w:rPr>
          <w:lang w:val="en-US"/>
        </w:rPr>
        <w:t>a description of the supported scenario specific intents</w:t>
      </w:r>
      <w:r w:rsidR="00C42C62">
        <w:rPr>
          <w:lang w:val="en-US"/>
        </w:rPr>
        <w:t xml:space="preserve"> to the authorized MnS consumer</w:t>
      </w:r>
      <w:r w:rsidRPr="006D307B">
        <w:rPr>
          <w:lang w:val="en-US"/>
        </w:rPr>
        <w:t>.</w:t>
      </w:r>
    </w:p>
    <w:bookmarkEnd w:id="155"/>
    <w:p w14:paraId="5F664877" w14:textId="592EE8FA" w:rsidR="00EE3C6B" w:rsidRPr="005C68F8" w:rsidRDefault="00EE3C6B" w:rsidP="00EE3C6B">
      <w:pPr>
        <w:spacing w:before="120" w:after="0" w:line="259" w:lineRule="auto"/>
      </w:pPr>
      <w:r w:rsidRPr="006D307B">
        <w:rPr>
          <w:b/>
          <w:bCs/>
        </w:rPr>
        <w:t xml:space="preserve">INT_NEGOT_REQ </w:t>
      </w:r>
      <w:r w:rsidR="00054501">
        <w:rPr>
          <w:b/>
          <w:bCs/>
        </w:rPr>
        <w:t>2</w:t>
      </w:r>
      <w:r w:rsidRPr="006D307B">
        <w:rPr>
          <w:b/>
          <w:bCs/>
        </w:rPr>
        <w:t>:</w:t>
      </w:r>
      <w:r w:rsidRPr="006D307B">
        <w:rPr>
          <w:lang w:val="en-US"/>
        </w:rPr>
        <w:t xml:space="preserve"> The MnS producer should support a capability </w:t>
      </w:r>
      <w:r>
        <w:rPr>
          <w:lang w:val="en-US"/>
        </w:rPr>
        <w:t>enabling an MnS consumer to list the set of potential alternative expectations that the MnS consumer would like to be evaluated for whether it is feasible or fulfillable</w:t>
      </w:r>
      <w:r w:rsidRPr="006D307B">
        <w:rPr>
          <w:lang w:val="en-US"/>
        </w:rPr>
        <w:t>.</w:t>
      </w:r>
    </w:p>
    <w:p w14:paraId="540AAE4E" w14:textId="60D7660D" w:rsidR="007C4611" w:rsidRDefault="007C4611" w:rsidP="007C4611">
      <w:pPr>
        <w:jc w:val="both"/>
      </w:pPr>
    </w:p>
    <w:p w14:paraId="231285A5" w14:textId="5A7C5D24" w:rsidR="006518A3" w:rsidRDefault="007C4611" w:rsidP="006518A3">
      <w:pPr>
        <w:pStyle w:val="Heading3"/>
        <w:rPr>
          <w:rStyle w:val="Style5"/>
          <w:i w:val="0"/>
        </w:rPr>
      </w:pPr>
      <w:bookmarkStart w:id="156" w:name="_Toc175581129"/>
      <w:r>
        <w:rPr>
          <w:rStyle w:val="Style5"/>
          <w:i w:val="0"/>
        </w:rPr>
        <w:t>5.</w:t>
      </w:r>
      <w:r w:rsidR="00366908">
        <w:rPr>
          <w:rStyle w:val="Style5"/>
          <w:i w:val="0"/>
        </w:rPr>
        <w:t>11</w:t>
      </w:r>
      <w:r>
        <w:rPr>
          <w:rStyle w:val="Style5"/>
          <w:i w:val="0"/>
        </w:rPr>
        <w:t>.3 Potential solutions</w:t>
      </w:r>
      <w:bookmarkEnd w:id="156"/>
    </w:p>
    <w:p w14:paraId="04E70861" w14:textId="77ACAF22" w:rsidR="006518A3" w:rsidRPr="006518A3" w:rsidRDefault="006518A3" w:rsidP="006518A3">
      <w:pPr>
        <w:pStyle w:val="Heading4"/>
        <w:rPr>
          <w:iCs/>
          <w:color w:val="404040"/>
          <w:sz w:val="28"/>
        </w:rPr>
      </w:pPr>
      <w:bookmarkStart w:id="157" w:name="_Toc175581130"/>
      <w:r w:rsidRPr="00DC0877">
        <w:rPr>
          <w:color w:val="000000"/>
          <w:sz w:val="28"/>
          <w:szCs w:val="28"/>
          <w:lang w:val="en-US"/>
        </w:rPr>
        <w:t>5.1</w:t>
      </w:r>
      <w:r w:rsidR="00366908">
        <w:rPr>
          <w:color w:val="000000"/>
          <w:sz w:val="28"/>
          <w:szCs w:val="28"/>
          <w:lang w:val="en-US"/>
        </w:rPr>
        <w:t>1</w:t>
      </w:r>
      <w:r w:rsidRPr="00DC0877">
        <w:rPr>
          <w:color w:val="000000"/>
          <w:sz w:val="28"/>
          <w:szCs w:val="28"/>
          <w:lang w:val="en-US"/>
        </w:rPr>
        <w:t xml:space="preserve">.3.1 </w:t>
      </w:r>
      <w:r w:rsidR="00AC19FA">
        <w:rPr>
          <w:color w:val="000000"/>
          <w:sz w:val="28"/>
          <w:szCs w:val="28"/>
          <w:lang w:val="en-US"/>
        </w:rPr>
        <w:t>S</w:t>
      </w:r>
      <w:r>
        <w:rPr>
          <w:color w:val="000000"/>
          <w:sz w:val="28"/>
          <w:szCs w:val="28"/>
          <w:lang w:val="en-US"/>
        </w:rPr>
        <w:t xml:space="preserve">olution for </w:t>
      </w:r>
      <w:r w:rsidR="003D4E19">
        <w:rPr>
          <w:color w:val="000000"/>
          <w:sz w:val="28"/>
          <w:szCs w:val="28"/>
          <w:lang w:val="en-US"/>
        </w:rPr>
        <w:t xml:space="preserve">MnS </w:t>
      </w:r>
      <w:r>
        <w:rPr>
          <w:color w:val="000000"/>
          <w:sz w:val="28"/>
          <w:szCs w:val="28"/>
          <w:lang w:val="en-US"/>
        </w:rPr>
        <w:t>consumer to indicate alternatives:</w:t>
      </w:r>
      <w:bookmarkEnd w:id="157"/>
    </w:p>
    <w:p w14:paraId="2E392B3C" w14:textId="77777777" w:rsidR="006518A3" w:rsidRDefault="006518A3" w:rsidP="00275F2C">
      <w:pPr>
        <w:pStyle w:val="ListParagraph"/>
        <w:numPr>
          <w:ilvl w:val="0"/>
          <w:numId w:val="17"/>
        </w:numPr>
        <w:rPr>
          <w:color w:val="000000"/>
          <w:lang w:val="en-US"/>
        </w:rPr>
      </w:pPr>
      <w:r w:rsidRPr="00BD1143" w:rsidDel="00251D24">
        <w:rPr>
          <w:color w:val="000000"/>
          <w:lang w:val="en-US"/>
        </w:rPr>
        <w:t xml:space="preserve">Extend the intent IOC to allow for </w:t>
      </w:r>
      <w:r w:rsidRPr="00BD1143" w:rsidDel="00251D24">
        <w:rPr>
          <w:rFonts w:ascii="Courier New" w:eastAsia="SimSun" w:hAnsi="Courier New" w:cs="Courier New"/>
          <w:sz w:val="18"/>
          <w:szCs w:val="18"/>
          <w:lang w:eastAsia="zh-CN"/>
        </w:rPr>
        <w:t xml:space="preserve">expectationSelectivity </w:t>
      </w:r>
      <w:r w:rsidRPr="00BD1143" w:rsidDel="00251D24">
        <w:rPr>
          <w:color w:val="000000"/>
          <w:lang w:val="en-US"/>
        </w:rPr>
        <w:t>when the intent is being provided for feasibility checking. This enables a consumer to submit a set of candidate expectations to get feedback on which expectations are supported or not. For example, a service management design function can submit the set of potential RAN service descriptions to see which set can be supported by the RAN service intent handler</w:t>
      </w:r>
      <w:r w:rsidDel="00251D24">
        <w:rPr>
          <w:color w:val="000000"/>
          <w:lang w:val="en-US"/>
        </w:rPr>
        <w:t>.</w:t>
      </w:r>
    </w:p>
    <w:p w14:paraId="2F99364C" w14:textId="728E6DCC" w:rsidR="00C965F9" w:rsidRDefault="00C965F9" w:rsidP="00022D70">
      <w:pPr>
        <w:pStyle w:val="Heading4"/>
        <w:rPr>
          <w:color w:val="000000"/>
          <w:sz w:val="28"/>
          <w:szCs w:val="28"/>
          <w:lang w:val="en-US"/>
        </w:rPr>
      </w:pPr>
      <w:bookmarkStart w:id="158" w:name="_Toc175581131"/>
      <w:r w:rsidRPr="00DC0877">
        <w:rPr>
          <w:color w:val="000000"/>
          <w:sz w:val="28"/>
          <w:szCs w:val="28"/>
          <w:lang w:val="en-US"/>
        </w:rPr>
        <w:t>5.1</w:t>
      </w:r>
      <w:r w:rsidR="00366908">
        <w:rPr>
          <w:color w:val="000000"/>
          <w:sz w:val="28"/>
          <w:szCs w:val="28"/>
          <w:lang w:val="en-US"/>
        </w:rPr>
        <w:t>1</w:t>
      </w:r>
      <w:r w:rsidRPr="00DC0877">
        <w:rPr>
          <w:color w:val="000000"/>
          <w:sz w:val="28"/>
          <w:szCs w:val="28"/>
          <w:lang w:val="en-US"/>
        </w:rPr>
        <w:t>.3.</w:t>
      </w:r>
      <w:r>
        <w:rPr>
          <w:color w:val="000000"/>
          <w:sz w:val="28"/>
          <w:szCs w:val="28"/>
          <w:lang w:val="en-US"/>
        </w:rPr>
        <w:t>2</w:t>
      </w:r>
      <w:r w:rsidRPr="00DC0877">
        <w:rPr>
          <w:color w:val="000000"/>
          <w:sz w:val="28"/>
          <w:szCs w:val="28"/>
          <w:lang w:val="en-US"/>
        </w:rPr>
        <w:t xml:space="preserve"> </w:t>
      </w:r>
      <w:r w:rsidR="00AC19FA">
        <w:rPr>
          <w:color w:val="000000"/>
          <w:sz w:val="28"/>
          <w:szCs w:val="28"/>
          <w:lang w:val="en-US"/>
        </w:rPr>
        <w:t xml:space="preserve">Solution </w:t>
      </w:r>
      <w:r>
        <w:rPr>
          <w:color w:val="000000"/>
          <w:sz w:val="28"/>
          <w:szCs w:val="28"/>
          <w:lang w:val="en-US"/>
        </w:rPr>
        <w:t>for MnS producer to indicate supported targets:</w:t>
      </w:r>
      <w:bookmarkEnd w:id="158"/>
    </w:p>
    <w:p w14:paraId="23C4CF63" w14:textId="77777777" w:rsidR="00C965F9" w:rsidRDefault="00C965F9" w:rsidP="00275F2C">
      <w:pPr>
        <w:pStyle w:val="ListParagraph"/>
        <w:numPr>
          <w:ilvl w:val="0"/>
          <w:numId w:val="17"/>
        </w:numPr>
        <w:rPr>
          <w:color w:val="000000"/>
          <w:lang w:val="en-US"/>
        </w:rPr>
      </w:pPr>
      <w:r w:rsidRPr="00BD1143">
        <w:rPr>
          <w:color w:val="000000"/>
          <w:lang w:val="en-US"/>
        </w:rPr>
        <w:t>Introduce in the</w:t>
      </w:r>
      <w:r>
        <w:rPr>
          <w:color w:val="000000"/>
          <w:lang w:val="en-US"/>
        </w:rPr>
        <w:t xml:space="preserve"> </w:t>
      </w:r>
      <w:r w:rsidRPr="00283B16">
        <w:rPr>
          <w:rFonts w:ascii="Courier New" w:hAnsi="Courier New" w:cs="Courier New"/>
          <w:lang w:eastAsia="zh-CN"/>
        </w:rPr>
        <w:t>IntentHandlingCapability</w:t>
      </w:r>
      <w:r w:rsidRPr="00BD1143">
        <w:rPr>
          <w:color w:val="000000"/>
          <w:lang w:val="en-US"/>
        </w:rPr>
        <w:t xml:space="preserve"> </w:t>
      </w:r>
      <w:r w:rsidRPr="00506640">
        <w:rPr>
          <w:lang w:eastAsia="zh-CN"/>
        </w:rPr>
        <w:t>&lt;&lt;dataType&gt;&gt;</w:t>
      </w:r>
      <w:r w:rsidRPr="00BD1143">
        <w:rPr>
          <w:color w:val="000000"/>
          <w:lang w:val="en-US"/>
        </w:rPr>
        <w:t xml:space="preserve"> </w:t>
      </w:r>
    </w:p>
    <w:p w14:paraId="5054D145" w14:textId="04F95D8D" w:rsidR="00C965F9" w:rsidRPr="00E9631D" w:rsidRDefault="00C965F9" w:rsidP="00275F2C">
      <w:pPr>
        <w:pStyle w:val="ListParagraph"/>
        <w:numPr>
          <w:ilvl w:val="1"/>
          <w:numId w:val="17"/>
        </w:numPr>
        <w:ind w:left="1134" w:hanging="283"/>
        <w:rPr>
          <w:color w:val="000000"/>
          <w:lang w:val="en-US"/>
        </w:rPr>
      </w:pPr>
      <w:r w:rsidRPr="00BD1143">
        <w:rPr>
          <w:rFonts w:eastAsia="Courier New"/>
        </w:rPr>
        <w:t xml:space="preserve">an attribute (and corresponding data Type) representing the </w:t>
      </w:r>
      <w:r>
        <w:rPr>
          <w:rFonts w:eastAsia="Courier New"/>
        </w:rPr>
        <w:t xml:space="preserve">details on information about </w:t>
      </w:r>
      <w:r w:rsidRPr="00BD1143">
        <w:rPr>
          <w:rFonts w:eastAsia="Courier New"/>
        </w:rPr>
        <w:t>expectationTargets that are supported by the intent handler.</w:t>
      </w:r>
      <w:r>
        <w:rPr>
          <w:rFonts w:eastAsia="Courier New"/>
        </w:rPr>
        <w:t xml:space="preserve"> The information indicates the supported </w:t>
      </w:r>
      <w:r w:rsidRPr="00BD1143">
        <w:rPr>
          <w:rFonts w:eastAsia="Courier New"/>
        </w:rPr>
        <w:t>expectationTargets</w:t>
      </w:r>
      <w:r>
        <w:rPr>
          <w:rFonts w:eastAsia="Courier New"/>
        </w:rPr>
        <w:t xml:space="preserve"> as</w:t>
      </w:r>
    </w:p>
    <w:p w14:paraId="60ED28C5" w14:textId="0E62AF6D" w:rsidR="00C965F9" w:rsidRPr="00E9631D" w:rsidRDefault="00C965F9" w:rsidP="00275F2C">
      <w:pPr>
        <w:pStyle w:val="ListParagraph"/>
        <w:numPr>
          <w:ilvl w:val="2"/>
          <w:numId w:val="17"/>
        </w:numPr>
        <w:spacing w:after="0"/>
        <w:ind w:left="1701" w:hanging="284"/>
        <w:rPr>
          <w:color w:val="000000"/>
          <w:lang w:val="en-US"/>
        </w:rPr>
      </w:pPr>
      <w:r w:rsidRPr="00E9631D">
        <w:rPr>
          <w:rFonts w:eastAsia="Courier New"/>
        </w:rPr>
        <w:lastRenderedPageBreak/>
        <w:t>a list of names of supported expectation targets</w:t>
      </w:r>
      <w:r w:rsidR="005A7F22">
        <w:rPr>
          <w:rFonts w:eastAsia="Courier New"/>
        </w:rPr>
        <w:t>.</w:t>
      </w:r>
    </w:p>
    <w:p w14:paraId="0541EC34" w14:textId="1C7F5CEC" w:rsidR="00C965F9" w:rsidRPr="00E9631D" w:rsidRDefault="00C965F9" w:rsidP="00275F2C">
      <w:pPr>
        <w:pStyle w:val="ListParagraph"/>
        <w:numPr>
          <w:ilvl w:val="2"/>
          <w:numId w:val="17"/>
        </w:numPr>
        <w:spacing w:after="0"/>
        <w:ind w:left="1701" w:hanging="284"/>
        <w:rPr>
          <w:color w:val="000000"/>
          <w:lang w:val="en-US"/>
        </w:rPr>
      </w:pPr>
      <w:r w:rsidRPr="00E9631D">
        <w:rPr>
          <w:rFonts w:eastAsia="Courier New"/>
        </w:rPr>
        <w:t xml:space="preserve">a list of names of supported expectation targets and the value ranges </w:t>
      </w:r>
      <w:r>
        <w:rPr>
          <w:rFonts w:eastAsia="Courier New"/>
        </w:rPr>
        <w:t>for</w:t>
      </w:r>
      <w:r w:rsidRPr="00E9631D">
        <w:rPr>
          <w:rFonts w:eastAsia="Courier New"/>
        </w:rPr>
        <w:t xml:space="preserve"> which they are supported</w:t>
      </w:r>
      <w:r w:rsidR="005A7F22">
        <w:rPr>
          <w:rFonts w:eastAsia="Courier New"/>
        </w:rPr>
        <w:t>.</w:t>
      </w:r>
    </w:p>
    <w:p w14:paraId="4D0F4A2D" w14:textId="77777777" w:rsidR="00C965F9" w:rsidRPr="00E9631D" w:rsidRDefault="00C965F9" w:rsidP="00275F2C">
      <w:pPr>
        <w:pStyle w:val="ListParagraph"/>
        <w:numPr>
          <w:ilvl w:val="2"/>
          <w:numId w:val="17"/>
        </w:numPr>
        <w:spacing w:after="0"/>
        <w:ind w:left="1701" w:hanging="284"/>
        <w:rPr>
          <w:color w:val="000000"/>
          <w:lang w:val="en-US"/>
        </w:rPr>
      </w:pPr>
      <w:r w:rsidRPr="00E9631D">
        <w:rPr>
          <w:rFonts w:eastAsia="Courier New"/>
        </w:rPr>
        <w:t>a set expressing the combination of expectation targets and value ranges that can be jointly supported.</w:t>
      </w:r>
    </w:p>
    <w:p w14:paraId="3387971C" w14:textId="77777777" w:rsidR="00020318" w:rsidRDefault="00020318" w:rsidP="00020318">
      <w:pPr>
        <w:rPr>
          <w:rFonts w:eastAsia="Courier New"/>
        </w:rPr>
      </w:pPr>
    </w:p>
    <w:p w14:paraId="6E5E59F7" w14:textId="4B0F8A07" w:rsidR="00A13428" w:rsidRPr="00A13428" w:rsidRDefault="00A13428" w:rsidP="00A13428">
      <w:pPr>
        <w:rPr>
          <w:lang w:eastAsia="zh-CN"/>
        </w:rPr>
      </w:pPr>
      <w:r w:rsidRPr="00794607">
        <w:rPr>
          <w:rFonts w:hint="eastAsia"/>
          <w:lang w:eastAsia="zh-CN"/>
        </w:rPr>
        <w:t>N</w:t>
      </w:r>
      <w:r w:rsidRPr="00794607">
        <w:rPr>
          <w:lang w:eastAsia="zh-CN"/>
        </w:rPr>
        <w:t>ote: needs to further verify whether above intent handling capabilities are static (</w:t>
      </w:r>
      <w:r>
        <w:rPr>
          <w:rFonts w:ascii="Calibri" w:hAnsi="Calibri" w:cs="Calibri"/>
          <w:sz w:val="18"/>
          <w:szCs w:val="24"/>
        </w:rPr>
        <w:t>(if they can change on the producer side over time)</w:t>
      </w:r>
      <w:r w:rsidRPr="00794607">
        <w:rPr>
          <w:lang w:eastAsia="zh-CN"/>
        </w:rPr>
        <w:t xml:space="preserve"> in the normative phase.</w:t>
      </w:r>
    </w:p>
    <w:p w14:paraId="2D615CC2" w14:textId="4B253B3C" w:rsidR="009F76B4" w:rsidRDefault="009963A4" w:rsidP="00B13282">
      <w:pPr>
        <w:jc w:val="both"/>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5B0C0D9B" w14:textId="080B1CED" w:rsidR="00C965F9" w:rsidRPr="009C2E68" w:rsidRDefault="00DB0042" w:rsidP="00B13282">
      <w:pPr>
        <w:pStyle w:val="Heading5"/>
      </w:pPr>
      <w:bookmarkStart w:id="159" w:name="_Toc175581132"/>
      <w:r>
        <w:t xml:space="preserve">5.11.3.2.1 </w:t>
      </w:r>
      <w:r w:rsidR="00C965F9" w:rsidRPr="009C2E68">
        <w:t>To be revised: IntentHandlingCapability &lt;&lt;dataType&gt;&gt;</w:t>
      </w:r>
      <w:bookmarkEnd w:id="159"/>
    </w:p>
    <w:p w14:paraId="1E17E58A" w14:textId="18EE7958" w:rsidR="00881426" w:rsidRPr="00B13282" w:rsidRDefault="00B13282" w:rsidP="009F76B4">
      <w:pPr>
        <w:rPr>
          <w:i/>
          <w:iCs/>
          <w:noProof/>
        </w:rPr>
      </w:pPr>
      <w:r>
        <w:rPr>
          <w:noProof/>
        </w:rPr>
        <w:t>“</w:t>
      </w:r>
      <w:r w:rsidR="00881426" w:rsidRPr="00B13282">
        <w:rPr>
          <w:i/>
          <w:iCs/>
          <w:noProof/>
        </w:rPr>
        <w:t xml:space="preserve">6.2.1.3.11 </w:t>
      </w:r>
      <w:r w:rsidR="003C4D5F" w:rsidRPr="00B13282">
        <w:rPr>
          <w:i/>
          <w:iCs/>
          <w:lang w:eastAsia="zh-CN"/>
        </w:rPr>
        <w:t>IntentHandlingCapability &lt;&lt;dataType&gt;&gt;</w:t>
      </w:r>
    </w:p>
    <w:p w14:paraId="7872EA37" w14:textId="03744216" w:rsidR="00C965F9" w:rsidRPr="00B13282" w:rsidRDefault="00C965F9" w:rsidP="003C4D5F">
      <w:pPr>
        <w:rPr>
          <w:rFonts w:eastAsia="Courier New"/>
          <w:i/>
          <w:iCs/>
        </w:rPr>
      </w:pPr>
      <w:r w:rsidRPr="00B13282">
        <w:rPr>
          <w:rFonts w:eastAsia="Courier New"/>
          <w:i/>
          <w:iCs/>
        </w:rPr>
        <w:t xml:space="preserve">The </w:t>
      </w:r>
      <w:r w:rsidRPr="00B13282">
        <w:rPr>
          <w:rFonts w:ascii="Courier New" w:hAnsi="Courier New" w:cs="Courier New"/>
          <w:i/>
          <w:iCs/>
          <w:lang w:eastAsia="zh-CN"/>
        </w:rPr>
        <w:t>IntentHandlingCapability</w:t>
      </w:r>
      <w:r w:rsidRPr="00B13282">
        <w:rPr>
          <w:rFonts w:ascii="Liberation Sans" w:eastAsia="Courier New" w:hAnsi="Liberation Sans" w:cs="Liberation Sans"/>
          <w:i/>
          <w:iCs/>
          <w:lang w:eastAsia="zh-CN"/>
        </w:rPr>
        <w:t xml:space="preserve"> </w:t>
      </w:r>
      <w:r w:rsidRPr="00B13282">
        <w:rPr>
          <w:rFonts w:eastAsia="Courier New"/>
          <w:i/>
          <w:iCs/>
        </w:rPr>
        <w:t>includes the following attributes (new attributes are in bold).</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990"/>
        <w:gridCol w:w="1287"/>
        <w:gridCol w:w="1134"/>
        <w:gridCol w:w="1125"/>
        <w:gridCol w:w="1330"/>
      </w:tblGrid>
      <w:tr w:rsidR="00C965F9" w:rsidRPr="00B13282" w14:paraId="2CD92ED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shd w:val="pct12" w:color="auto" w:fill="FFFFFF"/>
            <w:hideMark/>
          </w:tcPr>
          <w:p w14:paraId="6B904A4C" w14:textId="77777777" w:rsidR="00C965F9" w:rsidRPr="00B13282" w:rsidRDefault="00C965F9" w:rsidP="003C4D5F">
            <w:pPr>
              <w:pStyle w:val="TAH"/>
              <w:rPr>
                <w:i/>
                <w:iCs/>
              </w:rPr>
            </w:pPr>
            <w:r w:rsidRPr="00B13282">
              <w:rPr>
                <w:i/>
                <w:iCs/>
              </w:rPr>
              <w:t>Attribute Name</w:t>
            </w:r>
          </w:p>
        </w:tc>
        <w:tc>
          <w:tcPr>
            <w:tcW w:w="990" w:type="dxa"/>
            <w:tcBorders>
              <w:top w:val="single" w:sz="4" w:space="0" w:color="auto"/>
              <w:left w:val="single" w:sz="4" w:space="0" w:color="auto"/>
              <w:bottom w:val="single" w:sz="4" w:space="0" w:color="auto"/>
              <w:right w:val="single" w:sz="4" w:space="0" w:color="auto"/>
            </w:tcBorders>
            <w:shd w:val="pct12" w:color="auto" w:fill="FFFFFF"/>
            <w:hideMark/>
          </w:tcPr>
          <w:p w14:paraId="197F2B71" w14:textId="77777777" w:rsidR="00C965F9" w:rsidRPr="00B13282" w:rsidRDefault="00C965F9" w:rsidP="003C4D5F">
            <w:pPr>
              <w:pStyle w:val="TAH"/>
              <w:rPr>
                <w:i/>
                <w:iCs/>
              </w:rPr>
            </w:pPr>
            <w:r w:rsidRPr="00B13282">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EB23BD5" w14:textId="77777777" w:rsidR="00C965F9" w:rsidRPr="00B13282" w:rsidRDefault="00C965F9" w:rsidP="003C4D5F">
            <w:pPr>
              <w:pStyle w:val="TAH"/>
              <w:rPr>
                <w:i/>
                <w:iCs/>
              </w:rPr>
            </w:pPr>
            <w:r w:rsidRPr="00B13282">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6AE338B" w14:textId="77777777" w:rsidR="00C965F9" w:rsidRPr="00B13282" w:rsidRDefault="00C965F9" w:rsidP="003C4D5F">
            <w:pPr>
              <w:pStyle w:val="TAH"/>
              <w:rPr>
                <w:i/>
                <w:iCs/>
              </w:rPr>
            </w:pPr>
            <w:r w:rsidRPr="00B13282">
              <w:rPr>
                <w:i/>
                <w:iCs/>
              </w:rPr>
              <w:t>isWritable</w:t>
            </w:r>
          </w:p>
        </w:tc>
        <w:tc>
          <w:tcPr>
            <w:tcW w:w="1125" w:type="dxa"/>
            <w:tcBorders>
              <w:top w:val="single" w:sz="4" w:space="0" w:color="auto"/>
              <w:left w:val="single" w:sz="4" w:space="0" w:color="auto"/>
              <w:bottom w:val="single" w:sz="4" w:space="0" w:color="auto"/>
              <w:right w:val="single" w:sz="4" w:space="0" w:color="auto"/>
            </w:tcBorders>
            <w:shd w:val="pct12" w:color="auto" w:fill="FFFFFF"/>
            <w:hideMark/>
          </w:tcPr>
          <w:p w14:paraId="73FC3B2D" w14:textId="77777777" w:rsidR="00C965F9" w:rsidRPr="00B13282" w:rsidRDefault="00C965F9" w:rsidP="003C4D5F">
            <w:pPr>
              <w:pStyle w:val="TAH"/>
              <w:rPr>
                <w:i/>
                <w:iCs/>
              </w:rPr>
            </w:pPr>
            <w:r w:rsidRPr="00B13282">
              <w:rPr>
                <w:i/>
                <w:iCs/>
              </w:rPr>
              <w:t>isInvariant</w:t>
            </w:r>
          </w:p>
        </w:tc>
        <w:tc>
          <w:tcPr>
            <w:tcW w:w="1330" w:type="dxa"/>
            <w:tcBorders>
              <w:top w:val="single" w:sz="4" w:space="0" w:color="auto"/>
              <w:left w:val="single" w:sz="4" w:space="0" w:color="auto"/>
              <w:bottom w:val="single" w:sz="4" w:space="0" w:color="auto"/>
              <w:right w:val="single" w:sz="4" w:space="0" w:color="auto"/>
            </w:tcBorders>
            <w:shd w:val="pct12" w:color="auto" w:fill="FFFFFF"/>
            <w:hideMark/>
          </w:tcPr>
          <w:p w14:paraId="2E772BD4" w14:textId="77777777" w:rsidR="00C965F9" w:rsidRPr="00B13282" w:rsidRDefault="00C965F9" w:rsidP="003C4D5F">
            <w:pPr>
              <w:pStyle w:val="TAH"/>
              <w:rPr>
                <w:i/>
                <w:iCs/>
              </w:rPr>
            </w:pPr>
            <w:r w:rsidRPr="00B13282">
              <w:rPr>
                <w:i/>
                <w:iCs/>
              </w:rPr>
              <w:t>isNotifyable</w:t>
            </w:r>
          </w:p>
        </w:tc>
      </w:tr>
      <w:tr w:rsidR="00C965F9" w:rsidRPr="00B13282" w14:paraId="6E19BCC0"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2E7E619" w14:textId="77777777" w:rsidR="00C965F9" w:rsidRPr="00B13282" w:rsidRDefault="00C965F9" w:rsidP="003C4D5F">
            <w:pPr>
              <w:keepNext/>
              <w:keepLines/>
              <w:spacing w:after="0"/>
              <w:ind w:right="318"/>
              <w:rPr>
                <w:rFonts w:ascii="Courier New" w:hAnsi="Courier New" w:cs="Courier New"/>
                <w:i/>
                <w:iCs/>
                <w:sz w:val="18"/>
                <w:lang w:eastAsia="zh-CN"/>
              </w:rPr>
            </w:pPr>
            <w:r w:rsidRPr="00B13282">
              <w:rPr>
                <w:rFonts w:ascii="Courier New" w:hAnsi="Courier New" w:cs="Courier New"/>
                <w:i/>
                <w:iCs/>
                <w:sz w:val="18"/>
                <w:lang w:eastAsia="zh-CN"/>
              </w:rPr>
              <w:t>intentHandlingCapabilityId</w:t>
            </w:r>
          </w:p>
        </w:tc>
        <w:tc>
          <w:tcPr>
            <w:tcW w:w="990" w:type="dxa"/>
            <w:tcBorders>
              <w:top w:val="single" w:sz="4" w:space="0" w:color="auto"/>
              <w:left w:val="single" w:sz="4" w:space="0" w:color="auto"/>
              <w:bottom w:val="single" w:sz="4" w:space="0" w:color="auto"/>
              <w:right w:val="single" w:sz="4" w:space="0" w:color="auto"/>
            </w:tcBorders>
            <w:hideMark/>
          </w:tcPr>
          <w:p w14:paraId="357312B1"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AA0E054"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CAA9B2"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01DCC777"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0DDCE3BF"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r>
      <w:tr w:rsidR="00C965F9" w:rsidRPr="00B13282" w14:paraId="0C718698"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C6B0297" w14:textId="77777777" w:rsidR="00C965F9" w:rsidRPr="00B13282" w:rsidRDefault="00C965F9" w:rsidP="003C4D5F">
            <w:pPr>
              <w:keepNext/>
              <w:keepLines/>
              <w:spacing w:after="0"/>
              <w:ind w:right="318"/>
              <w:rPr>
                <w:rFonts w:ascii="Courier New" w:hAnsi="Courier New" w:cs="Courier New"/>
                <w:i/>
                <w:iCs/>
                <w:sz w:val="18"/>
                <w:lang w:eastAsia="zh-CN"/>
              </w:rPr>
            </w:pPr>
            <w:r w:rsidRPr="00B13282">
              <w:rPr>
                <w:rFonts w:ascii="Courier New" w:hAnsi="Courier New" w:cs="Courier New"/>
                <w:i/>
                <w:iCs/>
                <w:sz w:val="18"/>
                <w:lang w:eastAsia="zh-CN"/>
              </w:rPr>
              <w:t>supportedExpectationObjectType</w:t>
            </w:r>
          </w:p>
        </w:tc>
        <w:tc>
          <w:tcPr>
            <w:tcW w:w="990" w:type="dxa"/>
            <w:tcBorders>
              <w:top w:val="single" w:sz="4" w:space="0" w:color="auto"/>
              <w:left w:val="single" w:sz="4" w:space="0" w:color="auto"/>
              <w:bottom w:val="single" w:sz="4" w:space="0" w:color="auto"/>
              <w:right w:val="single" w:sz="4" w:space="0" w:color="auto"/>
            </w:tcBorders>
            <w:hideMark/>
          </w:tcPr>
          <w:p w14:paraId="604F49F9"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CD5BDAE"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EDAAF74"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7689B68D"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1C2D2F05"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r>
      <w:tr w:rsidR="00C965F9" w:rsidRPr="00B13282" w14:paraId="4310E19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A453C66" w14:textId="77777777" w:rsidR="00C965F9" w:rsidRPr="00B13282" w:rsidRDefault="00C965F9" w:rsidP="003C4D5F">
            <w:pPr>
              <w:keepNext/>
              <w:keepLines/>
              <w:spacing w:after="0"/>
              <w:ind w:right="318"/>
              <w:rPr>
                <w:rFonts w:ascii="Courier New" w:hAnsi="Courier New" w:cs="Courier New"/>
                <w:b/>
                <w:bCs/>
                <w:i/>
                <w:iCs/>
                <w:strike/>
                <w:sz w:val="18"/>
                <w:lang w:eastAsia="zh-CN"/>
              </w:rPr>
            </w:pPr>
            <w:r w:rsidRPr="00B13282">
              <w:rPr>
                <w:rFonts w:ascii="Courier New" w:hAnsi="Courier New" w:cs="Courier New"/>
                <w:b/>
                <w:bCs/>
                <w:i/>
                <w:iCs/>
                <w:strike/>
                <w:sz w:val="18"/>
                <w:lang w:eastAsia="zh-CN"/>
              </w:rPr>
              <w:t>supportedExpectationTaregtName</w:t>
            </w:r>
          </w:p>
        </w:tc>
        <w:tc>
          <w:tcPr>
            <w:tcW w:w="990" w:type="dxa"/>
            <w:tcBorders>
              <w:top w:val="single" w:sz="4" w:space="0" w:color="auto"/>
              <w:left w:val="single" w:sz="4" w:space="0" w:color="auto"/>
              <w:bottom w:val="single" w:sz="4" w:space="0" w:color="auto"/>
              <w:right w:val="single" w:sz="4" w:space="0" w:color="auto"/>
            </w:tcBorders>
          </w:tcPr>
          <w:p w14:paraId="4D2B0453"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651B3F4"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7715C47"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2EDD1F5"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189C6665"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T</w:t>
            </w:r>
          </w:p>
        </w:tc>
      </w:tr>
      <w:tr w:rsidR="00C965F9" w:rsidRPr="00B13282" w14:paraId="7457BD91"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9AC5BB0" w14:textId="77777777" w:rsidR="00C965F9" w:rsidRPr="00B13282" w:rsidRDefault="00C965F9" w:rsidP="003C4D5F">
            <w:pPr>
              <w:keepNext/>
              <w:keepLines/>
              <w:spacing w:after="0"/>
              <w:ind w:right="318"/>
              <w:rPr>
                <w:rFonts w:ascii="Courier New" w:hAnsi="Courier New" w:cs="Courier New"/>
                <w:b/>
                <w:bCs/>
                <w:i/>
                <w:iCs/>
                <w:sz w:val="18"/>
                <w:lang w:eastAsia="zh-CN"/>
              </w:rPr>
            </w:pPr>
            <w:r w:rsidRPr="00B13282">
              <w:rPr>
                <w:rFonts w:ascii="Courier New" w:hAnsi="Courier New" w:cs="Courier New"/>
                <w:b/>
                <w:bCs/>
                <w:i/>
                <w:iCs/>
                <w:sz w:val="18"/>
                <w:lang w:eastAsia="zh-CN"/>
              </w:rPr>
              <w:t>supportedExpectationTargetInfo</w:t>
            </w:r>
          </w:p>
        </w:tc>
        <w:tc>
          <w:tcPr>
            <w:tcW w:w="990" w:type="dxa"/>
            <w:tcBorders>
              <w:top w:val="single" w:sz="4" w:space="0" w:color="auto"/>
              <w:left w:val="single" w:sz="4" w:space="0" w:color="auto"/>
              <w:bottom w:val="single" w:sz="4" w:space="0" w:color="auto"/>
              <w:right w:val="single" w:sz="4" w:space="0" w:color="auto"/>
            </w:tcBorders>
          </w:tcPr>
          <w:p w14:paraId="6446615A"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B11A19E"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E722820"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C7A4C09"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6AC3CB36"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T</w:t>
            </w:r>
          </w:p>
        </w:tc>
      </w:tr>
    </w:tbl>
    <w:p w14:paraId="6510538B" w14:textId="41885031" w:rsidR="00C965F9" w:rsidRPr="00BB4777" w:rsidRDefault="009F76B4" w:rsidP="003C4D5F">
      <w:pPr>
        <w:rPr>
          <w:color w:val="000000"/>
        </w:rPr>
      </w:pPr>
      <w:r>
        <w:rPr>
          <w:color w:val="000000"/>
        </w:rPr>
        <w:t>“</w:t>
      </w:r>
    </w:p>
    <w:p w14:paraId="3E61DCAE" w14:textId="75CC9B39" w:rsidR="00C965F9" w:rsidRDefault="00DB0042" w:rsidP="00C54256">
      <w:pPr>
        <w:pStyle w:val="Heading5"/>
        <w:rPr>
          <w:lang w:eastAsia="zh-CN"/>
        </w:rPr>
      </w:pPr>
      <w:bookmarkStart w:id="160" w:name="_Toc175581133"/>
      <w:r>
        <w:t xml:space="preserve">5.11.3.2.2 </w:t>
      </w:r>
      <w:r w:rsidR="00C965F9">
        <w:t xml:space="preserve">To be added: </w:t>
      </w:r>
      <w:r w:rsidR="00C965F9">
        <w:rPr>
          <w:rFonts w:ascii="Courier New" w:hAnsi="Courier New" w:cs="Courier New"/>
          <w:sz w:val="18"/>
          <w:lang w:eastAsia="zh-CN"/>
        </w:rPr>
        <w:t>supportedExpectationTargetInfo</w:t>
      </w:r>
      <w:r w:rsidR="00C965F9" w:rsidRPr="00506640">
        <w:rPr>
          <w:lang w:eastAsia="zh-CN"/>
        </w:rPr>
        <w:t xml:space="preserve"> &lt;&lt;dataType&gt;&gt;</w:t>
      </w:r>
      <w:bookmarkEnd w:id="160"/>
    </w:p>
    <w:p w14:paraId="4B5BC93D" w14:textId="74E296E0" w:rsidR="00C965F9" w:rsidRPr="00CD19DA" w:rsidRDefault="009963A4" w:rsidP="009F76B4">
      <w:pPr>
        <w:rPr>
          <w:i/>
          <w:iCs/>
          <w:lang w:eastAsia="zh-CN"/>
        </w:rPr>
      </w:pPr>
      <w:bookmarkStart w:id="161" w:name="_Toc163048084"/>
      <w:r>
        <w:rPr>
          <w:lang w:eastAsia="zh-CN"/>
        </w:rPr>
        <w:t>“</w:t>
      </w:r>
      <w:r w:rsidR="00C965F9" w:rsidRPr="00CD19DA">
        <w:rPr>
          <w:i/>
          <w:iCs/>
          <w:lang w:eastAsia="zh-CN"/>
        </w:rPr>
        <w:t>6.2.1.3.</w:t>
      </w:r>
      <w:r w:rsidR="007B5BF8" w:rsidRPr="00CD19DA">
        <w:rPr>
          <w:i/>
          <w:iCs/>
          <w:lang w:eastAsia="zh-CN"/>
        </w:rPr>
        <w:t>x</w:t>
      </w:r>
      <w:r w:rsidR="00C965F9" w:rsidRPr="00CD19DA">
        <w:rPr>
          <w:i/>
          <w:iCs/>
          <w:lang w:eastAsia="zh-CN"/>
        </w:rPr>
        <w:t>.1</w:t>
      </w:r>
      <w:r w:rsidRPr="00CD19DA">
        <w:rPr>
          <w:i/>
          <w:iCs/>
          <w:lang w:eastAsia="zh-CN"/>
        </w:rPr>
        <w:t xml:space="preserve"> </w:t>
      </w:r>
      <w:r w:rsidR="00C965F9" w:rsidRPr="00CD19DA">
        <w:rPr>
          <w:i/>
          <w:iCs/>
          <w:lang w:eastAsia="zh-CN"/>
        </w:rPr>
        <w:tab/>
        <w:t>Definition</w:t>
      </w:r>
      <w:bookmarkEnd w:id="161"/>
    </w:p>
    <w:p w14:paraId="1B4414AF" w14:textId="6EB79A46" w:rsidR="00C965F9" w:rsidRPr="00CD19DA" w:rsidRDefault="00C965F9" w:rsidP="00C54256">
      <w:pPr>
        <w:rPr>
          <w:rFonts w:eastAsia="Courier New"/>
          <w:i/>
          <w:iCs/>
        </w:rPr>
      </w:pPr>
      <w:r w:rsidRPr="00CD19DA">
        <w:rPr>
          <w:rFonts w:eastAsia="Courier New"/>
          <w:i/>
          <w:iCs/>
        </w:rPr>
        <w:t xml:space="preserve">The </w:t>
      </w:r>
      <w:r w:rsidRPr="00CD19DA">
        <w:rPr>
          <w:rFonts w:ascii="Courier New" w:hAnsi="Courier New" w:cs="Courier New"/>
          <w:i/>
          <w:iCs/>
          <w:sz w:val="18"/>
          <w:lang w:eastAsia="zh-CN"/>
        </w:rPr>
        <w:t>supportedExpectationTargetInfo</w:t>
      </w:r>
      <w:r w:rsidRPr="00CD19DA">
        <w:rPr>
          <w:i/>
          <w:iCs/>
          <w:lang w:eastAsia="zh-CN"/>
        </w:rPr>
        <w:t xml:space="preserve"> </w:t>
      </w:r>
      <w:r w:rsidRPr="00CD19DA">
        <w:rPr>
          <w:rFonts w:eastAsia="Courier New"/>
          <w:i/>
          <w:iCs/>
        </w:rPr>
        <w:t xml:space="preserve">indicates the detailed information about what the intent </w:t>
      </w:r>
      <w:r w:rsidR="00776D50">
        <w:rPr>
          <w:rFonts w:eastAsia="Courier New"/>
          <w:i/>
          <w:iCs/>
        </w:rPr>
        <w:t>driven MnS producer</w:t>
      </w:r>
      <w:r w:rsidR="00776D50" w:rsidRPr="00CD19DA">
        <w:rPr>
          <w:rFonts w:eastAsia="Courier New"/>
          <w:i/>
          <w:iCs/>
        </w:rPr>
        <w:t xml:space="preserve"> </w:t>
      </w:r>
      <w:r w:rsidRPr="00CD19DA">
        <w:rPr>
          <w:rFonts w:eastAsia="Courier New"/>
          <w:i/>
          <w:iCs/>
        </w:rPr>
        <w:t xml:space="preserve">supports for a given </w:t>
      </w:r>
      <w:r w:rsidRPr="00CD19DA">
        <w:rPr>
          <w:rFonts w:ascii="Courier New" w:hAnsi="Courier New" w:cs="Courier New"/>
          <w:i/>
          <w:iCs/>
          <w:sz w:val="18"/>
          <w:lang w:eastAsia="zh-CN"/>
        </w:rPr>
        <w:t>supportedExpectationObjectType</w:t>
      </w:r>
      <w:r w:rsidRPr="00CD19DA">
        <w:rPr>
          <w:rFonts w:eastAsia="Courier New"/>
          <w:i/>
          <w:iCs/>
        </w:rPr>
        <w:t xml:space="preserve">. It allows the intent </w:t>
      </w:r>
      <w:r w:rsidR="00283622">
        <w:rPr>
          <w:rFonts w:eastAsia="Courier New"/>
          <w:i/>
          <w:iCs/>
        </w:rPr>
        <w:t>driven MnS producer</w:t>
      </w:r>
      <w:r w:rsidR="00283622" w:rsidRPr="00CD19DA">
        <w:rPr>
          <w:rFonts w:eastAsia="Courier New"/>
          <w:i/>
          <w:iCs/>
        </w:rPr>
        <w:t xml:space="preserve"> </w:t>
      </w:r>
      <w:r w:rsidRPr="00CD19DA">
        <w:rPr>
          <w:rFonts w:eastAsia="Courier New"/>
          <w:i/>
          <w:iCs/>
        </w:rPr>
        <w:t xml:space="preserve">to indicate the support in any one of the three ways below as illustrated by Figure </w:t>
      </w:r>
      <w:r w:rsidR="003877CE" w:rsidRPr="00CD19DA">
        <w:rPr>
          <w:rFonts w:eastAsia="Courier New"/>
          <w:i/>
          <w:iCs/>
        </w:rPr>
        <w:t>a</w:t>
      </w:r>
      <w:r w:rsidRPr="00CD19DA">
        <w:rPr>
          <w:i/>
          <w:iCs/>
          <w:lang w:eastAsia="zh-CN"/>
        </w:rPr>
        <w:t>6.2.1.3.</w:t>
      </w:r>
      <w:r w:rsidR="007B5BF8" w:rsidRPr="00CD19DA">
        <w:rPr>
          <w:i/>
          <w:iCs/>
          <w:lang w:eastAsia="zh-CN"/>
        </w:rPr>
        <w:t>x</w:t>
      </w:r>
      <w:r w:rsidRPr="00CD19DA">
        <w:rPr>
          <w:i/>
          <w:iCs/>
          <w:lang w:eastAsia="zh-CN"/>
        </w:rPr>
        <w:t>.1-1</w:t>
      </w:r>
      <w:r w:rsidRPr="00CD19DA">
        <w:rPr>
          <w:rFonts w:eastAsia="Courier New"/>
          <w:i/>
          <w:iCs/>
        </w:rPr>
        <w:t>:</w:t>
      </w:r>
    </w:p>
    <w:p w14:paraId="1DDA4A27" w14:textId="77777777" w:rsidR="00C965F9" w:rsidRPr="00CD19DA" w:rsidRDefault="00C965F9" w:rsidP="00275F2C">
      <w:pPr>
        <w:pStyle w:val="ListParagraph"/>
        <w:numPr>
          <w:ilvl w:val="0"/>
          <w:numId w:val="18"/>
        </w:numPr>
        <w:spacing w:after="0"/>
        <w:ind w:left="714" w:hanging="357"/>
        <w:rPr>
          <w:rFonts w:eastAsia="Courier New"/>
          <w:i/>
          <w:iCs/>
        </w:rPr>
      </w:pPr>
      <w:r w:rsidRPr="00CD19DA">
        <w:rPr>
          <w:rFonts w:eastAsia="Courier New"/>
          <w:i/>
          <w:iCs/>
        </w:rPr>
        <w:t>as a list of names of supported expectation targets</w:t>
      </w:r>
    </w:p>
    <w:p w14:paraId="5A5B8612" w14:textId="77777777" w:rsidR="00C965F9" w:rsidRPr="00CD19DA" w:rsidRDefault="00C965F9" w:rsidP="00275F2C">
      <w:pPr>
        <w:pStyle w:val="ListParagraph"/>
        <w:numPr>
          <w:ilvl w:val="0"/>
          <w:numId w:val="18"/>
        </w:numPr>
        <w:spacing w:after="0"/>
        <w:ind w:left="714" w:hanging="357"/>
        <w:rPr>
          <w:rFonts w:eastAsia="Courier New"/>
          <w:i/>
          <w:iCs/>
        </w:rPr>
      </w:pPr>
      <w:r w:rsidRPr="00CD19DA">
        <w:rPr>
          <w:rFonts w:eastAsia="Courier New"/>
          <w:i/>
          <w:iCs/>
        </w:rPr>
        <w:t>as a list of names of supported expectation targets and the value ranges within which they are supported</w:t>
      </w:r>
    </w:p>
    <w:p w14:paraId="04333A75" w14:textId="77777777" w:rsidR="00C965F9" w:rsidRPr="00CD19DA" w:rsidRDefault="00C965F9" w:rsidP="00275F2C">
      <w:pPr>
        <w:pStyle w:val="ListParagraph"/>
        <w:numPr>
          <w:ilvl w:val="0"/>
          <w:numId w:val="18"/>
        </w:numPr>
        <w:spacing w:after="0"/>
        <w:ind w:left="714" w:hanging="357"/>
        <w:rPr>
          <w:rFonts w:eastAsia="Courier New"/>
          <w:i/>
          <w:iCs/>
        </w:rPr>
      </w:pPr>
      <w:r w:rsidRPr="00CD19DA">
        <w:rPr>
          <w:rFonts w:eastAsia="Courier New"/>
          <w:i/>
          <w:iCs/>
        </w:rPr>
        <w:t>as a set expressing the combination of expectation targets and value ranges that can be jointly supported.</w:t>
      </w:r>
    </w:p>
    <w:p w14:paraId="3C564CC8" w14:textId="77777777" w:rsidR="00C965F9" w:rsidRPr="00CD19DA" w:rsidRDefault="00C965F9" w:rsidP="00C54256">
      <w:pPr>
        <w:rPr>
          <w:rFonts w:eastAsia="Courier New"/>
          <w:i/>
          <w:iCs/>
        </w:rPr>
      </w:pPr>
      <w:r w:rsidRPr="00CD19DA">
        <w:rPr>
          <w:rFonts w:eastAsia="Courier New"/>
          <w:i/>
          <w:iCs/>
          <w:noProof/>
        </w:rPr>
        <w:drawing>
          <wp:inline distT="0" distB="0" distL="0" distR="0" wp14:anchorId="2E3E778C" wp14:editId="26D9DC34">
            <wp:extent cx="5695950" cy="3321279"/>
            <wp:effectExtent l="0" t="0" r="0" b="0"/>
            <wp:docPr id="3740462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14609" cy="3332159"/>
                    </a:xfrm>
                    <a:prstGeom prst="rect">
                      <a:avLst/>
                    </a:prstGeom>
                    <a:noFill/>
                  </pic:spPr>
                </pic:pic>
              </a:graphicData>
            </a:graphic>
          </wp:inline>
        </w:drawing>
      </w:r>
    </w:p>
    <w:p w14:paraId="55CC69EC" w14:textId="27BC4979" w:rsidR="00C965F9" w:rsidRDefault="00C965F9" w:rsidP="00C54256">
      <w:pPr>
        <w:rPr>
          <w:lang w:eastAsia="zh-CN"/>
        </w:rPr>
      </w:pPr>
      <w:r w:rsidRPr="00CD19DA">
        <w:rPr>
          <w:rFonts w:eastAsia="Courier New"/>
          <w:i/>
          <w:iCs/>
        </w:rPr>
        <w:t xml:space="preserve">Figure </w:t>
      </w:r>
      <w:r w:rsidR="003877CE" w:rsidRPr="00CD19DA">
        <w:rPr>
          <w:rFonts w:eastAsia="Courier New"/>
          <w:i/>
          <w:iCs/>
        </w:rPr>
        <w:t>a</w:t>
      </w:r>
      <w:r w:rsidRPr="00CD19DA">
        <w:rPr>
          <w:i/>
          <w:iCs/>
          <w:lang w:eastAsia="zh-CN"/>
        </w:rPr>
        <w:t>6.2.1.3.</w:t>
      </w:r>
      <w:r w:rsidR="007B5BF8" w:rsidRPr="00CD19DA">
        <w:rPr>
          <w:i/>
          <w:iCs/>
          <w:lang w:eastAsia="zh-CN"/>
        </w:rPr>
        <w:t>x</w:t>
      </w:r>
      <w:r w:rsidRPr="00CD19DA">
        <w:rPr>
          <w:i/>
          <w:iCs/>
          <w:lang w:eastAsia="zh-CN"/>
        </w:rPr>
        <w:t>.1-1: MnS producer can express supported capabilities in any of the 3 possible ways.</w:t>
      </w:r>
    </w:p>
    <w:p w14:paraId="1E0877B3" w14:textId="7D5B6478" w:rsidR="00C965F9" w:rsidRPr="00CD19DA" w:rsidRDefault="00C965F9" w:rsidP="00CD19DA">
      <w:pPr>
        <w:rPr>
          <w:i/>
          <w:iCs/>
          <w:lang w:eastAsia="zh-CN"/>
        </w:rPr>
      </w:pPr>
      <w:bookmarkStart w:id="162" w:name="_Toc163048085"/>
      <w:r w:rsidRPr="00CD19DA">
        <w:rPr>
          <w:i/>
          <w:iCs/>
          <w:lang w:eastAsia="zh-CN"/>
        </w:rPr>
        <w:lastRenderedPageBreak/>
        <w:t>6.2.1.3.</w:t>
      </w:r>
      <w:r w:rsidR="007B5BF8" w:rsidRPr="00CD19DA">
        <w:rPr>
          <w:i/>
          <w:iCs/>
          <w:lang w:eastAsia="zh-CN"/>
        </w:rPr>
        <w:t>x</w:t>
      </w:r>
      <w:r w:rsidRPr="00CD19DA">
        <w:rPr>
          <w:i/>
          <w:iCs/>
          <w:lang w:eastAsia="zh-CN"/>
        </w:rPr>
        <w:t>.2</w:t>
      </w:r>
      <w:r w:rsidRPr="00CD19DA">
        <w:rPr>
          <w:i/>
          <w:iCs/>
          <w:lang w:eastAsia="zh-CN"/>
        </w:rPr>
        <w:tab/>
      </w:r>
      <w:r w:rsidR="00A50F86">
        <w:rPr>
          <w:i/>
          <w:iCs/>
          <w:lang w:eastAsia="zh-CN"/>
        </w:rPr>
        <w:t xml:space="preserve"> </w:t>
      </w:r>
      <w:r w:rsidRPr="00CD19DA">
        <w:rPr>
          <w:i/>
          <w:iCs/>
          <w:lang w:eastAsia="zh-CN"/>
        </w:rPr>
        <w:t>Attributes</w:t>
      </w:r>
      <w:bookmarkEnd w:id="162"/>
    </w:p>
    <w:p w14:paraId="45E4D642" w14:textId="77777777" w:rsidR="00C965F9" w:rsidRPr="00CD19DA" w:rsidRDefault="00C965F9" w:rsidP="00C965F9">
      <w:pPr>
        <w:rPr>
          <w:rFonts w:eastAsia="Courier New"/>
          <w:i/>
          <w:iCs/>
        </w:rPr>
      </w:pPr>
      <w:r w:rsidRPr="00CD19DA">
        <w:rPr>
          <w:rFonts w:eastAsia="Courier New"/>
          <w:i/>
          <w:iCs/>
        </w:rPr>
        <w:t xml:space="preserve">The </w:t>
      </w:r>
      <w:r w:rsidRPr="00CD19DA">
        <w:rPr>
          <w:rFonts w:ascii="Courier New" w:hAnsi="Courier New" w:cs="Courier New"/>
          <w:i/>
          <w:iCs/>
          <w:sz w:val="18"/>
          <w:lang w:eastAsia="zh-CN"/>
        </w:rPr>
        <w:t>supportedExpectationTargetInfo</w:t>
      </w:r>
      <w:r w:rsidRPr="00CD19DA">
        <w:rPr>
          <w:i/>
          <w:iCs/>
          <w:lang w:eastAsia="zh-CN"/>
        </w:rPr>
        <w:t xml:space="preserve"> </w:t>
      </w:r>
      <w:r w:rsidRPr="00CD19DA">
        <w:rPr>
          <w:rFonts w:eastAsia="Courier New"/>
          <w:i/>
          <w:iCs/>
        </w:rPr>
        <w:t>includes the following attributes.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420"/>
        <w:gridCol w:w="1287"/>
        <w:gridCol w:w="1134"/>
        <w:gridCol w:w="1134"/>
        <w:gridCol w:w="1321"/>
      </w:tblGrid>
      <w:tr w:rsidR="00C965F9" w:rsidRPr="00CD19DA" w14:paraId="5C25864B"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76FC7FB5" w14:textId="77777777" w:rsidR="00C965F9" w:rsidRPr="00CD19DA" w:rsidRDefault="00C965F9" w:rsidP="00634140">
            <w:pPr>
              <w:pStyle w:val="TAH"/>
              <w:rPr>
                <w:i/>
                <w:iCs/>
              </w:rPr>
            </w:pPr>
            <w:r w:rsidRPr="00CD19DA">
              <w:rPr>
                <w:i/>
                <w:iCs/>
              </w:rPr>
              <w:t>Attribute Name</w:t>
            </w:r>
          </w:p>
        </w:tc>
        <w:tc>
          <w:tcPr>
            <w:tcW w:w="1420" w:type="dxa"/>
            <w:tcBorders>
              <w:top w:val="single" w:sz="4" w:space="0" w:color="auto"/>
              <w:left w:val="single" w:sz="4" w:space="0" w:color="auto"/>
              <w:bottom w:val="single" w:sz="4" w:space="0" w:color="auto"/>
              <w:right w:val="single" w:sz="4" w:space="0" w:color="auto"/>
            </w:tcBorders>
            <w:shd w:val="pct12" w:color="auto" w:fill="FFFFFF"/>
            <w:hideMark/>
          </w:tcPr>
          <w:p w14:paraId="4FBC4BDF" w14:textId="77777777" w:rsidR="00C965F9" w:rsidRPr="00CD19DA" w:rsidRDefault="00C965F9" w:rsidP="00634140">
            <w:pPr>
              <w:pStyle w:val="TAH"/>
              <w:rPr>
                <w:i/>
                <w:iCs/>
              </w:rPr>
            </w:pPr>
            <w:r w:rsidRPr="00CD19D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5B79371" w14:textId="77777777" w:rsidR="00C965F9" w:rsidRPr="00CD19DA" w:rsidRDefault="00C965F9" w:rsidP="00634140">
            <w:pPr>
              <w:pStyle w:val="TAH"/>
              <w:rPr>
                <w:i/>
                <w:iCs/>
              </w:rPr>
            </w:pPr>
            <w:r w:rsidRPr="00CD19DA">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9FF8F7" w14:textId="77777777" w:rsidR="00C965F9" w:rsidRPr="00CD19DA" w:rsidRDefault="00C965F9" w:rsidP="00634140">
            <w:pPr>
              <w:pStyle w:val="TAH"/>
              <w:rPr>
                <w:i/>
                <w:iCs/>
              </w:rPr>
            </w:pPr>
            <w:r w:rsidRPr="00CD19DA">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A1F0E4D" w14:textId="77777777" w:rsidR="00C965F9" w:rsidRPr="00CD19DA" w:rsidRDefault="00C965F9" w:rsidP="00634140">
            <w:pPr>
              <w:pStyle w:val="TAH"/>
              <w:rPr>
                <w:i/>
                <w:iCs/>
              </w:rPr>
            </w:pPr>
            <w:r w:rsidRPr="00CD19DA">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474491B" w14:textId="77777777" w:rsidR="00C965F9" w:rsidRPr="00CD19DA" w:rsidRDefault="00C965F9" w:rsidP="00634140">
            <w:pPr>
              <w:pStyle w:val="TAH"/>
              <w:rPr>
                <w:i/>
                <w:iCs/>
              </w:rPr>
            </w:pPr>
            <w:r w:rsidRPr="00CD19DA">
              <w:rPr>
                <w:i/>
                <w:iCs/>
              </w:rPr>
              <w:t>isNotifyable</w:t>
            </w:r>
          </w:p>
        </w:tc>
      </w:tr>
      <w:tr w:rsidR="00C965F9" w:rsidRPr="00CD19DA" w14:paraId="0F8367A7"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69DE442" w14:textId="77777777" w:rsidR="00C965F9" w:rsidRPr="00CD19DA" w:rsidRDefault="00C965F9" w:rsidP="00634140">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supportedTargetName</w:t>
            </w:r>
          </w:p>
        </w:tc>
        <w:tc>
          <w:tcPr>
            <w:tcW w:w="1420" w:type="dxa"/>
            <w:tcBorders>
              <w:top w:val="single" w:sz="4" w:space="0" w:color="auto"/>
              <w:left w:val="single" w:sz="4" w:space="0" w:color="auto"/>
              <w:bottom w:val="single" w:sz="4" w:space="0" w:color="auto"/>
              <w:right w:val="single" w:sz="4" w:space="0" w:color="auto"/>
            </w:tcBorders>
            <w:hideMark/>
          </w:tcPr>
          <w:p w14:paraId="124A78DE"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E0B9BA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E5F9962"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48C092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B484B74"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r>
      <w:tr w:rsidR="00C965F9" w:rsidRPr="00CD19DA" w14:paraId="3D6072D6"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F2C2239" w14:textId="77777777" w:rsidR="00C965F9" w:rsidRPr="00CD19DA" w:rsidRDefault="00C965F9" w:rsidP="00634140">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supportedTargetCondition</w:t>
            </w:r>
          </w:p>
        </w:tc>
        <w:tc>
          <w:tcPr>
            <w:tcW w:w="1420" w:type="dxa"/>
            <w:tcBorders>
              <w:top w:val="single" w:sz="4" w:space="0" w:color="auto"/>
              <w:left w:val="single" w:sz="4" w:space="0" w:color="auto"/>
              <w:bottom w:val="single" w:sz="4" w:space="0" w:color="auto"/>
              <w:right w:val="single" w:sz="4" w:space="0" w:color="auto"/>
            </w:tcBorders>
            <w:hideMark/>
          </w:tcPr>
          <w:p w14:paraId="1B29B329" w14:textId="14A66A2A" w:rsidR="00C965F9" w:rsidRPr="00CD19DA" w:rsidRDefault="001F532A" w:rsidP="00634140">
            <w:pPr>
              <w:keepNext/>
              <w:keepLines/>
              <w:spacing w:after="0"/>
              <w:jc w:val="center"/>
              <w:rPr>
                <w:rFonts w:ascii="Arial" w:hAnsi="Arial" w:cs="Arial"/>
                <w:i/>
                <w:iCs/>
                <w:sz w:val="18"/>
                <w:lang w:eastAsia="zh-CN"/>
              </w:rPr>
            </w:pPr>
            <w:r>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29CAE631"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7EDA56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2EFB584"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11352E8"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r>
      <w:tr w:rsidR="00C965F9" w:rsidRPr="00CD19DA" w14:paraId="73C8B4BB"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tcPr>
          <w:p w14:paraId="38224C71" w14:textId="77777777" w:rsidR="00C965F9" w:rsidRPr="00CD19DA" w:rsidRDefault="00C965F9" w:rsidP="00634140">
            <w:pPr>
              <w:keepNext/>
              <w:keepLines/>
              <w:spacing w:after="0"/>
              <w:ind w:right="318"/>
              <w:rPr>
                <w:rFonts w:ascii="Courier New" w:hAnsi="Courier New" w:cs="Courier New"/>
                <w:b/>
                <w:bCs/>
                <w:i/>
                <w:iCs/>
                <w:strike/>
                <w:sz w:val="18"/>
                <w:lang w:eastAsia="zh-CN"/>
              </w:rPr>
            </w:pPr>
            <w:r w:rsidRPr="00CD19DA">
              <w:rPr>
                <w:rFonts w:ascii="Courier New" w:hAnsi="Courier New" w:cs="Courier New"/>
                <w:i/>
                <w:iCs/>
                <w:sz w:val="18"/>
                <w:lang w:eastAsia="zh-CN"/>
              </w:rPr>
              <w:t>SupportedTargetValueRange</w:t>
            </w:r>
          </w:p>
        </w:tc>
        <w:tc>
          <w:tcPr>
            <w:tcW w:w="1420" w:type="dxa"/>
            <w:tcBorders>
              <w:top w:val="single" w:sz="4" w:space="0" w:color="auto"/>
              <w:left w:val="single" w:sz="4" w:space="0" w:color="auto"/>
              <w:bottom w:val="single" w:sz="4" w:space="0" w:color="auto"/>
              <w:right w:val="single" w:sz="4" w:space="0" w:color="auto"/>
            </w:tcBorders>
          </w:tcPr>
          <w:p w14:paraId="16DB5695" w14:textId="4F43951D" w:rsidR="00C965F9" w:rsidRPr="00CD19DA" w:rsidRDefault="001F532A" w:rsidP="00634140">
            <w:pPr>
              <w:keepNext/>
              <w:keepLines/>
              <w:spacing w:after="0"/>
              <w:jc w:val="center"/>
              <w:rPr>
                <w:rFonts w:ascii="Arial" w:hAnsi="Arial" w:cs="Arial"/>
                <w:b/>
                <w:bCs/>
                <w:i/>
                <w:iCs/>
                <w:strike/>
                <w:sz w:val="18"/>
                <w:lang w:eastAsia="zh-CN"/>
              </w:rPr>
            </w:pPr>
            <w:r>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7954933"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2616C6"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1447D7A"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B8E791B"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T</w:t>
            </w:r>
          </w:p>
        </w:tc>
      </w:tr>
    </w:tbl>
    <w:p w14:paraId="75CA656A" w14:textId="77777777" w:rsidR="00C965F9" w:rsidRPr="00CD19DA" w:rsidRDefault="00C965F9" w:rsidP="00C965F9">
      <w:pPr>
        <w:rPr>
          <w:i/>
          <w:iCs/>
          <w:color w:val="000000"/>
          <w:lang w:val="en-US"/>
        </w:rPr>
      </w:pPr>
    </w:p>
    <w:tbl>
      <w:tblPr>
        <w:tblpPr w:leftFromText="180" w:rightFromText="180" w:vertAnchor="text" w:horzAnchor="margin" w:tblpXSpec="center" w:tblpY="285"/>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3827"/>
        <w:gridCol w:w="2410"/>
      </w:tblGrid>
      <w:tr w:rsidR="00BD6152" w:rsidRPr="00CD19DA" w14:paraId="0A8700BE"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6D05FDAA" w14:textId="77777777" w:rsidR="00BD6152" w:rsidRPr="00CD19DA" w:rsidRDefault="00BD6152" w:rsidP="00BD6152">
            <w:pPr>
              <w:pStyle w:val="TAH"/>
              <w:rPr>
                <w:i/>
                <w:iCs/>
              </w:rPr>
            </w:pPr>
            <w:r w:rsidRPr="00CD19DA">
              <w:rPr>
                <w:i/>
                <w:iCs/>
              </w:rPr>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19E14F1B" w14:textId="77777777" w:rsidR="00BD6152" w:rsidRPr="00CD19DA" w:rsidRDefault="00BD6152" w:rsidP="00BD6152">
            <w:pPr>
              <w:pStyle w:val="TAH"/>
              <w:rPr>
                <w:i/>
                <w:iCs/>
              </w:rPr>
            </w:pPr>
            <w:r w:rsidRPr="00CD19DA">
              <w:rPr>
                <w:i/>
                <w:iCs/>
              </w:rPr>
              <w:t>Description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A48B75" w14:textId="77777777" w:rsidR="00BD6152" w:rsidRPr="00CD19DA" w:rsidRDefault="00BD6152" w:rsidP="00BD6152">
            <w:pPr>
              <w:pStyle w:val="TAH"/>
              <w:rPr>
                <w:i/>
                <w:iCs/>
              </w:rPr>
            </w:pPr>
          </w:p>
        </w:tc>
      </w:tr>
      <w:tr w:rsidR="00BD6152" w:rsidRPr="00CD19DA" w14:paraId="77A1978A"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7834289A" w14:textId="77777777" w:rsidR="00BD6152" w:rsidRPr="00CD19DA" w:rsidRDefault="00BD6152" w:rsidP="00BD6152">
            <w:pPr>
              <w:pStyle w:val="TAH"/>
              <w:jc w:val="left"/>
              <w:rPr>
                <w:b w:val="0"/>
                <w:i/>
                <w:iCs/>
              </w:rPr>
            </w:pPr>
            <w:r w:rsidRPr="00CD19DA">
              <w:rPr>
                <w:rFonts w:ascii="Courier New" w:hAnsi="Courier New" w:cs="Courier New"/>
                <w:b w:val="0"/>
                <w:i/>
                <w:iCs/>
                <w:lang w:eastAsia="zh-CN"/>
              </w:rPr>
              <w:t>supportedExpectationTargetInfo</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040682E7" w14:textId="77777777" w:rsidR="00BD6152" w:rsidRPr="00CD19DA" w:rsidRDefault="00BD6152" w:rsidP="00BD6152">
            <w:pPr>
              <w:pStyle w:val="TAL"/>
              <w:rPr>
                <w:rFonts w:eastAsia="Courier New"/>
                <w:i/>
                <w:iCs/>
              </w:rPr>
            </w:pPr>
            <w:r w:rsidRPr="00CD19DA">
              <w:rPr>
                <w:rFonts w:eastAsia="Courier New"/>
                <w:i/>
                <w:iCs/>
              </w:rPr>
              <w:t>It describes the supported expectation targets for the supported expectation object type.</w:t>
            </w:r>
          </w:p>
          <w:p w14:paraId="08D87B37" w14:textId="77777777" w:rsidR="00BD6152" w:rsidRPr="00CD19DA" w:rsidRDefault="00BD6152" w:rsidP="00BD6152">
            <w:pPr>
              <w:pStyle w:val="TAH"/>
              <w:rPr>
                <w:b w:val="0"/>
                <w:i/>
                <w:iCs/>
              </w:rPr>
            </w:pP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FB8F4B" w14:textId="77777777" w:rsidR="00BD6152" w:rsidRPr="00CD19DA" w:rsidRDefault="00BD6152" w:rsidP="00BD6152">
            <w:pPr>
              <w:pStyle w:val="TAL"/>
              <w:keepNext w:val="0"/>
              <w:rPr>
                <w:rFonts w:eastAsia="Courier New"/>
                <w:i/>
                <w:iCs/>
              </w:rPr>
            </w:pPr>
            <w:r w:rsidRPr="00CD19DA">
              <w:rPr>
                <w:rFonts w:eastAsia="Courier New"/>
                <w:i/>
                <w:iCs/>
              </w:rPr>
              <w:t xml:space="preserve">type: </w:t>
            </w:r>
            <w:r w:rsidRPr="00CD19DA">
              <w:rPr>
                <w:rFonts w:ascii="Courier New" w:hAnsi="Courier New" w:cs="Courier New"/>
                <w:i/>
                <w:iCs/>
                <w:lang w:eastAsia="zh-CN"/>
              </w:rPr>
              <w:t>SupportedExpectationTargetInfo</w:t>
            </w:r>
          </w:p>
          <w:p w14:paraId="14B537CB" w14:textId="77777777" w:rsidR="00BD6152" w:rsidRPr="00CD19DA" w:rsidRDefault="00BD6152" w:rsidP="00BD6152">
            <w:pPr>
              <w:pStyle w:val="TAL"/>
              <w:keepNext w:val="0"/>
              <w:rPr>
                <w:rFonts w:eastAsia="Courier New"/>
                <w:i/>
                <w:iCs/>
              </w:rPr>
            </w:pPr>
            <w:r w:rsidRPr="00CD19DA">
              <w:rPr>
                <w:rFonts w:eastAsia="Courier New"/>
                <w:i/>
                <w:iCs/>
              </w:rPr>
              <w:t>multiplicity: 1 … *</w:t>
            </w:r>
          </w:p>
          <w:p w14:paraId="072A30DB" w14:textId="77777777" w:rsidR="00BD6152" w:rsidRPr="00CD19DA" w:rsidRDefault="00BD6152" w:rsidP="00BD6152">
            <w:pPr>
              <w:pStyle w:val="TAL"/>
              <w:keepNext w:val="0"/>
              <w:rPr>
                <w:rFonts w:eastAsia="Courier New"/>
                <w:i/>
                <w:iCs/>
              </w:rPr>
            </w:pPr>
            <w:r w:rsidRPr="00CD19DA">
              <w:rPr>
                <w:rFonts w:eastAsia="Courier New"/>
                <w:i/>
                <w:iCs/>
              </w:rPr>
              <w:t xml:space="preserve">isOrdered: </w:t>
            </w:r>
            <w:r w:rsidRPr="00CD19DA">
              <w:rPr>
                <w:rFonts w:eastAsia="SimSun"/>
                <w:i/>
                <w:iCs/>
              </w:rPr>
              <w:t>N/A</w:t>
            </w:r>
          </w:p>
          <w:p w14:paraId="78A0E752" w14:textId="77777777" w:rsidR="00BD6152" w:rsidRPr="00CD19DA" w:rsidRDefault="00BD6152" w:rsidP="00BD6152">
            <w:pPr>
              <w:pStyle w:val="TAL"/>
              <w:keepNext w:val="0"/>
              <w:rPr>
                <w:rFonts w:eastAsia="Courier New"/>
                <w:i/>
                <w:iCs/>
              </w:rPr>
            </w:pPr>
            <w:r w:rsidRPr="00CD19DA">
              <w:rPr>
                <w:rFonts w:eastAsia="Courier New"/>
                <w:i/>
                <w:iCs/>
              </w:rPr>
              <w:t xml:space="preserve">isUnique: </w:t>
            </w:r>
            <w:r w:rsidRPr="00CD19DA">
              <w:rPr>
                <w:rFonts w:eastAsia="SimSun"/>
                <w:i/>
                <w:iCs/>
              </w:rPr>
              <w:t>N/A</w:t>
            </w:r>
          </w:p>
          <w:p w14:paraId="4FD7239B" w14:textId="77777777" w:rsidR="00BD6152" w:rsidRPr="00CD19DA" w:rsidRDefault="00BD6152" w:rsidP="00BD6152">
            <w:pPr>
              <w:pStyle w:val="TAL"/>
              <w:keepNext w:val="0"/>
              <w:rPr>
                <w:rFonts w:eastAsia="Courier New"/>
                <w:i/>
                <w:iCs/>
              </w:rPr>
            </w:pPr>
            <w:r w:rsidRPr="00CD19DA">
              <w:rPr>
                <w:rFonts w:eastAsia="Courier New"/>
                <w:i/>
                <w:iCs/>
              </w:rPr>
              <w:t>defaultValue: None</w:t>
            </w:r>
          </w:p>
          <w:p w14:paraId="0B7DE407" w14:textId="77777777" w:rsidR="00BD6152" w:rsidRPr="00CD19DA" w:rsidRDefault="00BD6152" w:rsidP="00BD6152">
            <w:pPr>
              <w:pStyle w:val="TAH"/>
              <w:jc w:val="left"/>
              <w:rPr>
                <w:b w:val="0"/>
                <w:i/>
                <w:iCs/>
              </w:rPr>
            </w:pPr>
            <w:r w:rsidRPr="00CD19DA">
              <w:rPr>
                <w:rFonts w:eastAsia="Courier New"/>
                <w:b w:val="0"/>
                <w:i/>
                <w:iCs/>
              </w:rPr>
              <w:t>isNullable: False</w:t>
            </w:r>
          </w:p>
        </w:tc>
      </w:tr>
      <w:tr w:rsidR="00BD6152" w:rsidRPr="00CD19DA" w14:paraId="60021EA4"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0D3F6F6A" w14:textId="77777777" w:rsidR="00BD6152" w:rsidRPr="00CD19DA" w:rsidRDefault="00BD6152" w:rsidP="00BD6152">
            <w:pPr>
              <w:pStyle w:val="TAH"/>
              <w:jc w:val="left"/>
              <w:rPr>
                <w:rFonts w:ascii="Courier New" w:hAnsi="Courier New" w:cs="Courier New"/>
                <w:bCs/>
                <w:i/>
                <w:iCs/>
                <w:lang w:eastAsia="zh-CN"/>
              </w:rPr>
            </w:pPr>
            <w:r w:rsidRPr="00CD19DA">
              <w:rPr>
                <w:rFonts w:ascii="Courier New" w:hAnsi="Courier New" w:cs="Courier New"/>
                <w:bCs/>
                <w:i/>
                <w:iCs/>
                <w:lang w:eastAsia="zh-CN"/>
              </w:rPr>
              <w:t>supportedExpectationTarget</w:t>
            </w:r>
            <w:r w:rsidRPr="00CD19DA">
              <w:rPr>
                <w:rFonts w:ascii="Courier New" w:eastAsia="Courier New" w:hAnsi="Courier New" w:cs="Courier New"/>
                <w:i/>
                <w:iCs/>
                <w:szCs w:val="18"/>
                <w:lang w:eastAsia="zh-CN"/>
              </w:rPr>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55A1E6BC" w14:textId="77777777" w:rsidR="00BD6152" w:rsidRPr="00CD19DA" w:rsidRDefault="00BD6152" w:rsidP="00BD6152">
            <w:pPr>
              <w:pStyle w:val="TAL"/>
              <w:rPr>
                <w:rFonts w:eastAsia="Courier New"/>
                <w:i/>
                <w:iCs/>
              </w:rPr>
            </w:pPr>
            <w:r w:rsidRPr="00CD19DA">
              <w:rPr>
                <w:rFonts w:eastAsia="Courier New"/>
                <w:i/>
                <w:iCs/>
              </w:rPr>
              <w:t xml:space="preserve">It </w:t>
            </w:r>
            <w:r w:rsidRPr="00CD19DA">
              <w:rPr>
                <w:rFonts w:eastAsia="Courier New"/>
                <w:b/>
                <w:bCs/>
                <w:i/>
                <w:iCs/>
              </w:rPr>
              <w:t>indicates the name or identifier of</w:t>
            </w:r>
            <w:r w:rsidRPr="00CD19DA">
              <w:rPr>
                <w:rFonts w:eastAsia="Courier New"/>
                <w:i/>
                <w:iCs/>
              </w:rPr>
              <w:t xml:space="preserve"> the supported expectation targets for the supported expectation object type.</w:t>
            </w:r>
          </w:p>
          <w:p w14:paraId="3F1DA119" w14:textId="77777777" w:rsidR="00BD6152" w:rsidRPr="00CD19DA" w:rsidRDefault="00BD6152" w:rsidP="00BD6152">
            <w:pPr>
              <w:pStyle w:val="TAL"/>
              <w:keepNext w:val="0"/>
              <w:rPr>
                <w:rFonts w:eastAsia="Courier New"/>
                <w:i/>
                <w:iCs/>
              </w:rPr>
            </w:pPr>
          </w:p>
          <w:p w14:paraId="6EBA1E03" w14:textId="77777777" w:rsidR="00BD6152" w:rsidRPr="00CD19DA" w:rsidRDefault="00BD6152" w:rsidP="00BD6152">
            <w:pPr>
              <w:pStyle w:val="TAH"/>
              <w:rPr>
                <w:i/>
                <w:iCs/>
              </w:rPr>
            </w:pPr>
            <w:r w:rsidRPr="00CD19DA">
              <w:rPr>
                <w:rFonts w:eastAsia="Courier New"/>
                <w:i/>
                <w:iCs/>
              </w:rPr>
              <w:t>allowedValues: depends on ExpectationObject in the IntentExpectation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51E4270" w14:textId="77777777" w:rsidR="00BD6152" w:rsidRPr="00CD19DA" w:rsidRDefault="00BD6152" w:rsidP="00BD6152">
            <w:pPr>
              <w:pStyle w:val="TAL"/>
              <w:keepNext w:val="0"/>
              <w:rPr>
                <w:rFonts w:eastAsia="Courier New"/>
                <w:i/>
                <w:iCs/>
              </w:rPr>
            </w:pPr>
            <w:r w:rsidRPr="00CD19DA">
              <w:rPr>
                <w:rFonts w:eastAsia="Courier New"/>
                <w:i/>
                <w:iCs/>
              </w:rPr>
              <w:t>type: String</w:t>
            </w:r>
          </w:p>
          <w:p w14:paraId="24E7AB84" w14:textId="77777777" w:rsidR="00BD6152" w:rsidRPr="00CD19DA" w:rsidRDefault="00BD6152" w:rsidP="00BD6152">
            <w:pPr>
              <w:pStyle w:val="TAL"/>
              <w:keepNext w:val="0"/>
              <w:rPr>
                <w:rFonts w:eastAsia="Courier New"/>
                <w:i/>
                <w:iCs/>
              </w:rPr>
            </w:pPr>
            <w:r w:rsidRPr="00CD19DA">
              <w:rPr>
                <w:rFonts w:eastAsia="Courier New"/>
                <w:i/>
                <w:iCs/>
              </w:rPr>
              <w:t>multiplicity: 1</w:t>
            </w:r>
          </w:p>
          <w:p w14:paraId="66AB9EEC" w14:textId="77777777" w:rsidR="00BD6152" w:rsidRPr="00CD19DA" w:rsidRDefault="00BD6152" w:rsidP="00BD6152">
            <w:pPr>
              <w:pStyle w:val="TAL"/>
              <w:keepNext w:val="0"/>
              <w:rPr>
                <w:rFonts w:eastAsia="Courier New"/>
                <w:i/>
                <w:iCs/>
              </w:rPr>
            </w:pPr>
            <w:r w:rsidRPr="00CD19DA">
              <w:rPr>
                <w:rFonts w:eastAsia="Courier New"/>
                <w:i/>
                <w:iCs/>
              </w:rPr>
              <w:t xml:space="preserve">isOrdered: </w:t>
            </w:r>
            <w:r w:rsidRPr="00CD19DA">
              <w:rPr>
                <w:rFonts w:eastAsia="SimSun"/>
                <w:i/>
                <w:iCs/>
              </w:rPr>
              <w:t>N/A</w:t>
            </w:r>
          </w:p>
          <w:p w14:paraId="60FCB7DF" w14:textId="77777777" w:rsidR="00BD6152" w:rsidRPr="00CD19DA" w:rsidRDefault="00BD6152" w:rsidP="00BD6152">
            <w:pPr>
              <w:pStyle w:val="TAL"/>
              <w:keepNext w:val="0"/>
              <w:rPr>
                <w:rFonts w:eastAsia="Courier New"/>
                <w:i/>
                <w:iCs/>
              </w:rPr>
            </w:pPr>
            <w:r w:rsidRPr="00CD19DA">
              <w:rPr>
                <w:rFonts w:eastAsia="Courier New"/>
                <w:i/>
                <w:iCs/>
              </w:rPr>
              <w:t xml:space="preserve">isUnique: </w:t>
            </w:r>
            <w:r w:rsidRPr="00CD19DA">
              <w:rPr>
                <w:rFonts w:eastAsia="SimSun"/>
                <w:i/>
                <w:iCs/>
              </w:rPr>
              <w:t>N/A</w:t>
            </w:r>
          </w:p>
          <w:p w14:paraId="5A26D4AE" w14:textId="77777777" w:rsidR="00BD6152" w:rsidRPr="00CD19DA" w:rsidRDefault="00BD6152" w:rsidP="00BD6152">
            <w:pPr>
              <w:pStyle w:val="TAL"/>
              <w:keepNext w:val="0"/>
              <w:rPr>
                <w:rFonts w:eastAsia="Courier New"/>
                <w:i/>
                <w:iCs/>
              </w:rPr>
            </w:pPr>
            <w:r w:rsidRPr="00CD19DA">
              <w:rPr>
                <w:rFonts w:eastAsia="Courier New"/>
                <w:i/>
                <w:iCs/>
              </w:rPr>
              <w:t>defaultValue: None</w:t>
            </w:r>
          </w:p>
          <w:p w14:paraId="1EB9FBEB" w14:textId="77777777" w:rsidR="00BD6152" w:rsidRPr="00CD19DA" w:rsidRDefault="00BD6152" w:rsidP="00BD6152">
            <w:pPr>
              <w:pStyle w:val="TAH"/>
              <w:jc w:val="left"/>
              <w:rPr>
                <w:i/>
                <w:iCs/>
              </w:rPr>
            </w:pPr>
            <w:r w:rsidRPr="00CD19DA">
              <w:rPr>
                <w:rFonts w:eastAsia="Courier New"/>
                <w:i/>
                <w:iCs/>
              </w:rPr>
              <w:t>isNullable: True</w:t>
            </w:r>
          </w:p>
        </w:tc>
      </w:tr>
      <w:tr w:rsidR="00BD6152" w:rsidRPr="00CD19DA" w14:paraId="753B4E8E"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4C5E633A" w14:textId="77777777" w:rsidR="00BD6152" w:rsidRPr="00CD19DA" w:rsidRDefault="00BD6152" w:rsidP="00BD6152">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supportedTargetCondition</w:t>
            </w:r>
          </w:p>
        </w:tc>
        <w:tc>
          <w:tcPr>
            <w:tcW w:w="3827" w:type="dxa"/>
            <w:tcBorders>
              <w:top w:val="single" w:sz="4" w:space="0" w:color="auto"/>
              <w:left w:val="single" w:sz="4" w:space="0" w:color="auto"/>
              <w:bottom w:val="single" w:sz="4" w:space="0" w:color="auto"/>
              <w:right w:val="single" w:sz="4" w:space="0" w:color="auto"/>
            </w:tcBorders>
          </w:tcPr>
          <w:p w14:paraId="5C118641" w14:textId="6EBC5ACA" w:rsidR="00BD6152" w:rsidRPr="00CD19DA" w:rsidRDefault="00BD6152" w:rsidP="00BD6152">
            <w:pPr>
              <w:pStyle w:val="TAL"/>
              <w:keepNext w:val="0"/>
              <w:rPr>
                <w:rFonts w:eastAsia="Courier New"/>
                <w:i/>
                <w:iCs/>
              </w:rPr>
            </w:pPr>
            <w:r w:rsidRPr="00CD19DA">
              <w:rPr>
                <w:rFonts w:eastAsia="Courier New"/>
                <w:i/>
                <w:iCs/>
              </w:rPr>
              <w:t xml:space="preserve">It expresses the limits within which the </w:t>
            </w:r>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r w:rsidRPr="00CD19DA">
              <w:rPr>
                <w:rFonts w:eastAsia="Courier New"/>
                <w:i/>
                <w:iCs/>
              </w:rPr>
              <w:t xml:space="preserve"> shall be </w:t>
            </w:r>
            <w:r w:rsidR="00603E6A">
              <w:rPr>
                <w:rFonts w:eastAsia="Courier New"/>
                <w:i/>
                <w:iCs/>
              </w:rPr>
              <w:t>supported</w:t>
            </w:r>
            <w:r w:rsidRPr="00CD19DA">
              <w:rPr>
                <w:rFonts w:eastAsia="Courier New"/>
                <w:i/>
                <w:iCs/>
              </w:rPr>
              <w:t xml:space="preserve">. </w:t>
            </w:r>
          </w:p>
          <w:p w14:paraId="275851D1" w14:textId="77777777" w:rsidR="00BD6152" w:rsidRPr="00CD19DA" w:rsidRDefault="00BD6152" w:rsidP="00BD6152">
            <w:pPr>
              <w:keepNext/>
              <w:keepLines/>
              <w:spacing w:after="0"/>
              <w:rPr>
                <w:rFonts w:ascii="Arial" w:hAnsi="Arial" w:cs="Arial"/>
                <w:i/>
                <w:iCs/>
                <w:sz w:val="18"/>
                <w:lang w:eastAsia="zh-CN"/>
              </w:rPr>
            </w:pPr>
            <w:r w:rsidRPr="00CD19DA">
              <w:rPr>
                <w:rFonts w:eastAsia="Courier New"/>
                <w:i/>
                <w:iCs/>
              </w:rPr>
              <w:t>allowedValues: t</w:t>
            </w:r>
            <w:r w:rsidRPr="00CD19DA">
              <w:rPr>
                <w:rFonts w:ascii="Courier New" w:hAnsi="Courier New" w:cs="Courier New"/>
                <w:i/>
                <w:iCs/>
                <w:sz w:val="18"/>
                <w:lang w:eastAsia="zh-CN"/>
              </w:rPr>
              <w:t>argetCondition</w:t>
            </w:r>
            <w:r w:rsidRPr="00CD19DA">
              <w:rPr>
                <w:rFonts w:eastAsia="Courier New"/>
                <w:i/>
                <w:iCs/>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02478F7A" w14:textId="77777777" w:rsidR="00BD6152" w:rsidRPr="00CD19DA" w:rsidRDefault="00BD6152" w:rsidP="00BD6152">
            <w:pPr>
              <w:pStyle w:val="TAL"/>
              <w:keepNext w:val="0"/>
              <w:rPr>
                <w:rFonts w:eastAsia="Courier New"/>
                <w:i/>
                <w:iCs/>
              </w:rPr>
            </w:pPr>
            <w:r w:rsidRPr="00CD19DA">
              <w:rPr>
                <w:rFonts w:eastAsia="Courier New"/>
                <w:i/>
                <w:iCs/>
              </w:rPr>
              <w:t>type: Enum</w:t>
            </w:r>
          </w:p>
          <w:p w14:paraId="0E57F8EA" w14:textId="77777777" w:rsidR="00BD6152" w:rsidRPr="00CD19DA" w:rsidRDefault="00BD6152" w:rsidP="00BD6152">
            <w:pPr>
              <w:pStyle w:val="TAL"/>
              <w:keepNext w:val="0"/>
              <w:rPr>
                <w:rFonts w:eastAsia="Courier New"/>
                <w:i/>
                <w:iCs/>
              </w:rPr>
            </w:pPr>
            <w:r w:rsidRPr="00CD19DA">
              <w:rPr>
                <w:rFonts w:eastAsia="Courier New"/>
                <w:i/>
                <w:iCs/>
              </w:rPr>
              <w:t>multiplicity: 1</w:t>
            </w:r>
          </w:p>
          <w:p w14:paraId="5FF4E853" w14:textId="77777777" w:rsidR="00BD6152" w:rsidRPr="00CD19DA" w:rsidRDefault="00BD6152" w:rsidP="00BD6152">
            <w:pPr>
              <w:pStyle w:val="TAL"/>
              <w:keepNext w:val="0"/>
              <w:rPr>
                <w:rFonts w:eastAsia="Courier New"/>
                <w:i/>
                <w:iCs/>
              </w:rPr>
            </w:pPr>
            <w:r w:rsidRPr="00CD19DA">
              <w:rPr>
                <w:rFonts w:eastAsia="Courier New"/>
                <w:i/>
                <w:iCs/>
              </w:rPr>
              <w:t xml:space="preserve">isOrdered: </w:t>
            </w:r>
            <w:r w:rsidRPr="00CD19DA">
              <w:rPr>
                <w:rFonts w:eastAsia="SimSun"/>
                <w:i/>
                <w:iCs/>
              </w:rPr>
              <w:t>N/A</w:t>
            </w:r>
          </w:p>
          <w:p w14:paraId="5181954A" w14:textId="77777777" w:rsidR="00BD6152" w:rsidRPr="00CD19DA" w:rsidRDefault="00BD6152" w:rsidP="00BD6152">
            <w:pPr>
              <w:pStyle w:val="TAL"/>
              <w:keepNext w:val="0"/>
              <w:rPr>
                <w:rFonts w:eastAsia="Courier New"/>
                <w:i/>
                <w:iCs/>
              </w:rPr>
            </w:pPr>
            <w:r w:rsidRPr="00CD19DA">
              <w:rPr>
                <w:rFonts w:eastAsia="Courier New"/>
                <w:i/>
                <w:iCs/>
              </w:rPr>
              <w:t xml:space="preserve">isUnique: </w:t>
            </w:r>
            <w:r w:rsidRPr="00CD19DA">
              <w:rPr>
                <w:rFonts w:eastAsia="SimSun"/>
                <w:i/>
                <w:iCs/>
              </w:rPr>
              <w:t>N/A</w:t>
            </w:r>
          </w:p>
          <w:p w14:paraId="73490941" w14:textId="77777777" w:rsidR="00BD6152" w:rsidRPr="00CD19DA" w:rsidRDefault="00BD6152" w:rsidP="00BD6152">
            <w:pPr>
              <w:pStyle w:val="TAL"/>
              <w:keepNext w:val="0"/>
              <w:rPr>
                <w:rFonts w:eastAsia="Courier New"/>
                <w:i/>
                <w:iCs/>
              </w:rPr>
            </w:pPr>
            <w:r w:rsidRPr="00CD19DA">
              <w:rPr>
                <w:rFonts w:eastAsia="Courier New"/>
                <w:i/>
                <w:iCs/>
              </w:rPr>
              <w:t>defaultValue: "IS_EQUAL_TO"</w:t>
            </w:r>
          </w:p>
          <w:p w14:paraId="53F4E67E" w14:textId="77777777" w:rsidR="00BD6152" w:rsidRPr="00CD19DA" w:rsidRDefault="00BD6152" w:rsidP="00BD6152">
            <w:pPr>
              <w:pStyle w:val="TAL"/>
              <w:keepNext w:val="0"/>
              <w:keepLines w:val="0"/>
              <w:rPr>
                <w:rFonts w:eastAsia="Courier New"/>
                <w:i/>
                <w:iCs/>
              </w:rPr>
            </w:pPr>
            <w:r w:rsidRPr="00CD19DA">
              <w:rPr>
                <w:rFonts w:eastAsia="Courier New"/>
                <w:i/>
                <w:iCs/>
              </w:rPr>
              <w:t>isNullable: False</w:t>
            </w:r>
          </w:p>
        </w:tc>
      </w:tr>
      <w:tr w:rsidR="00BD6152" w:rsidRPr="00CD19DA" w14:paraId="698FAAC7"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7F41952B" w14:textId="77777777" w:rsidR="00BD6152" w:rsidRPr="00CD19DA" w:rsidRDefault="00BD6152" w:rsidP="00BD6152">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SupportedTargetValueRange</w:t>
            </w:r>
          </w:p>
        </w:tc>
        <w:tc>
          <w:tcPr>
            <w:tcW w:w="3827" w:type="dxa"/>
            <w:tcBorders>
              <w:top w:val="single" w:sz="4" w:space="0" w:color="auto"/>
              <w:left w:val="single" w:sz="4" w:space="0" w:color="auto"/>
              <w:bottom w:val="single" w:sz="4" w:space="0" w:color="auto"/>
              <w:right w:val="single" w:sz="4" w:space="0" w:color="auto"/>
            </w:tcBorders>
          </w:tcPr>
          <w:p w14:paraId="12048EEE" w14:textId="77777777" w:rsidR="00BD6152" w:rsidRPr="00CD19DA" w:rsidRDefault="00BD6152" w:rsidP="00BD6152">
            <w:pPr>
              <w:pStyle w:val="TAL"/>
              <w:rPr>
                <w:rFonts w:eastAsia="Courier New"/>
                <w:i/>
                <w:iCs/>
              </w:rPr>
            </w:pPr>
            <w:r w:rsidRPr="00CD19DA">
              <w:rPr>
                <w:rFonts w:eastAsia="Courier New"/>
                <w:i/>
                <w:iCs/>
              </w:rPr>
              <w:t xml:space="preserve">It describes the range of values that applicable to the </w:t>
            </w:r>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r w:rsidRPr="00CD19DA">
              <w:rPr>
                <w:rFonts w:eastAsia="Courier New"/>
                <w:i/>
                <w:iCs/>
              </w:rPr>
              <w:t xml:space="preserve"> and the </w:t>
            </w:r>
            <w:r w:rsidRPr="00CD19DA">
              <w:rPr>
                <w:rFonts w:ascii="Courier New" w:hAnsi="Courier New" w:cs="Courier New"/>
                <w:i/>
                <w:iCs/>
                <w:lang w:eastAsia="zh-CN"/>
              </w:rPr>
              <w:t>supportedTargetCondition</w:t>
            </w:r>
            <w:r w:rsidRPr="00CD19DA">
              <w:rPr>
                <w:rFonts w:eastAsia="Courier New"/>
                <w:i/>
                <w:iCs/>
              </w:rPr>
              <w:t>.</w:t>
            </w:r>
          </w:p>
          <w:p w14:paraId="53EC0120" w14:textId="77777777" w:rsidR="00BD6152" w:rsidRPr="00CD19DA" w:rsidRDefault="00BD6152" w:rsidP="00BD6152">
            <w:pPr>
              <w:pStyle w:val="TAL"/>
              <w:rPr>
                <w:rFonts w:eastAsia="Courier New"/>
                <w:i/>
                <w:iCs/>
              </w:rPr>
            </w:pPr>
          </w:p>
          <w:p w14:paraId="1FF3F91A" w14:textId="77777777" w:rsidR="00BD6152" w:rsidRPr="00CD19DA" w:rsidRDefault="00BD6152" w:rsidP="00BD6152">
            <w:pPr>
              <w:keepNext/>
              <w:keepLines/>
              <w:spacing w:after="0"/>
              <w:rPr>
                <w:rFonts w:ascii="Arial" w:hAnsi="Arial" w:cs="Arial"/>
                <w:i/>
                <w:iCs/>
                <w:sz w:val="18"/>
                <w:lang w:eastAsia="zh-CN"/>
              </w:rPr>
            </w:pPr>
            <w:r w:rsidRPr="00CD19DA">
              <w:rPr>
                <w:rFonts w:eastAsia="Courier New"/>
                <w:i/>
                <w:iCs/>
              </w:rPr>
              <w:t>allowedValues: t</w:t>
            </w:r>
            <w:r w:rsidRPr="00CD19DA">
              <w:rPr>
                <w:rFonts w:ascii="Courier New" w:hAnsi="Courier New" w:cs="Courier New"/>
                <w:i/>
                <w:iCs/>
                <w:sz w:val="18"/>
                <w:lang w:eastAsia="zh-CN"/>
              </w:rPr>
              <w:t>argetValueRange</w:t>
            </w:r>
            <w:r w:rsidRPr="00CD19DA">
              <w:rPr>
                <w:rFonts w:eastAsia="Courier New"/>
                <w:i/>
                <w:iCs/>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6DA81111" w14:textId="77777777" w:rsidR="00BD6152" w:rsidRPr="00CD19DA" w:rsidRDefault="00BD6152" w:rsidP="00BD6152">
            <w:pPr>
              <w:pStyle w:val="TAL"/>
              <w:rPr>
                <w:rFonts w:eastAsia="Courier New"/>
                <w:i/>
                <w:iCs/>
              </w:rPr>
            </w:pPr>
            <w:r w:rsidRPr="00CD19DA">
              <w:rPr>
                <w:rFonts w:eastAsia="Courier New"/>
                <w:i/>
                <w:iCs/>
              </w:rPr>
              <w:t>type: ValueRangeType</w:t>
            </w:r>
          </w:p>
          <w:p w14:paraId="63A3A2F9" w14:textId="77777777" w:rsidR="00BD6152" w:rsidRPr="00CD19DA" w:rsidRDefault="00BD6152" w:rsidP="00BD6152">
            <w:pPr>
              <w:pStyle w:val="TAL"/>
              <w:rPr>
                <w:rFonts w:eastAsia="Courier New"/>
                <w:i/>
                <w:iCs/>
              </w:rPr>
            </w:pPr>
            <w:r w:rsidRPr="00CD19DA">
              <w:rPr>
                <w:rFonts w:eastAsia="Courier New"/>
                <w:i/>
                <w:iCs/>
              </w:rPr>
              <w:t>multiplicity: 1..*</w:t>
            </w:r>
          </w:p>
          <w:p w14:paraId="17B01695" w14:textId="77777777" w:rsidR="00BD6152" w:rsidRPr="00CD19DA" w:rsidRDefault="00BD6152" w:rsidP="00BD6152">
            <w:pPr>
              <w:pStyle w:val="TAL"/>
              <w:rPr>
                <w:rFonts w:eastAsia="Courier New"/>
                <w:i/>
                <w:iCs/>
              </w:rPr>
            </w:pPr>
            <w:r w:rsidRPr="00CD19DA">
              <w:rPr>
                <w:rFonts w:eastAsia="Courier New"/>
                <w:i/>
                <w:iCs/>
              </w:rPr>
              <w:t xml:space="preserve">isOrdered: </w:t>
            </w:r>
            <w:r w:rsidRPr="00CD19DA">
              <w:rPr>
                <w:rFonts w:eastAsia="SimSun"/>
                <w:i/>
                <w:iCs/>
              </w:rPr>
              <w:t>False</w:t>
            </w:r>
          </w:p>
          <w:p w14:paraId="595F09B9" w14:textId="77777777" w:rsidR="00BD6152" w:rsidRPr="00CD19DA" w:rsidRDefault="00BD6152" w:rsidP="00BD6152">
            <w:pPr>
              <w:pStyle w:val="TAL"/>
              <w:rPr>
                <w:rFonts w:eastAsia="Courier New"/>
                <w:i/>
                <w:iCs/>
              </w:rPr>
            </w:pPr>
            <w:r w:rsidRPr="00CD19DA">
              <w:rPr>
                <w:rFonts w:eastAsia="Courier New"/>
                <w:i/>
                <w:iCs/>
              </w:rPr>
              <w:t xml:space="preserve">isUnique: </w:t>
            </w:r>
            <w:r w:rsidRPr="00CD19DA">
              <w:rPr>
                <w:rFonts w:eastAsia="SimSun"/>
                <w:i/>
                <w:iCs/>
              </w:rPr>
              <w:t>True</w:t>
            </w:r>
          </w:p>
          <w:p w14:paraId="2E04F5DE" w14:textId="77777777" w:rsidR="00BD6152" w:rsidRPr="00CD19DA" w:rsidRDefault="00BD6152" w:rsidP="00BD6152">
            <w:pPr>
              <w:pStyle w:val="TAL"/>
              <w:rPr>
                <w:rFonts w:eastAsia="Courier New"/>
                <w:i/>
                <w:iCs/>
              </w:rPr>
            </w:pPr>
            <w:r w:rsidRPr="00CD19DA">
              <w:rPr>
                <w:rFonts w:eastAsia="Courier New"/>
                <w:i/>
                <w:iCs/>
              </w:rPr>
              <w:t>defaultValue: None</w:t>
            </w:r>
          </w:p>
          <w:p w14:paraId="0F592290" w14:textId="77777777" w:rsidR="00BD6152" w:rsidRPr="00CD19DA" w:rsidRDefault="00BD6152" w:rsidP="00BD6152">
            <w:pPr>
              <w:keepNext/>
              <w:keepLines/>
              <w:spacing w:after="0"/>
              <w:rPr>
                <w:rFonts w:ascii="Arial" w:hAnsi="Arial" w:cs="Arial"/>
                <w:i/>
                <w:iCs/>
                <w:sz w:val="18"/>
                <w:lang w:eastAsia="zh-CN"/>
              </w:rPr>
            </w:pPr>
            <w:r w:rsidRPr="00CD19DA">
              <w:rPr>
                <w:rFonts w:eastAsia="Courier New"/>
                <w:i/>
                <w:iCs/>
              </w:rPr>
              <w:t>isNullable: True</w:t>
            </w:r>
          </w:p>
        </w:tc>
      </w:tr>
    </w:tbl>
    <w:p w14:paraId="73939F44" w14:textId="0D82EB13" w:rsidR="00BD6152" w:rsidRDefault="00C965F9" w:rsidP="00C965F9">
      <w:pPr>
        <w:rPr>
          <w:i/>
          <w:iCs/>
          <w:color w:val="000000"/>
          <w:lang w:val="en-US"/>
        </w:rPr>
      </w:pPr>
      <w:r w:rsidRPr="00CD19DA">
        <w:rPr>
          <w:b/>
          <w:bCs/>
          <w:i/>
          <w:iCs/>
        </w:rPr>
        <w:t>To be added:</w:t>
      </w:r>
      <w:r w:rsidRPr="00CD19DA">
        <w:rPr>
          <w:i/>
          <w:iCs/>
        </w:rPr>
        <w:t xml:space="preserve"> </w:t>
      </w:r>
      <w:r w:rsidRPr="00CD19DA">
        <w:rPr>
          <w:i/>
          <w:iCs/>
          <w:color w:val="000000"/>
          <w:lang w:val="en-US"/>
        </w:rPr>
        <w:t>Attribute definitions</w:t>
      </w:r>
    </w:p>
    <w:p w14:paraId="3A616405" w14:textId="27C94F32" w:rsidR="00BD6152" w:rsidRPr="00CD19DA" w:rsidRDefault="00BD6152" w:rsidP="00C965F9">
      <w:pPr>
        <w:rPr>
          <w:i/>
          <w:iCs/>
          <w:color w:val="000000"/>
          <w:lang w:val="en-US"/>
        </w:rPr>
      </w:pPr>
      <w:r>
        <w:rPr>
          <w:i/>
          <w:iCs/>
          <w:color w:val="000000"/>
          <w:lang w:val="en-US"/>
        </w:rPr>
        <w:t>“</w:t>
      </w:r>
    </w:p>
    <w:p w14:paraId="30C91F3E" w14:textId="4AF3EEBE" w:rsidR="007C4611" w:rsidRDefault="007C4611" w:rsidP="009C2E68">
      <w:pPr>
        <w:pStyle w:val="Heading3"/>
        <w:ind w:left="0" w:firstLine="0"/>
        <w:rPr>
          <w:rStyle w:val="Style4"/>
          <w:i w:val="0"/>
        </w:rPr>
      </w:pPr>
      <w:bookmarkStart w:id="163" w:name="_Toc175581134"/>
      <w:r>
        <w:rPr>
          <w:rStyle w:val="Style4"/>
          <w:i w:val="0"/>
        </w:rPr>
        <w:t>5.</w:t>
      </w:r>
      <w:r w:rsidR="00BF3638">
        <w:rPr>
          <w:rStyle w:val="Style4"/>
          <w:i w:val="0"/>
        </w:rPr>
        <w:t>11</w:t>
      </w:r>
      <w:r>
        <w:rPr>
          <w:rStyle w:val="Style4"/>
          <w:i w:val="0"/>
        </w:rPr>
        <w:t>.4 Evaluation of potential solutions</w:t>
      </w:r>
      <w:bookmarkEnd w:id="163"/>
    </w:p>
    <w:p w14:paraId="7EA62601" w14:textId="77777777" w:rsidR="008225A0" w:rsidRDefault="008225A0" w:rsidP="008225A0">
      <w:pPr>
        <w:jc w:val="both"/>
        <w:rPr>
          <w:rFonts w:eastAsiaTheme="minorEastAsia"/>
        </w:rPr>
      </w:pPr>
      <w:r>
        <w:t xml:space="preserve">The potential solution described in clause 5.11.3 is a fully NRM-based approach that extends the existing NRM fragments to support full exposure of </w:t>
      </w:r>
      <w:r w:rsidRPr="00BA15B6">
        <w:rPr>
          <w:szCs w:val="32"/>
        </w:rPr>
        <w:t>Intent handling capability</w:t>
      </w:r>
      <w:r>
        <w:rPr>
          <w:szCs w:val="32"/>
        </w:rPr>
        <w:t xml:space="preserve">. The solution in clause </w:t>
      </w:r>
      <w:r>
        <w:t xml:space="preserve">5.11.3.2 enables the MnS producer </w:t>
      </w:r>
      <w:r w:rsidRPr="006D307B">
        <w:rPr>
          <w:lang w:val="en-US"/>
        </w:rPr>
        <w:t xml:space="preserve">to provide </w:t>
      </w:r>
      <w:r>
        <w:rPr>
          <w:lang w:val="en-US"/>
        </w:rPr>
        <w:t xml:space="preserve">to the MnS consumer a description of the supported scenario specific </w:t>
      </w:r>
      <w:r w:rsidRPr="00CC72C4">
        <w:t>intents, e.g. a service offer description</w:t>
      </w:r>
      <w:r w:rsidRPr="005101C3">
        <w:rPr>
          <w:rFonts w:eastAsiaTheme="minorEastAsia"/>
        </w:rPr>
        <w:t xml:space="preserve"> </w:t>
      </w:r>
      <w:r>
        <w:rPr>
          <w:rFonts w:eastAsiaTheme="minorEastAsia"/>
        </w:rPr>
        <w:t xml:space="preserve">that </w:t>
      </w:r>
      <w:r w:rsidRPr="005101C3">
        <w:rPr>
          <w:rFonts w:eastAsiaTheme="minorEastAsia"/>
        </w:rPr>
        <w:t>indicat</w:t>
      </w:r>
      <w:r>
        <w:rPr>
          <w:rFonts w:eastAsiaTheme="minorEastAsia"/>
        </w:rPr>
        <w:t>es</w:t>
      </w:r>
      <w:r w:rsidRPr="005101C3">
        <w:rPr>
          <w:rFonts w:eastAsiaTheme="minorEastAsia"/>
        </w:rPr>
        <w:t xml:space="preserve"> the possible characteristics of services that </w:t>
      </w:r>
      <w:r>
        <w:rPr>
          <w:rFonts w:eastAsiaTheme="minorEastAsia"/>
        </w:rPr>
        <w:t xml:space="preserve">are supported by the RAN services intent handler. </w:t>
      </w:r>
      <w:r>
        <w:rPr>
          <w:szCs w:val="32"/>
        </w:rPr>
        <w:t xml:space="preserve">The solution in clause </w:t>
      </w:r>
      <w:r>
        <w:t>5.11.3.1 enables</w:t>
      </w:r>
      <w:r w:rsidRPr="000E6358">
        <w:rPr>
          <w:lang w:val="en-US"/>
        </w:rPr>
        <w:t xml:space="preserve"> </w:t>
      </w:r>
      <w:r>
        <w:rPr>
          <w:lang w:val="en-US"/>
        </w:rPr>
        <w:t xml:space="preserve">an MnS consumer to </w:t>
      </w:r>
      <w:r w:rsidRPr="006D307B">
        <w:rPr>
          <w:lang w:val="en-US"/>
        </w:rPr>
        <w:t>provide</w:t>
      </w:r>
      <w:r>
        <w:rPr>
          <w:lang w:val="en-US"/>
        </w:rPr>
        <w:t xml:space="preserve"> a listing the set of potential alternative expectations that the MnS consumer would like to be evaluated for whether it is feasible or fulfillable, e.g. it enables a service designer to express a </w:t>
      </w:r>
      <w:r w:rsidRPr="000E6358">
        <w:rPr>
          <w:lang w:val="en-US"/>
        </w:rPr>
        <w:t xml:space="preserve">service description </w:t>
      </w:r>
      <w:r>
        <w:rPr>
          <w:lang w:val="en-US"/>
        </w:rPr>
        <w:t xml:space="preserve">containing the multiple alternative </w:t>
      </w:r>
      <w:r w:rsidRPr="000E6358">
        <w:rPr>
          <w:lang w:val="en-US"/>
        </w:rPr>
        <w:t xml:space="preserve">RAN or Core network </w:t>
      </w:r>
      <w:r>
        <w:rPr>
          <w:lang w:val="en-US"/>
        </w:rPr>
        <w:t xml:space="preserve">service </w:t>
      </w:r>
      <w:r w:rsidRPr="000E6358">
        <w:rPr>
          <w:lang w:val="en-US"/>
        </w:rPr>
        <w:t xml:space="preserve">features sets </w:t>
      </w:r>
      <w:r>
        <w:rPr>
          <w:lang w:val="en-US"/>
        </w:rPr>
        <w:t xml:space="preserve">that the service designer would want to be considered to be offered. Through a </w:t>
      </w:r>
      <w:r w:rsidRPr="00BD1143" w:rsidDel="00251D24">
        <w:rPr>
          <w:color w:val="000000"/>
          <w:lang w:val="en-US"/>
        </w:rPr>
        <w:t>feasibility checking</w:t>
      </w:r>
      <w:r>
        <w:rPr>
          <w:color w:val="000000"/>
          <w:lang w:val="en-US"/>
        </w:rPr>
        <w:t xml:space="preserve"> of the intent with those different alternatives, the MnS producer provides information on which alternatives (intent expectation) are feasible and can thus be supported.</w:t>
      </w:r>
    </w:p>
    <w:p w14:paraId="470CF863" w14:textId="77777777" w:rsidR="008225A0" w:rsidRDefault="008225A0" w:rsidP="008225A0">
      <w:pPr>
        <w:jc w:val="both"/>
      </w:pPr>
      <w:r>
        <w:t xml:space="preserve">The enhancements are small, and their implementation is straightforward. Therefore, the solution described in clause 5.11.3 is a feasible solution for the full exposure of </w:t>
      </w:r>
      <w:r w:rsidRPr="00BA15B6">
        <w:rPr>
          <w:szCs w:val="32"/>
        </w:rPr>
        <w:t>Intent handling capability</w:t>
      </w:r>
      <w:r>
        <w:t>.</w:t>
      </w:r>
    </w:p>
    <w:p w14:paraId="405073B9" w14:textId="77777777" w:rsidR="007C4611" w:rsidRDefault="007C4611" w:rsidP="004C2DCD">
      <w:pPr>
        <w:rPr>
          <w:iCs/>
        </w:rPr>
      </w:pPr>
    </w:p>
    <w:p w14:paraId="4C5960A9" w14:textId="21E949F5" w:rsidR="00634A20" w:rsidRPr="00FD7FF8" w:rsidRDefault="00A301B1" w:rsidP="00634A20">
      <w:pPr>
        <w:pStyle w:val="Heading2"/>
        <w:rPr>
          <w:color w:val="000000" w:themeColor="text1"/>
        </w:rPr>
      </w:pPr>
      <w:bookmarkStart w:id="164" w:name="_Toc175581135"/>
      <w:r>
        <w:rPr>
          <w:color w:val="000000" w:themeColor="text1"/>
        </w:rPr>
        <w:lastRenderedPageBreak/>
        <w:t xml:space="preserve">5.12 </w:t>
      </w:r>
      <w:r w:rsidR="00634A20" w:rsidRPr="00FD7FF8">
        <w:rPr>
          <w:color w:val="000000" w:themeColor="text1"/>
        </w:rPr>
        <w:t>Use case</w:t>
      </w:r>
      <w:r w:rsidR="00992C78">
        <w:rPr>
          <w:color w:val="000000" w:themeColor="text1"/>
        </w:rPr>
        <w:t xml:space="preserve"> </w:t>
      </w:r>
      <w:r w:rsidR="00634A20" w:rsidRPr="00FD7FF8">
        <w:rPr>
          <w:color w:val="000000" w:themeColor="text1"/>
        </w:rPr>
        <w:t>#</w:t>
      </w:r>
      <w:r w:rsidR="00634A20">
        <w:rPr>
          <w:color w:val="000000" w:themeColor="text1"/>
        </w:rPr>
        <w:t>12</w:t>
      </w:r>
      <w:r w:rsidR="00634A20" w:rsidRPr="00FD7FF8">
        <w:rPr>
          <w:color w:val="000000" w:themeColor="text1"/>
        </w:rPr>
        <w:t xml:space="preserve">: </w:t>
      </w:r>
      <w:r w:rsidR="00634A20">
        <w:rPr>
          <w:color w:val="000000" w:themeColor="text1"/>
        </w:rPr>
        <w:t>I</w:t>
      </w:r>
      <w:r w:rsidR="00634A20" w:rsidRPr="001B7C6F">
        <w:rPr>
          <w:color w:val="000000" w:themeColor="text1"/>
        </w:rPr>
        <w:t>ntent degradation based on expectation preference</w:t>
      </w:r>
      <w:bookmarkEnd w:id="164"/>
    </w:p>
    <w:p w14:paraId="1BDE17E0" w14:textId="4D4C885C" w:rsidR="00634A20" w:rsidRPr="00953982" w:rsidRDefault="00634A20" w:rsidP="00634A20">
      <w:pPr>
        <w:pStyle w:val="Heading3"/>
        <w:rPr>
          <w:rStyle w:val="SubtleEmphasis"/>
          <w:i w:val="0"/>
          <w:iCs w:val="0"/>
          <w:color w:val="000000" w:themeColor="text1"/>
        </w:rPr>
      </w:pPr>
      <w:bookmarkStart w:id="165" w:name="_Toc175581136"/>
      <w:r w:rsidRPr="00953982">
        <w:rPr>
          <w:rStyle w:val="SubtleEmphasis"/>
          <w:i w:val="0"/>
          <w:iCs w:val="0"/>
          <w:color w:val="000000" w:themeColor="text1"/>
        </w:rPr>
        <w:t>5.</w:t>
      </w:r>
      <w:r w:rsidR="00953982" w:rsidRPr="00953982">
        <w:rPr>
          <w:rStyle w:val="SubtleEmphasis"/>
          <w:i w:val="0"/>
          <w:iCs w:val="0"/>
          <w:color w:val="000000" w:themeColor="text1"/>
        </w:rPr>
        <w:t>12</w:t>
      </w:r>
      <w:r w:rsidRPr="00953982">
        <w:rPr>
          <w:rStyle w:val="SubtleEmphasis"/>
          <w:i w:val="0"/>
          <w:iCs w:val="0"/>
          <w:color w:val="000000" w:themeColor="text1"/>
        </w:rPr>
        <w:t>.1 Description</w:t>
      </w:r>
      <w:bookmarkEnd w:id="165"/>
    </w:p>
    <w:p w14:paraId="3246B61B" w14:textId="77777777" w:rsidR="00634A20" w:rsidRDefault="00634A20" w:rsidP="00634A20">
      <w:pPr>
        <w:jc w:val="both"/>
        <w:rPr>
          <w:color w:val="000000" w:themeColor="text1"/>
          <w:lang w:eastAsia="zh-CN"/>
        </w:rPr>
      </w:pPr>
      <w:r w:rsidRPr="002C25FA">
        <w:rPr>
          <w:color w:val="000000" w:themeColor="text1"/>
          <w:lang w:eastAsia="zh-CN"/>
        </w:rPr>
        <w:t>In TS 28.312 R</w:t>
      </w:r>
      <w:r>
        <w:rPr>
          <w:color w:val="000000" w:themeColor="text1"/>
          <w:lang w:eastAsia="zh-CN"/>
        </w:rPr>
        <w:t>el-</w:t>
      </w:r>
      <w:r w:rsidRPr="002C25FA">
        <w:rPr>
          <w:color w:val="000000" w:themeColor="text1"/>
          <w:lang w:eastAsia="zh-CN"/>
        </w:rPr>
        <w:t xml:space="preserve">18, </w:t>
      </w:r>
      <w:r>
        <w:rPr>
          <w:color w:val="000000" w:themeColor="text1"/>
          <w:lang w:eastAsia="zh-CN"/>
        </w:rPr>
        <w:t>p</w:t>
      </w:r>
      <w:r w:rsidRPr="00B57A4A">
        <w:rPr>
          <w:color w:val="000000" w:themeColor="text1"/>
          <w:lang w:eastAsia="zh-CN"/>
        </w:rPr>
        <w:t>rocedure</w:t>
      </w:r>
      <w:r>
        <w:rPr>
          <w:color w:val="000000" w:themeColor="text1"/>
          <w:lang w:eastAsia="zh-CN"/>
        </w:rPr>
        <w:t>s</w:t>
      </w:r>
      <w:r w:rsidRPr="00B57A4A">
        <w:rPr>
          <w:color w:val="000000" w:themeColor="text1"/>
          <w:lang w:eastAsia="zh-CN"/>
        </w:rPr>
        <w:t xml:space="preserve"> for </w:t>
      </w:r>
      <w:r>
        <w:rPr>
          <w:color w:val="000000" w:themeColor="text1"/>
          <w:lang w:eastAsia="zh-CN"/>
        </w:rPr>
        <w:t>i</w:t>
      </w:r>
      <w:r w:rsidRPr="00B57A4A">
        <w:rPr>
          <w:color w:val="000000" w:themeColor="text1"/>
          <w:lang w:eastAsia="zh-CN"/>
        </w:rPr>
        <w:t xml:space="preserve">ntent </w:t>
      </w:r>
      <w:r>
        <w:rPr>
          <w:color w:val="000000" w:themeColor="text1"/>
          <w:lang w:eastAsia="zh-CN"/>
        </w:rPr>
        <w:t>c</w:t>
      </w:r>
      <w:r w:rsidRPr="00B57A4A">
        <w:rPr>
          <w:color w:val="000000" w:themeColor="text1"/>
          <w:lang w:eastAsia="zh-CN"/>
        </w:rPr>
        <w:t xml:space="preserve">onflict </w:t>
      </w:r>
      <w:r>
        <w:rPr>
          <w:color w:val="000000" w:themeColor="text1"/>
          <w:lang w:eastAsia="zh-CN"/>
        </w:rPr>
        <w:t>r</w:t>
      </w:r>
      <w:r w:rsidRPr="00B57A4A">
        <w:rPr>
          <w:color w:val="000000" w:themeColor="text1"/>
          <w:lang w:eastAsia="zh-CN"/>
        </w:rPr>
        <w:t>esolution</w:t>
      </w:r>
      <w:r>
        <w:rPr>
          <w:color w:val="000000" w:themeColor="text1"/>
          <w:lang w:eastAsia="zh-CN"/>
        </w:rPr>
        <w:t xml:space="preserve"> are introduced, where the MnS consumer needs to modify its intent based on received intent conflict reports. Intent conflict reports identify the conflicting intent, conflicting expectation, conflicting target, and corresponding recommended solution. However, allowed values for recommendedsolutions are “modify” or “delete”, which means the MnS consumer may need to modify the intent many times without any assistance. It </w:t>
      </w:r>
      <w:r w:rsidRPr="008903CE">
        <w:rPr>
          <w:color w:val="000000" w:themeColor="text1"/>
          <w:lang w:eastAsia="zh-CN"/>
        </w:rPr>
        <w:t xml:space="preserve">defeats the purpose of introducing </w:t>
      </w:r>
      <w:r>
        <w:rPr>
          <w:color w:val="000000" w:themeColor="text1"/>
          <w:lang w:eastAsia="zh-CN"/>
        </w:rPr>
        <w:t>IDMS,</w:t>
      </w:r>
      <w:r w:rsidRPr="008903CE">
        <w:rPr>
          <w:color w:val="000000" w:themeColor="text1"/>
          <w:lang w:eastAsia="zh-CN"/>
        </w:rPr>
        <w:t xml:space="preserve"> reliev</w:t>
      </w:r>
      <w:r>
        <w:rPr>
          <w:color w:val="000000" w:themeColor="text1"/>
          <w:lang w:eastAsia="zh-CN"/>
        </w:rPr>
        <w:t>ing</w:t>
      </w:r>
      <w:r w:rsidRPr="008903CE">
        <w:rPr>
          <w:color w:val="000000" w:themeColor="text1"/>
          <w:lang w:eastAsia="zh-CN"/>
        </w:rPr>
        <w:t xml:space="preserve"> the burden of the consumer. </w:t>
      </w:r>
    </w:p>
    <w:p w14:paraId="30A21967" w14:textId="6D40CE90" w:rsidR="003D50BE" w:rsidRDefault="00634A20" w:rsidP="003D50BE">
      <w:pPr>
        <w:jc w:val="both"/>
        <w:rPr>
          <w:color w:val="000000"/>
          <w:lang w:eastAsia="zh-CN"/>
        </w:rPr>
      </w:pPr>
      <w:r w:rsidRPr="008903CE">
        <w:rPr>
          <w:color w:val="000000" w:themeColor="text1"/>
          <w:lang w:eastAsia="zh-CN"/>
        </w:rPr>
        <w:t xml:space="preserve">Sometimes </w:t>
      </w:r>
      <w:r>
        <w:rPr>
          <w:color w:val="000000" w:themeColor="text1"/>
          <w:lang w:eastAsia="zh-CN"/>
        </w:rPr>
        <w:t>an MnS consumer</w:t>
      </w:r>
      <w:r w:rsidRPr="008903CE">
        <w:rPr>
          <w:color w:val="000000" w:themeColor="text1"/>
          <w:lang w:eastAsia="zh-CN"/>
        </w:rPr>
        <w:t xml:space="preserve"> may express multiple intent expectations with different preference for the same requirement. </w:t>
      </w:r>
      <w:r>
        <w:rPr>
          <w:color w:val="000000" w:themeColor="text1"/>
          <w:lang w:eastAsia="zh-CN"/>
        </w:rPr>
        <w:t>T</w:t>
      </w:r>
      <w:r w:rsidRPr="0077310A">
        <w:rPr>
          <w:color w:val="000000" w:themeColor="text1"/>
          <w:lang w:eastAsia="zh-CN"/>
        </w:rPr>
        <w:t xml:space="preserve">he </w:t>
      </w:r>
      <w:r>
        <w:rPr>
          <w:color w:val="000000" w:themeColor="text1"/>
          <w:lang w:eastAsia="zh-CN"/>
        </w:rPr>
        <w:t xml:space="preserve">MnS </w:t>
      </w:r>
      <w:r w:rsidRPr="0077310A">
        <w:rPr>
          <w:color w:val="000000" w:themeColor="text1"/>
          <w:lang w:eastAsia="zh-CN"/>
        </w:rPr>
        <w:t>producer should give priority to satisfying the IntentExpectation</w:t>
      </w:r>
      <w:r>
        <w:rPr>
          <w:color w:val="000000" w:themeColor="text1"/>
          <w:lang w:eastAsia="zh-CN"/>
        </w:rPr>
        <w:t>(</w:t>
      </w:r>
      <w:r w:rsidRPr="0077310A">
        <w:rPr>
          <w:color w:val="000000" w:themeColor="text1"/>
          <w:lang w:eastAsia="zh-CN"/>
        </w:rPr>
        <w:t>s</w:t>
      </w:r>
      <w:r>
        <w:rPr>
          <w:color w:val="000000" w:themeColor="text1"/>
          <w:lang w:eastAsia="zh-CN"/>
        </w:rPr>
        <w:t>)</w:t>
      </w:r>
      <w:r w:rsidRPr="0077310A">
        <w:rPr>
          <w:color w:val="000000" w:themeColor="text1"/>
          <w:lang w:eastAsia="zh-CN"/>
        </w:rPr>
        <w:t xml:space="preserve"> with higher preference.</w:t>
      </w:r>
      <w:r>
        <w:rPr>
          <w:color w:val="000000" w:themeColor="text1"/>
          <w:lang w:eastAsia="zh-CN"/>
        </w:rPr>
        <w:t xml:space="preserve"> </w:t>
      </w:r>
      <w:r w:rsidRPr="008903CE">
        <w:rPr>
          <w:color w:val="000000" w:themeColor="text1"/>
          <w:lang w:eastAsia="zh-CN"/>
        </w:rPr>
        <w:t xml:space="preserve">For example, the </w:t>
      </w:r>
      <w:r>
        <w:rPr>
          <w:color w:val="000000" w:themeColor="text1"/>
          <w:lang w:eastAsia="zh-CN"/>
        </w:rPr>
        <w:t>MnS consumer</w:t>
      </w:r>
      <w:r w:rsidRPr="008903CE">
        <w:rPr>
          <w:color w:val="000000" w:themeColor="text1"/>
          <w:lang w:eastAsia="zh-CN"/>
        </w:rPr>
        <w:t xml:space="preserve"> proposes </w:t>
      </w:r>
      <w:r w:rsidR="00961E28">
        <w:rPr>
          <w:color w:val="000000" w:themeColor="text1"/>
          <w:lang w:eastAsia="zh-CN"/>
        </w:rPr>
        <w:t>a</w:t>
      </w:r>
      <w:r>
        <w:rPr>
          <w:color w:val="000000" w:themeColor="text1"/>
          <w:lang w:eastAsia="zh-CN"/>
        </w:rPr>
        <w:t>requirement</w:t>
      </w:r>
      <w:r w:rsidR="00961E28">
        <w:rPr>
          <w:color w:val="000000" w:themeColor="text1"/>
          <w:lang w:eastAsia="zh-CN"/>
        </w:rPr>
        <w:t>s</w:t>
      </w:r>
      <w:r>
        <w:rPr>
          <w:color w:val="000000" w:themeColor="text1"/>
          <w:lang w:eastAsia="zh-CN"/>
        </w:rPr>
        <w:t xml:space="preserve"> </w:t>
      </w:r>
      <w:r w:rsidR="003D50BE">
        <w:rPr>
          <w:color w:val="000000"/>
          <w:lang w:eastAsia="zh-CN"/>
        </w:rPr>
        <w:t>which can be translated to following expectation:</w:t>
      </w:r>
    </w:p>
    <w:p w14:paraId="7535625D" w14:textId="6A4148DF" w:rsidR="009772A9" w:rsidRDefault="008B7543" w:rsidP="00275F2C">
      <w:pPr>
        <w:pStyle w:val="ListParagraph"/>
        <w:numPr>
          <w:ilvl w:val="0"/>
          <w:numId w:val="17"/>
        </w:numPr>
        <w:jc w:val="both"/>
        <w:rPr>
          <w:color w:val="000000" w:themeColor="text1"/>
          <w:lang w:eastAsia="zh-CN"/>
        </w:rPr>
      </w:pPr>
      <w:r>
        <w:rPr>
          <w:color w:val="000000" w:themeColor="text1"/>
          <w:lang w:eastAsia="zh-CN"/>
        </w:rPr>
        <w:t>IntentExpectation</w:t>
      </w:r>
      <w:r w:rsidR="00A71197">
        <w:rPr>
          <w:color w:val="000000" w:themeColor="text1"/>
          <w:lang w:eastAsia="zh-CN"/>
        </w:rPr>
        <w:t>1, preference</w:t>
      </w:r>
      <w:r>
        <w:rPr>
          <w:color w:val="000000" w:themeColor="text1"/>
          <w:lang w:eastAsia="zh-CN"/>
        </w:rPr>
        <w:t xml:space="preserve"> </w:t>
      </w:r>
      <w:r w:rsidR="00634A20" w:rsidRPr="008B7543">
        <w:rPr>
          <w:color w:val="000000" w:themeColor="text1"/>
          <w:lang w:eastAsia="zh-CN"/>
        </w:rPr>
        <w:t xml:space="preserve">on E2E latency </w:t>
      </w:r>
    </w:p>
    <w:p w14:paraId="09605563" w14:textId="31D6A959" w:rsidR="00463B37" w:rsidRDefault="009772A9" w:rsidP="00275F2C">
      <w:pPr>
        <w:pStyle w:val="ListParagraph"/>
        <w:numPr>
          <w:ilvl w:val="0"/>
          <w:numId w:val="17"/>
        </w:numPr>
        <w:jc w:val="both"/>
        <w:rPr>
          <w:color w:val="000000" w:themeColor="text1"/>
          <w:lang w:eastAsia="zh-CN"/>
        </w:rPr>
      </w:pPr>
      <w:r>
        <w:rPr>
          <w:color w:val="000000" w:themeColor="text1"/>
          <w:lang w:eastAsia="zh-CN"/>
        </w:rPr>
        <w:t xml:space="preserve">IntentExpectation2, </w:t>
      </w:r>
      <w:r w:rsidR="009D0EE7">
        <w:rPr>
          <w:color w:val="000000" w:themeColor="text1"/>
          <w:lang w:eastAsia="zh-CN"/>
        </w:rPr>
        <w:t xml:space="preserve">more </w:t>
      </w:r>
      <w:r w:rsidR="00634A20" w:rsidRPr="008B7543">
        <w:rPr>
          <w:color w:val="000000" w:themeColor="text1"/>
          <w:lang w:eastAsia="zh-CN"/>
        </w:rPr>
        <w:t>prefer</w:t>
      </w:r>
      <w:r w:rsidR="009D0EE7">
        <w:rPr>
          <w:color w:val="000000" w:themeColor="text1"/>
          <w:lang w:eastAsia="zh-CN"/>
        </w:rPr>
        <w:t>ence on</w:t>
      </w:r>
      <w:r w:rsidR="00634A20" w:rsidRPr="008B7543">
        <w:rPr>
          <w:color w:val="000000" w:themeColor="text1"/>
          <w:lang w:eastAsia="zh-CN"/>
        </w:rPr>
        <w:t xml:space="preserve"> air latency</w:t>
      </w:r>
    </w:p>
    <w:p w14:paraId="79EE8DDC" w14:textId="77777777" w:rsidR="00463B37" w:rsidRDefault="00463B37" w:rsidP="00275F2C">
      <w:pPr>
        <w:numPr>
          <w:ilvl w:val="0"/>
          <w:numId w:val="17"/>
        </w:numPr>
        <w:jc w:val="both"/>
        <w:rPr>
          <w:color w:val="000000"/>
          <w:lang w:eastAsia="zh-CN"/>
        </w:rPr>
      </w:pPr>
      <w:r>
        <w:rPr>
          <w:color w:val="000000"/>
          <w:lang w:eastAsia="zh-CN"/>
        </w:rPr>
        <w:t xml:space="preserve">IntentExpectation3, minmum UL/DL UE throughput larger than </w:t>
      </w:r>
      <w:r w:rsidRPr="00905070">
        <w:rPr>
          <w:color w:val="000000"/>
          <w:lang w:eastAsia="zh-CN"/>
        </w:rPr>
        <w:t>50 Mbps</w:t>
      </w:r>
      <w:r>
        <w:rPr>
          <w:color w:val="000000"/>
          <w:lang w:eastAsia="zh-CN"/>
        </w:rPr>
        <w:t>.</w:t>
      </w:r>
      <w:r w:rsidRPr="00905070">
        <w:rPr>
          <w:color w:val="000000"/>
          <w:lang w:eastAsia="zh-CN"/>
        </w:rPr>
        <w:t xml:space="preserve"> </w:t>
      </w:r>
    </w:p>
    <w:p w14:paraId="1B17A643" w14:textId="0435EC76" w:rsidR="005F4991" w:rsidRPr="005F4991" w:rsidRDefault="005F4991" w:rsidP="005F4991">
      <w:pPr>
        <w:jc w:val="both"/>
        <w:rPr>
          <w:color w:val="000000"/>
          <w:lang w:eastAsia="zh-CN"/>
        </w:rPr>
      </w:pPr>
      <w:r w:rsidRPr="005F4991">
        <w:rPr>
          <w:color w:val="000000"/>
          <w:lang w:eastAsia="zh-CN"/>
        </w:rPr>
        <w:t>The MnS consumer requires the producer to fulfil all expectations above but has extra preference on latency feature. The consumer prefers lower air latency as indicated in the IntentExpectation2 and will be happy if the producer can guarantee IntentExpectation2. Such information can be utilized by the MnS producer to resolve intent degradation automatically. For example, the MnS producer can degrade the intent automatically by just satisfying IntentExpectation1 and IntentExpectation3 when IntentExpectation2 cannot be satisfied.</w:t>
      </w:r>
    </w:p>
    <w:p w14:paraId="68A2DA90" w14:textId="77777777" w:rsidR="00634A20" w:rsidRPr="009E0416" w:rsidRDefault="00634A20" w:rsidP="00634A20">
      <w:pPr>
        <w:jc w:val="both"/>
        <w:rPr>
          <w:color w:val="000000" w:themeColor="text1"/>
          <w:lang w:eastAsia="zh-CN"/>
        </w:rPr>
      </w:pPr>
      <w:r>
        <w:rPr>
          <w:color w:val="000000" w:themeColor="text1"/>
          <w:lang w:eastAsia="zh-CN"/>
        </w:rPr>
        <w:t xml:space="preserve">Based on analysis above, </w:t>
      </w:r>
      <w:r w:rsidRPr="001D06BF">
        <w:rPr>
          <w:color w:val="000000" w:themeColor="text1"/>
          <w:lang w:eastAsia="zh-CN"/>
        </w:rPr>
        <w:t xml:space="preserve">it is </w:t>
      </w:r>
      <w:r>
        <w:rPr>
          <w:color w:val="000000" w:themeColor="text1"/>
          <w:lang w:eastAsia="zh-CN"/>
        </w:rPr>
        <w:t>significant</w:t>
      </w:r>
      <w:r w:rsidRPr="001D06BF">
        <w:rPr>
          <w:color w:val="000000" w:themeColor="text1"/>
          <w:lang w:eastAsia="zh-CN"/>
        </w:rPr>
        <w:t xml:space="preserve"> to </w:t>
      </w:r>
      <w:r>
        <w:rPr>
          <w:color w:val="000000" w:themeColor="text1"/>
          <w:lang w:eastAsia="zh-CN"/>
        </w:rPr>
        <w:t>allow</w:t>
      </w:r>
      <w:r w:rsidRPr="001D06BF">
        <w:rPr>
          <w:color w:val="000000" w:themeColor="text1"/>
          <w:lang w:eastAsia="zh-CN"/>
        </w:rPr>
        <w:t xml:space="preserve"> </w:t>
      </w:r>
      <w:r>
        <w:rPr>
          <w:color w:val="000000" w:themeColor="text1"/>
          <w:lang w:eastAsia="zh-CN"/>
        </w:rPr>
        <w:t>t</w:t>
      </w:r>
      <w:r w:rsidRPr="008903CE">
        <w:rPr>
          <w:color w:val="000000" w:themeColor="text1"/>
          <w:lang w:eastAsia="zh-CN"/>
        </w:rPr>
        <w:t xml:space="preserve">he </w:t>
      </w:r>
      <w:r>
        <w:rPr>
          <w:color w:val="000000" w:themeColor="text1"/>
          <w:lang w:eastAsia="zh-CN"/>
        </w:rPr>
        <w:t>MnS consumer</w:t>
      </w:r>
      <w:r w:rsidRPr="008903CE">
        <w:rPr>
          <w:color w:val="000000" w:themeColor="text1"/>
          <w:lang w:eastAsia="zh-CN"/>
        </w:rPr>
        <w:t xml:space="preserve"> </w:t>
      </w:r>
      <w:r>
        <w:rPr>
          <w:color w:val="000000" w:themeColor="text1"/>
          <w:lang w:eastAsia="zh-CN"/>
        </w:rPr>
        <w:t>express its preference in an intent</w:t>
      </w:r>
      <w:r w:rsidRPr="008903CE">
        <w:rPr>
          <w:color w:val="000000" w:themeColor="text1"/>
          <w:lang w:eastAsia="zh-CN"/>
        </w:rPr>
        <w:t>.</w:t>
      </w:r>
      <w:r>
        <w:rPr>
          <w:color w:val="000000" w:themeColor="text1"/>
          <w:lang w:eastAsia="zh-CN"/>
        </w:rPr>
        <w:t xml:space="preserve"> Then, the MnS producer can leverage such preference information to address possible conflict.</w:t>
      </w:r>
    </w:p>
    <w:p w14:paraId="4AA7B714" w14:textId="739C960C" w:rsidR="00634A20" w:rsidRPr="00953982" w:rsidRDefault="00634A20" w:rsidP="00634A20">
      <w:pPr>
        <w:pStyle w:val="Heading3"/>
        <w:rPr>
          <w:rStyle w:val="SubtleEmphasis"/>
          <w:i w:val="0"/>
          <w:iCs w:val="0"/>
          <w:color w:val="000000" w:themeColor="text1"/>
        </w:rPr>
      </w:pPr>
      <w:bookmarkStart w:id="166" w:name="_Toc175581137"/>
      <w:r w:rsidRPr="00953982">
        <w:rPr>
          <w:rStyle w:val="SubtleEmphasis"/>
          <w:i w:val="0"/>
          <w:iCs w:val="0"/>
          <w:color w:val="000000" w:themeColor="text1"/>
        </w:rPr>
        <w:t>5.</w:t>
      </w:r>
      <w:r w:rsidR="00953982">
        <w:rPr>
          <w:rStyle w:val="SubtleEmphasis"/>
          <w:i w:val="0"/>
          <w:iCs w:val="0"/>
          <w:color w:val="000000" w:themeColor="text1"/>
        </w:rPr>
        <w:t>12</w:t>
      </w:r>
      <w:r w:rsidRPr="00953982">
        <w:rPr>
          <w:rStyle w:val="SubtleEmphasis"/>
          <w:i w:val="0"/>
          <w:iCs w:val="0"/>
          <w:color w:val="000000" w:themeColor="text1"/>
        </w:rPr>
        <w:t>.2 Potential requirements</w:t>
      </w:r>
      <w:bookmarkEnd w:id="166"/>
    </w:p>
    <w:p w14:paraId="1F276245" w14:textId="679E18E6" w:rsidR="00634A20" w:rsidRPr="004D13C7" w:rsidRDefault="00634A20" w:rsidP="00634A20">
      <w:pPr>
        <w:jc w:val="both"/>
      </w:pPr>
      <w:r w:rsidRPr="004D13C7">
        <w:rPr>
          <w:b/>
        </w:rPr>
        <w:t>REQ-</w:t>
      </w:r>
      <w:r>
        <w:rPr>
          <w:b/>
        </w:rPr>
        <w:t>ExpectationPreference</w:t>
      </w:r>
      <w:r w:rsidRPr="004D13C7">
        <w:rPr>
          <w:b/>
        </w:rPr>
        <w:t>_01:  </w:t>
      </w:r>
      <w:r w:rsidRPr="004D13C7">
        <w:t xml:space="preserve">The intentdriven MnS </w:t>
      </w:r>
      <w:r w:rsidR="008F737F">
        <w:rPr>
          <w:lang w:eastAsia="zh-CN" w:bidi="ar-KW"/>
        </w:rPr>
        <w:t>producer</w:t>
      </w:r>
      <w:r w:rsidR="008F737F" w:rsidRPr="004D13C7">
        <w:t xml:space="preserve"> </w:t>
      </w:r>
      <w:r w:rsidRPr="004D13C7">
        <w:t xml:space="preserve">should have the capability to enable the MnS </w:t>
      </w:r>
      <w:r>
        <w:t>Consumer</w:t>
      </w:r>
      <w:r w:rsidRPr="004D13C7">
        <w:t xml:space="preserve"> to </w:t>
      </w:r>
      <w:r>
        <w:t>express its preference on expectation for fulfilment in an intent</w:t>
      </w:r>
      <w:r w:rsidRPr="004D13C7">
        <w:t>.</w:t>
      </w:r>
    </w:p>
    <w:p w14:paraId="44F1A90A" w14:textId="67C339FF" w:rsidR="00634A20" w:rsidRPr="00953982" w:rsidRDefault="00634A20" w:rsidP="00634A20">
      <w:pPr>
        <w:pStyle w:val="Heading3"/>
        <w:rPr>
          <w:rStyle w:val="SubtleEmphasis"/>
          <w:i w:val="0"/>
          <w:iCs w:val="0"/>
          <w:color w:val="000000" w:themeColor="text1"/>
        </w:rPr>
      </w:pPr>
      <w:bookmarkStart w:id="167" w:name="_Toc175581138"/>
      <w:r w:rsidRPr="00953982">
        <w:rPr>
          <w:rStyle w:val="SubtleEmphasis"/>
          <w:i w:val="0"/>
          <w:iCs w:val="0"/>
          <w:color w:val="000000" w:themeColor="text1"/>
        </w:rPr>
        <w:t>5.</w:t>
      </w:r>
      <w:r w:rsidR="00953982" w:rsidRPr="00953982">
        <w:rPr>
          <w:rStyle w:val="SubtleEmphasis"/>
          <w:i w:val="0"/>
          <w:iCs w:val="0"/>
          <w:color w:val="000000" w:themeColor="text1"/>
        </w:rPr>
        <w:t>12</w:t>
      </w:r>
      <w:r w:rsidRPr="00953982">
        <w:rPr>
          <w:rStyle w:val="SubtleEmphasis"/>
          <w:i w:val="0"/>
          <w:iCs w:val="0"/>
          <w:color w:val="000000" w:themeColor="text1"/>
        </w:rPr>
        <w:t>.3 Potential solutions</w:t>
      </w:r>
      <w:bookmarkEnd w:id="167"/>
    </w:p>
    <w:p w14:paraId="05EEB26A" w14:textId="197E0CF4" w:rsidR="00634A20" w:rsidRPr="008F3D11" w:rsidRDefault="00634A20" w:rsidP="00634A20">
      <w:pPr>
        <w:pStyle w:val="Heading4"/>
        <w:rPr>
          <w:color w:val="000000" w:themeColor="text1"/>
          <w:lang w:val="en-US"/>
        </w:rPr>
      </w:pPr>
      <w:bookmarkStart w:id="168" w:name="_Toc175581139"/>
      <w:r w:rsidRPr="00FD7FF8">
        <w:rPr>
          <w:color w:val="000000" w:themeColor="text1"/>
          <w:lang w:val="en-US"/>
        </w:rPr>
        <w:t>5.</w:t>
      </w:r>
      <w:r w:rsidR="00953982">
        <w:rPr>
          <w:color w:val="000000" w:themeColor="text1"/>
          <w:lang w:val="en-US"/>
        </w:rPr>
        <w:t>12</w:t>
      </w:r>
      <w:r w:rsidRPr="00FD7FF8">
        <w:rPr>
          <w:color w:val="000000" w:themeColor="text1"/>
          <w:lang w:val="en-US"/>
        </w:rPr>
        <w:t>.3.</w:t>
      </w:r>
      <w:r>
        <w:rPr>
          <w:color w:val="000000" w:themeColor="text1"/>
          <w:lang w:val="en-US"/>
        </w:rPr>
        <w:t>1 Potential solution #1</w:t>
      </w:r>
      <w:bookmarkEnd w:id="168"/>
    </w:p>
    <w:p w14:paraId="313F2E74" w14:textId="0EC19094" w:rsidR="00634A20" w:rsidRDefault="00634A20" w:rsidP="00634A20">
      <w:pPr>
        <w:jc w:val="both"/>
        <w:rPr>
          <w:kern w:val="2"/>
          <w:szCs w:val="18"/>
          <w:lang w:eastAsia="zh-CN" w:bidi="ar-KW"/>
        </w:rPr>
      </w:pPr>
      <w:r w:rsidRPr="00DB7168">
        <w:rPr>
          <w:kern w:val="2"/>
          <w:szCs w:val="18"/>
          <w:lang w:eastAsia="zh-CN" w:bidi="ar-KW"/>
        </w:rPr>
        <w:t>This solution proposes to enhance the existing</w:t>
      </w:r>
      <w:r>
        <w:rPr>
          <w:kern w:val="2"/>
          <w:szCs w:val="18"/>
          <w:lang w:eastAsia="zh-CN" w:bidi="ar-KW"/>
        </w:rPr>
        <w:t xml:space="preserve"> Intent IOC </w:t>
      </w:r>
      <w:r w:rsidRPr="00DB7168">
        <w:rPr>
          <w:kern w:val="2"/>
          <w:szCs w:val="18"/>
          <w:lang w:eastAsia="zh-CN" w:bidi="ar-KW"/>
        </w:rPr>
        <w:t>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represent the Consumer’s preference on expectations. Following are the proposed enhancements:</w:t>
      </w:r>
    </w:p>
    <w:p w14:paraId="5AC2413E" w14:textId="77777777" w:rsidR="00BE4C5F" w:rsidRDefault="00BE4C5F" w:rsidP="00BE4C5F">
      <w:pPr>
        <w:rPr>
          <w:kern w:val="2"/>
          <w:szCs w:val="18"/>
          <w:lang w:eastAsia="zh-CN" w:bidi="ar-KW"/>
        </w:rPr>
      </w:pPr>
      <w:r w:rsidRPr="00E154F9">
        <w:rPr>
          <w:b/>
          <w:kern w:val="2"/>
          <w:szCs w:val="18"/>
          <w:lang w:eastAsia="zh-CN" w:bidi="ar-KW"/>
        </w:rPr>
        <w:t xml:space="preserve">Enhancement on </w:t>
      </w:r>
      <w:r>
        <w:rPr>
          <w:b/>
          <w:kern w:val="2"/>
          <w:szCs w:val="18"/>
          <w:lang w:eastAsia="zh-CN" w:bidi="ar-KW"/>
        </w:rPr>
        <w:t>IntentExpectation &lt;&lt;dataType&gt;&gt;</w:t>
      </w:r>
      <w:r>
        <w:rPr>
          <w:rFonts w:hint="eastAsia"/>
          <w:kern w:val="2"/>
          <w:szCs w:val="18"/>
          <w:lang w:eastAsia="zh-CN" w:bidi="ar-KW"/>
        </w:rPr>
        <w:t>:</w:t>
      </w:r>
      <w:r>
        <w:rPr>
          <w:kern w:val="2"/>
          <w:szCs w:val="18"/>
          <w:lang w:eastAsia="zh-CN" w:bidi="ar-KW"/>
        </w:rPr>
        <w:t xml:space="preserve"> Introduce the following attribute:</w:t>
      </w:r>
    </w:p>
    <w:p w14:paraId="694DC1BD" w14:textId="77777777" w:rsidR="00BE4C5F" w:rsidRDefault="00BE4C5F" w:rsidP="00275F2C">
      <w:pPr>
        <w:numPr>
          <w:ilvl w:val="0"/>
          <w:numId w:val="32"/>
        </w:numPr>
        <w:rPr>
          <w:kern w:val="2"/>
          <w:szCs w:val="18"/>
          <w:lang w:eastAsia="zh-CN" w:bidi="ar-KW"/>
        </w:rPr>
      </w:pPr>
      <w:r>
        <w:rPr>
          <w:kern w:val="2"/>
          <w:szCs w:val="18"/>
          <w:lang w:eastAsia="zh-CN" w:bidi="ar-KW"/>
        </w:rPr>
        <w:t>P</w:t>
      </w:r>
      <w:r w:rsidRPr="0091696E">
        <w:rPr>
          <w:kern w:val="2"/>
          <w:szCs w:val="18"/>
          <w:lang w:eastAsia="zh-CN" w:bidi="ar-KW"/>
        </w:rPr>
        <w:t>ref</w:t>
      </w:r>
      <w:r>
        <w:rPr>
          <w:kern w:val="2"/>
          <w:szCs w:val="18"/>
          <w:lang w:eastAsia="zh-CN" w:bidi="ar-KW"/>
        </w:rPr>
        <w:t>erenceWeight, representing the Consumer’s preference weight on each preferred intentExpetation.</w:t>
      </w:r>
    </w:p>
    <w:p w14:paraId="670E54D0" w14:textId="77777777" w:rsidR="00BE4C5F" w:rsidRDefault="00BE4C5F" w:rsidP="00BE4C5F">
      <w:pPr>
        <w:rPr>
          <w:kern w:val="2"/>
          <w:szCs w:val="18"/>
          <w:lang w:eastAsia="zh-CN" w:bidi="ar-KW"/>
        </w:rPr>
      </w:pPr>
      <w:r w:rsidRPr="00E154F9">
        <w:rPr>
          <w:b/>
          <w:kern w:val="2"/>
          <w:szCs w:val="18"/>
          <w:lang w:eastAsia="zh-CN" w:bidi="ar-KW"/>
        </w:rPr>
        <w:t xml:space="preserve">Enhancement on </w:t>
      </w:r>
      <w:r>
        <w:rPr>
          <w:b/>
          <w:kern w:val="2"/>
          <w:szCs w:val="18"/>
          <w:lang w:eastAsia="zh-CN" w:bidi="ar-KW"/>
        </w:rPr>
        <w:t>ExpectationTarget &lt;&lt;dataType&gt;&gt;</w:t>
      </w:r>
      <w:r>
        <w:rPr>
          <w:rFonts w:hint="eastAsia"/>
          <w:kern w:val="2"/>
          <w:szCs w:val="18"/>
          <w:lang w:eastAsia="zh-CN" w:bidi="ar-KW"/>
        </w:rPr>
        <w:t>:</w:t>
      </w:r>
      <w:r>
        <w:rPr>
          <w:kern w:val="2"/>
          <w:szCs w:val="18"/>
          <w:lang w:eastAsia="zh-CN" w:bidi="ar-KW"/>
        </w:rPr>
        <w:t xml:space="preserve"> Introduce the following attribute:</w:t>
      </w:r>
    </w:p>
    <w:p w14:paraId="2BD891A5" w14:textId="77777777" w:rsidR="00BE4C5F" w:rsidRPr="00C54DC3" w:rsidRDefault="00BE4C5F" w:rsidP="00275F2C">
      <w:pPr>
        <w:numPr>
          <w:ilvl w:val="0"/>
          <w:numId w:val="32"/>
        </w:numPr>
        <w:rPr>
          <w:kern w:val="2"/>
          <w:szCs w:val="18"/>
          <w:lang w:eastAsia="zh-CN" w:bidi="ar-KW"/>
        </w:rPr>
      </w:pPr>
      <w:r>
        <w:rPr>
          <w:kern w:val="2"/>
          <w:szCs w:val="18"/>
          <w:lang w:eastAsia="zh-CN" w:bidi="ar-KW"/>
        </w:rPr>
        <w:t>P</w:t>
      </w:r>
      <w:r w:rsidRPr="0091696E">
        <w:rPr>
          <w:kern w:val="2"/>
          <w:szCs w:val="18"/>
          <w:lang w:eastAsia="zh-CN" w:bidi="ar-KW"/>
        </w:rPr>
        <w:t>ref</w:t>
      </w:r>
      <w:r>
        <w:rPr>
          <w:kern w:val="2"/>
          <w:szCs w:val="18"/>
          <w:lang w:eastAsia="zh-CN" w:bidi="ar-KW"/>
        </w:rPr>
        <w:t>erenceWeight, representing the Consumer’s  preference weight on each preferred expectationTarget.</w:t>
      </w:r>
    </w:p>
    <w:p w14:paraId="0E23133E" w14:textId="54644066" w:rsidR="00BE4C5F" w:rsidRDefault="00BE4C5F" w:rsidP="00DB3D29">
      <w:pPr>
        <w:rPr>
          <w:kern w:val="2"/>
          <w:szCs w:val="18"/>
          <w:lang w:eastAsia="zh-CN" w:bidi="ar-KW"/>
        </w:rPr>
      </w:pPr>
      <w:r>
        <w:rPr>
          <w:kern w:val="2"/>
          <w:szCs w:val="18"/>
          <w:lang w:eastAsia="zh-CN" w:bidi="ar-KW"/>
        </w:rPr>
        <w:t>Note: How to report the information that the weight is leveraged by the producer to the consumer is FFS.</w:t>
      </w:r>
    </w:p>
    <w:p w14:paraId="7943C8DF" w14:textId="77777777" w:rsidR="00F93B1C" w:rsidRDefault="00F93B1C" w:rsidP="00F93B1C">
      <w:pPr>
        <w:pStyle w:val="Heading3"/>
        <w:rPr>
          <w:lang w:eastAsia="zh-CN"/>
        </w:rPr>
      </w:pPr>
      <w:bookmarkStart w:id="169" w:name="_Toc175581140"/>
      <w:r>
        <w:rPr>
          <w:rStyle w:val="SubtleEmphasis"/>
          <w:i w:val="0"/>
        </w:rPr>
        <w:t>5.3.4 Evaluation of potential solutions</w:t>
      </w:r>
      <w:bookmarkEnd w:id="169"/>
    </w:p>
    <w:p w14:paraId="387E0820" w14:textId="77777777" w:rsidR="00F93B1C" w:rsidRPr="00096639" w:rsidRDefault="00F93B1C" w:rsidP="00F93B1C">
      <w:pPr>
        <w:jc w:val="both"/>
        <w:rPr>
          <w:kern w:val="2"/>
          <w:szCs w:val="18"/>
          <w:lang w:eastAsia="zh-CN" w:bidi="ar-KW"/>
        </w:rPr>
      </w:pPr>
      <w:r>
        <w:rPr>
          <w:lang w:eastAsia="zh-CN"/>
        </w:rPr>
        <w:t xml:space="preserve">Potential solution#1 can be used to support </w:t>
      </w:r>
      <w:r w:rsidRPr="008268CD">
        <w:rPr>
          <w:lang w:eastAsia="zh-CN"/>
        </w:rPr>
        <w:t>Intent degradation based on expectation preference</w:t>
      </w:r>
      <w:r>
        <w:rPr>
          <w:lang w:eastAsia="zh-CN"/>
        </w:rPr>
        <w:t>, which is feasible.</w:t>
      </w:r>
    </w:p>
    <w:p w14:paraId="2E4D620C" w14:textId="77777777" w:rsidR="00F93B1C" w:rsidRPr="00BE4C5F" w:rsidRDefault="00F93B1C" w:rsidP="00DB3D29">
      <w:pPr>
        <w:rPr>
          <w:kern w:val="2"/>
          <w:szCs w:val="18"/>
          <w:lang w:eastAsia="zh-CN" w:bidi="ar-KW"/>
        </w:rPr>
      </w:pPr>
    </w:p>
    <w:p w14:paraId="1CAFD590" w14:textId="39404742" w:rsidR="00007CB8" w:rsidRDefault="00DB3D29" w:rsidP="00007CB8">
      <w:pPr>
        <w:pStyle w:val="Heading2"/>
      </w:pPr>
      <w:bookmarkStart w:id="170" w:name="_Toc175581141"/>
      <w:r w:rsidRPr="00007CB8">
        <w:lastRenderedPageBreak/>
        <w:t>5.</w:t>
      </w:r>
      <w:r w:rsidR="00A301B1">
        <w:t>13</w:t>
      </w:r>
      <w:r w:rsidRPr="00007CB8">
        <w:t xml:space="preserve"> Use case</w:t>
      </w:r>
      <w:r w:rsidR="00992C78">
        <w:t xml:space="preserve"> </w:t>
      </w:r>
      <w:r w:rsidRPr="00007CB8">
        <w:t>#</w:t>
      </w:r>
      <w:r w:rsidR="00A301B1">
        <w:t>13</w:t>
      </w:r>
      <w:r w:rsidRPr="00007CB8" w:rsidDel="00604F49">
        <w:t>:</w:t>
      </w:r>
      <w:r w:rsidRPr="00007CB8">
        <w:t xml:space="preserve"> Utility function support</w:t>
      </w:r>
      <w:bookmarkEnd w:id="170"/>
      <w:r w:rsidRPr="00007CB8">
        <w:t xml:space="preserve"> </w:t>
      </w:r>
    </w:p>
    <w:p w14:paraId="50DC50EC" w14:textId="79806E45" w:rsidR="00DB3D29" w:rsidRPr="00007CB8" w:rsidRDefault="00DB3D29" w:rsidP="00007CB8">
      <w:pPr>
        <w:keepNext/>
        <w:keepLines/>
        <w:spacing w:before="120"/>
        <w:ind w:left="1134" w:hanging="1134"/>
        <w:outlineLvl w:val="2"/>
        <w:rPr>
          <w:rFonts w:ascii="Arial" w:hAnsi="Arial"/>
          <w:iCs/>
          <w:color w:val="404040"/>
          <w:sz w:val="28"/>
        </w:rPr>
      </w:pPr>
      <w:r w:rsidRPr="00007CB8">
        <w:rPr>
          <w:rFonts w:ascii="Arial" w:hAnsi="Arial"/>
          <w:iCs/>
          <w:color w:val="404040"/>
          <w:sz w:val="28"/>
        </w:rPr>
        <w:t>5.</w:t>
      </w:r>
      <w:r w:rsidR="00953982">
        <w:rPr>
          <w:rFonts w:ascii="Arial" w:hAnsi="Arial"/>
          <w:iCs/>
          <w:color w:val="404040"/>
          <w:sz w:val="28"/>
        </w:rPr>
        <w:t>13</w:t>
      </w:r>
      <w:r w:rsidRPr="00007CB8">
        <w:rPr>
          <w:rFonts w:ascii="Arial" w:hAnsi="Arial"/>
          <w:iCs/>
          <w:color w:val="404040"/>
          <w:sz w:val="28"/>
        </w:rPr>
        <w:t>.1 Description</w:t>
      </w:r>
      <w:r w:rsidRPr="00007CB8">
        <w:rPr>
          <w:rFonts w:ascii="Arial" w:hAnsi="Arial" w:hint="eastAsia"/>
          <w:iCs/>
          <w:color w:val="404040"/>
          <w:sz w:val="28"/>
        </w:rPr>
        <w:t xml:space="preserve"> </w:t>
      </w:r>
    </w:p>
    <w:p w14:paraId="2F19433B" w14:textId="10B7D175" w:rsidR="00DB3D29" w:rsidRDefault="00DB3D29" w:rsidP="00DB3D29">
      <w:pPr>
        <w:spacing w:line="276" w:lineRule="auto"/>
        <w:jc w:val="both"/>
        <w:rPr>
          <w:lang w:val="en-CA" w:eastAsia="zh-CN"/>
        </w:rPr>
      </w:pPr>
      <w:r>
        <w:rPr>
          <w:lang w:val="en-CA" w:eastAsia="zh-CN"/>
        </w:rPr>
        <w:t xml:space="preserve">For some intents, it may not be obvious to the MnS producer how to select from multiple available solutions for fulfilling an intent.  In other cases, conflicts may arise for an intent, for which the MnS producer may require extra information from the MnS consumer to decide how to resolve the conflicts. Also, the MnS consumer may not be satisfied with the fulfillment achieved by the MnS producer, for which extra information provided by the MnS consumer can assist the MnS producer in providing better fulfillment. The extra information </w:t>
      </w:r>
      <w:r w:rsidR="002E21D9">
        <w:rPr>
          <w:lang w:val="en-CA" w:eastAsia="zh-CN"/>
        </w:rPr>
        <w:t xml:space="preserve">indicates </w:t>
      </w:r>
      <w:r w:rsidR="004C46A9">
        <w:rPr>
          <w:rFonts w:hint="eastAsia"/>
          <w:lang w:val="en-CA" w:eastAsia="zh-CN"/>
        </w:rPr>
        <w:t>the</w:t>
      </w:r>
      <w:r w:rsidR="004C46A9" w:rsidRPr="00956E03">
        <w:rPr>
          <w:lang w:val="en-CA" w:eastAsia="zh-CN"/>
        </w:rPr>
        <w:t xml:space="preserve"> preference</w:t>
      </w:r>
      <w:r w:rsidR="004C46A9" w:rsidRPr="00956E03">
        <w:t xml:space="preserve"> </w:t>
      </w:r>
      <w:r w:rsidR="004C46A9">
        <w:rPr>
          <w:rFonts w:hint="eastAsia"/>
          <w:lang w:eastAsia="zh-CN"/>
        </w:rPr>
        <w:t>for</w:t>
      </w:r>
      <w:r w:rsidR="004C46A9">
        <w:t xml:space="preserve"> </w:t>
      </w:r>
      <w:r w:rsidR="004C46A9">
        <w:rPr>
          <w:rFonts w:hint="eastAsia"/>
          <w:lang w:eastAsia="zh-CN"/>
        </w:rPr>
        <w:t>the</w:t>
      </w:r>
      <w:r w:rsidR="004C46A9">
        <w:t xml:space="preserve"> </w:t>
      </w:r>
      <w:r w:rsidR="004C46A9" w:rsidRPr="00956E03">
        <w:rPr>
          <w:lang w:val="en-CA" w:eastAsia="zh-CN"/>
        </w:rPr>
        <w:t>expectation targets</w:t>
      </w:r>
      <w:r w:rsidR="004C46A9">
        <w:rPr>
          <w:rFonts w:hint="eastAsia"/>
          <w:lang w:val="en-CA" w:eastAsia="zh-CN"/>
        </w:rPr>
        <w:t>.</w:t>
      </w:r>
      <w:r w:rsidR="004C46A9">
        <w:rPr>
          <w:lang w:val="en-CA" w:eastAsia="zh-CN"/>
        </w:rPr>
        <w:t xml:space="preserve"> It </w:t>
      </w:r>
      <w:r>
        <w:rPr>
          <w:lang w:val="en-CA" w:eastAsia="zh-CN"/>
        </w:rPr>
        <w:t>may be in form of an Intent Utility Function, which enables the MnS consumer to express the relative value of their expectation targets to assist the IDMS producer(s) in fulfilling their intents in the most acceptable manner</w:t>
      </w:r>
      <w:r w:rsidR="00D570AD">
        <w:rPr>
          <w:lang w:val="en-CA" w:eastAsia="zh-CN"/>
        </w:rPr>
        <w:t>, or it may</w:t>
      </w:r>
      <w:r w:rsidR="00D570AD">
        <w:rPr>
          <w:rFonts w:hint="eastAsia"/>
          <w:lang w:val="en-CA" w:eastAsia="zh-CN"/>
        </w:rPr>
        <w:t xml:space="preserve"> </w:t>
      </w:r>
      <w:r w:rsidR="00D570AD">
        <w:rPr>
          <w:lang w:val="en-CA" w:eastAsia="zh-CN"/>
        </w:rPr>
        <w:t>be an i</w:t>
      </w:r>
      <w:r w:rsidR="00D570AD" w:rsidRPr="00956E03">
        <w:rPr>
          <w:lang w:val="en-CA" w:eastAsia="zh-CN"/>
        </w:rPr>
        <w:t>ndex</w:t>
      </w:r>
      <w:r w:rsidR="00D570AD" w:rsidRPr="00C7473C">
        <w:t xml:space="preserve"> </w:t>
      </w:r>
      <w:r w:rsidR="00D570AD">
        <w:rPr>
          <w:lang w:val="en-CA" w:eastAsia="zh-CN"/>
        </w:rPr>
        <w:t>that</w:t>
      </w:r>
      <w:r w:rsidR="00D570AD" w:rsidRPr="00C7473C">
        <w:rPr>
          <w:lang w:val="en-CA" w:eastAsia="zh-CN"/>
        </w:rPr>
        <w:t xml:space="preserve"> provide</w:t>
      </w:r>
      <w:r w:rsidR="00D570AD">
        <w:rPr>
          <w:lang w:val="en-CA" w:eastAsia="zh-CN"/>
        </w:rPr>
        <w:t>s</w:t>
      </w:r>
      <w:r w:rsidR="00D570AD" w:rsidRPr="00C7473C">
        <w:rPr>
          <w:lang w:val="en-CA" w:eastAsia="zh-CN"/>
        </w:rPr>
        <w:t xml:space="preserve"> an indicator to the MnS Producer of how satisfied it is with the intent fulfilment</w:t>
      </w:r>
      <w:r w:rsidR="00D570AD">
        <w:rPr>
          <w:lang w:val="en-CA" w:eastAsia="zh-CN"/>
        </w:rPr>
        <w:t>, e.g. the utility</w:t>
      </w:r>
      <w:r w:rsidR="00D570AD" w:rsidRPr="00C7473C">
        <w:rPr>
          <w:lang w:val="en-CA" w:eastAsia="zh-CN"/>
        </w:rPr>
        <w:t xml:space="preserve"> corresponding to </w:t>
      </w:r>
      <w:r w:rsidR="00D570AD">
        <w:rPr>
          <w:lang w:val="en-CA" w:eastAsia="zh-CN"/>
        </w:rPr>
        <w:t xml:space="preserve">a specific </w:t>
      </w:r>
      <w:r w:rsidR="00D570AD" w:rsidRPr="00C7473C">
        <w:rPr>
          <w:lang w:val="en-CA" w:eastAsia="zh-CN"/>
        </w:rPr>
        <w:t>target value.</w:t>
      </w:r>
    </w:p>
    <w:p w14:paraId="7734EB92" w14:textId="77777777" w:rsidR="00DB3D29" w:rsidRDefault="00DB3D29" w:rsidP="00DB3D29">
      <w:pPr>
        <w:spacing w:line="276" w:lineRule="auto"/>
        <w:jc w:val="both"/>
        <w:rPr>
          <w:lang w:val="en-CA" w:eastAsia="zh-CN"/>
        </w:rPr>
      </w:pPr>
      <w:r>
        <w:rPr>
          <w:lang w:val="en-CA" w:eastAsia="zh-CN"/>
        </w:rPr>
        <w:t>Intent Utility Function defines a method by which consumers can express the relative value of an intent’s expectations to assist the IDMS producer(s) in fulfilling their intents in the most acceptable manner.</w:t>
      </w:r>
    </w:p>
    <w:p w14:paraId="443E48A2" w14:textId="3E123B0B" w:rsidR="00DB3D29" w:rsidRPr="00D86654" w:rsidRDefault="00DB3D29" w:rsidP="00DB3D29">
      <w:pPr>
        <w:spacing w:line="276" w:lineRule="auto"/>
        <w:jc w:val="both"/>
        <w:rPr>
          <w:lang w:val="en-CA" w:eastAsia="zh-CN"/>
        </w:rPr>
      </w:pPr>
      <w:r w:rsidRPr="00D86654">
        <w:rPr>
          <w:lang w:val="en-CA" w:eastAsia="zh-CN"/>
        </w:rPr>
        <w:t xml:space="preserve">Intent utility functions are mathematical expressions that quantify the satisfaction or utility derived from the </w:t>
      </w:r>
      <w:r w:rsidR="00B472CF">
        <w:rPr>
          <w:lang w:val="en-CA" w:eastAsia="zh-CN"/>
        </w:rPr>
        <w:t xml:space="preserve">various </w:t>
      </w:r>
      <w:r w:rsidRPr="00D86654">
        <w:rPr>
          <w:lang w:val="en-CA" w:eastAsia="zh-CN"/>
        </w:rPr>
        <w:t>degree</w:t>
      </w:r>
      <w:r w:rsidR="00F80135">
        <w:rPr>
          <w:lang w:val="en-CA" w:eastAsia="zh-CN"/>
        </w:rPr>
        <w:t>s</w:t>
      </w:r>
      <w:r w:rsidRPr="00D86654">
        <w:rPr>
          <w:lang w:val="en-CA" w:eastAsia="zh-CN"/>
        </w:rPr>
        <w:t xml:space="preserve"> of </w:t>
      </w:r>
      <w:r w:rsidR="00F80135">
        <w:rPr>
          <w:lang w:val="en-CA" w:eastAsia="zh-CN"/>
        </w:rPr>
        <w:t>fulfilment</w:t>
      </w:r>
      <w:r w:rsidRPr="00D86654">
        <w:rPr>
          <w:lang w:val="en-CA" w:eastAsia="zh-CN"/>
        </w:rPr>
        <w:t>.  The basic components of which include:</w:t>
      </w:r>
    </w:p>
    <w:p w14:paraId="24754DCA" w14:textId="77777777" w:rsidR="00DB3D29" w:rsidRPr="00D86654" w:rsidRDefault="00DB3D29" w:rsidP="00275F2C">
      <w:pPr>
        <w:numPr>
          <w:ilvl w:val="0"/>
          <w:numId w:val="20"/>
        </w:numPr>
        <w:spacing w:line="276" w:lineRule="auto"/>
        <w:jc w:val="both"/>
        <w:rPr>
          <w:lang w:val="en-CA" w:eastAsia="zh-CN"/>
        </w:rPr>
      </w:pPr>
      <w:r w:rsidRPr="00D86654">
        <w:rPr>
          <w:lang w:val="en-CA" w:eastAsia="zh-CN"/>
        </w:rPr>
        <w:t>Variables:  to quantify specific aspects of the fulfilment, e.g. network performance</w:t>
      </w:r>
    </w:p>
    <w:p w14:paraId="4335F72E" w14:textId="77777777" w:rsidR="00DB3D29" w:rsidRPr="00D86654" w:rsidRDefault="00DB3D29" w:rsidP="00275F2C">
      <w:pPr>
        <w:numPr>
          <w:ilvl w:val="0"/>
          <w:numId w:val="20"/>
        </w:numPr>
        <w:spacing w:line="276" w:lineRule="auto"/>
        <w:jc w:val="both"/>
        <w:rPr>
          <w:lang w:val="en-CA" w:eastAsia="zh-CN"/>
        </w:rPr>
      </w:pPr>
      <w:r w:rsidRPr="00D86654">
        <w:rPr>
          <w:lang w:val="en-CA" w:eastAsia="zh-CN"/>
        </w:rPr>
        <w:t>Weights: to define the relative importance of each variable, e.g. for network performance a variable representing low latency might be assigned higher weight than throughput</w:t>
      </w:r>
    </w:p>
    <w:p w14:paraId="08586D6A" w14:textId="77777777" w:rsidR="00DB3D29" w:rsidRPr="00D86654" w:rsidRDefault="00DB3D29" w:rsidP="00275F2C">
      <w:pPr>
        <w:numPr>
          <w:ilvl w:val="0"/>
          <w:numId w:val="20"/>
        </w:numPr>
        <w:spacing w:line="276" w:lineRule="auto"/>
        <w:jc w:val="both"/>
        <w:rPr>
          <w:lang w:val="en-CA" w:eastAsia="zh-CN"/>
        </w:rPr>
      </w:pPr>
      <w:r w:rsidRPr="00D86654">
        <w:rPr>
          <w:lang w:val="en-CA" w:eastAsia="zh-CN"/>
        </w:rPr>
        <w:t>Function:  the mathematical functions to be applied to the variables, e.g. linear, logarithmic, polynomial applied to the variables</w:t>
      </w:r>
    </w:p>
    <w:p w14:paraId="436A3CD8" w14:textId="5C6FDF2C" w:rsidR="00DB3D29" w:rsidRDefault="00DB3D29" w:rsidP="00DB3D29">
      <w:pPr>
        <w:spacing w:line="276" w:lineRule="auto"/>
        <w:jc w:val="both"/>
        <w:rPr>
          <w:lang w:val="en-CA" w:eastAsia="zh-CN"/>
        </w:rPr>
      </w:pPr>
      <w:r w:rsidRPr="00D86654">
        <w:rPr>
          <w:lang w:val="en-CA" w:eastAsia="zh-CN"/>
        </w:rPr>
        <w:t xml:space="preserve">Result:  the output of the function.  The value of which represents the utility level achieved, i.e. the satisfaction of the current fulfilment based on </w:t>
      </w:r>
      <w:r w:rsidR="00C13FD2" w:rsidRPr="005B031E">
        <w:rPr>
          <w:lang w:val="en-CA" w:eastAsia="zh-CN"/>
        </w:rPr>
        <w:t xml:space="preserve">the acceptability of potential outcomes </w:t>
      </w:r>
      <w:r w:rsidR="00C13FD2">
        <w:rPr>
          <w:lang w:val="en-CA" w:eastAsia="zh-CN"/>
        </w:rPr>
        <w:t xml:space="preserve">defined by </w:t>
      </w:r>
      <w:r w:rsidRPr="00D86654">
        <w:rPr>
          <w:lang w:val="en-CA" w:eastAsia="zh-CN"/>
        </w:rPr>
        <w:t>consumer</w:t>
      </w:r>
      <w:r w:rsidR="0060357A">
        <w:rPr>
          <w:lang w:val="en-CA" w:eastAsia="zh-CN"/>
        </w:rPr>
        <w:t>.</w:t>
      </w:r>
    </w:p>
    <w:p w14:paraId="5DAD134B" w14:textId="4AD19471" w:rsidR="00DB3D29" w:rsidRPr="006B39C8" w:rsidRDefault="00DB3D29" w:rsidP="00DB3D29">
      <w:pPr>
        <w:spacing w:line="276" w:lineRule="auto"/>
        <w:jc w:val="both"/>
        <w:rPr>
          <w:lang w:val="en-CA" w:eastAsia="zh-CN"/>
        </w:rPr>
      </w:pPr>
      <w:r>
        <w:rPr>
          <w:lang w:val="en-CA" w:eastAsia="zh-CN"/>
        </w:rPr>
        <w:t>I</w:t>
      </w:r>
      <w:r w:rsidRPr="009524AB">
        <w:rPr>
          <w:lang w:val="en-CA" w:eastAsia="zh-CN"/>
        </w:rPr>
        <w:t xml:space="preserve">ntent </w:t>
      </w:r>
      <w:r>
        <w:rPr>
          <w:lang w:val="en-CA" w:eastAsia="zh-CN"/>
        </w:rPr>
        <w:t>producer(s)</w:t>
      </w:r>
      <w:r w:rsidRPr="009524AB">
        <w:rPr>
          <w:lang w:val="en-CA" w:eastAsia="zh-CN"/>
        </w:rPr>
        <w:t xml:space="preserve"> can use </w:t>
      </w:r>
      <w:r>
        <w:rPr>
          <w:lang w:val="en-CA" w:eastAsia="zh-CN"/>
        </w:rPr>
        <w:t xml:space="preserve">such </w:t>
      </w:r>
      <w:r w:rsidRPr="009524AB">
        <w:rPr>
          <w:lang w:val="en-CA" w:eastAsia="zh-CN"/>
        </w:rPr>
        <w:t>utility information</w:t>
      </w:r>
      <w:r>
        <w:rPr>
          <w:lang w:val="en-CA" w:eastAsia="zh-CN"/>
        </w:rPr>
        <w:t xml:space="preserve"> to assess the acceptability of potential outcomes, in addition to information such as resource availability and performance targets.  </w:t>
      </w:r>
      <w:r w:rsidRPr="00D86654">
        <w:rPr>
          <w:lang w:val="en-CA" w:eastAsia="zh-CN"/>
        </w:rPr>
        <w:t>Utility functions may be defined by the consumer and provided as part of the intent itself, i.e. the function is</w:t>
      </w:r>
      <w:r>
        <w:rPr>
          <w:lang w:val="en-CA" w:eastAsia="zh-CN"/>
        </w:rPr>
        <w:t xml:space="preserve"> </w:t>
      </w:r>
      <w:r w:rsidRPr="00D86654">
        <w:rPr>
          <w:lang w:val="en-CA" w:eastAsia="zh-CN"/>
        </w:rPr>
        <w:t xml:space="preserve">defined as part of the intent.  A consumer may also specify that an existing (i.e. predefined) utility function </w:t>
      </w:r>
      <w:r w:rsidR="00FD4EB4">
        <w:rPr>
          <w:lang w:val="en-CA" w:eastAsia="zh-CN"/>
        </w:rPr>
        <w:t>is</w:t>
      </w:r>
      <w:r w:rsidR="00FD4EB4" w:rsidRPr="00D86654">
        <w:rPr>
          <w:lang w:val="en-CA" w:eastAsia="zh-CN"/>
        </w:rPr>
        <w:t xml:space="preserve"> </w:t>
      </w:r>
      <w:r w:rsidRPr="00D86654">
        <w:rPr>
          <w:lang w:val="en-CA" w:eastAsia="zh-CN"/>
        </w:rPr>
        <w:t>used.  Predefined utility functions may be vendor specified and/or specified by consumer.</w:t>
      </w:r>
    </w:p>
    <w:p w14:paraId="53CA0281" w14:textId="4F133ECF"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953982">
        <w:rPr>
          <w:rFonts w:ascii="Arial" w:hAnsi="Arial"/>
          <w:iCs/>
          <w:color w:val="404040"/>
          <w:sz w:val="28"/>
        </w:rPr>
        <w:t>13</w:t>
      </w:r>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p>
    <w:p w14:paraId="07CEFC0A" w14:textId="305D5AD9" w:rsidR="00DB3D29" w:rsidRDefault="00DB3D29" w:rsidP="0011338B">
      <w:pPr>
        <w:jc w:val="both"/>
        <w:rPr>
          <w:lang w:eastAsia="zh-CN" w:bidi="ar-KW"/>
        </w:rPr>
      </w:pPr>
      <w:r w:rsidRPr="0011338B">
        <w:rPr>
          <w:rFonts w:hint="eastAsia"/>
          <w:b/>
          <w:kern w:val="2"/>
          <w:szCs w:val="18"/>
          <w:lang w:eastAsia="zh-CN" w:bidi="ar-KW"/>
        </w:rPr>
        <w:t>REQ-Intent_</w:t>
      </w:r>
      <w:r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1</w:t>
      </w:r>
      <w:r w:rsidRPr="005005F2">
        <w:rPr>
          <w:bCs/>
          <w:kern w:val="2"/>
          <w:szCs w:val="18"/>
          <w:lang w:eastAsia="zh-CN" w:bidi="ar-KW"/>
        </w:rPr>
        <w:t>:</w:t>
      </w:r>
      <w:r w:rsidRPr="0098397A">
        <w:rPr>
          <w:bCs/>
          <w:kern w:val="2"/>
          <w:szCs w:val="18"/>
          <w:lang w:eastAsia="zh-CN" w:bidi="ar-KW"/>
        </w:rPr>
        <w:t xml:space="preserve"> The </w:t>
      </w:r>
      <w:r w:rsidRPr="004503F7">
        <w:rPr>
          <w:kern w:val="2"/>
          <w:szCs w:val="18"/>
          <w:lang w:eastAsia="zh-CN" w:bidi="ar-KW"/>
        </w:rPr>
        <w:t xml:space="preserve">intent driven MnS producer </w:t>
      </w:r>
      <w:r>
        <w:rPr>
          <w:lang w:eastAsia="zh-CN"/>
        </w:rPr>
        <w:t xml:space="preserve">should have the capability to advertise </w:t>
      </w:r>
      <w:r>
        <w:rPr>
          <w:lang w:eastAsia="zh-CN" w:bidi="ar-KW"/>
        </w:rPr>
        <w:t>its support for allowing MnS Consumers to express relative value.</w:t>
      </w:r>
    </w:p>
    <w:p w14:paraId="2AA7B1B3" w14:textId="087313E6" w:rsidR="00DB3D29" w:rsidRDefault="00DB3D29" w:rsidP="0011338B">
      <w:pPr>
        <w:jc w:val="both"/>
        <w:rPr>
          <w:lang w:eastAsia="zh-CN" w:bidi="ar-KW"/>
        </w:rPr>
      </w:pPr>
      <w:r w:rsidRPr="0011338B">
        <w:rPr>
          <w:rFonts w:hint="eastAsia"/>
          <w:b/>
          <w:bCs/>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bCs/>
          <w:kern w:val="2"/>
          <w:szCs w:val="18"/>
          <w:lang w:eastAsia="zh-CN" w:bidi="ar-KW"/>
        </w:rPr>
        <w:t>-</w:t>
      </w:r>
      <w:r w:rsidRPr="0011338B">
        <w:rPr>
          <w:b/>
          <w:bCs/>
          <w:kern w:val="2"/>
          <w:szCs w:val="18"/>
          <w:lang w:eastAsia="zh-CN" w:bidi="ar-KW"/>
        </w:rPr>
        <w:t>2</w:t>
      </w:r>
      <w:r w:rsidRPr="005005F2">
        <w:rPr>
          <w:kern w:val="2"/>
          <w:szCs w:val="18"/>
          <w:lang w:eastAsia="zh-CN" w:bidi="ar-KW"/>
        </w:rPr>
        <w:t>:</w:t>
      </w:r>
      <w:r>
        <w:rPr>
          <w:kern w:val="2"/>
          <w:szCs w:val="18"/>
          <w:lang w:eastAsia="zh-CN" w:bidi="ar-KW"/>
        </w:rPr>
        <w:t xml:space="preserve"> </w:t>
      </w:r>
      <w:r w:rsidRPr="004503F7">
        <w:rPr>
          <w:kern w:val="2"/>
          <w:szCs w:val="18"/>
          <w:lang w:eastAsia="zh-CN" w:bidi="ar-KW"/>
        </w:rPr>
        <w:t xml:space="preserve">The intent driven MnS producer </w:t>
      </w:r>
      <w:r>
        <w:rPr>
          <w:lang w:eastAsia="zh-CN"/>
        </w:rPr>
        <w:t xml:space="preserve">should have the capability to advertise </w:t>
      </w:r>
      <w:r>
        <w:rPr>
          <w:lang w:eastAsia="zh-CN" w:bidi="ar-KW"/>
        </w:rPr>
        <w:t>the methods by which an MnS Consumer can express relative value.</w:t>
      </w:r>
    </w:p>
    <w:p w14:paraId="7E58DDFD" w14:textId="41CF0298" w:rsidR="00DB3D29" w:rsidRPr="0034512D" w:rsidRDefault="00DB3D29" w:rsidP="0011338B">
      <w:pPr>
        <w:jc w:val="both"/>
        <w:rPr>
          <w:bCs/>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3</w:t>
      </w:r>
      <w:r w:rsidRPr="005005F2">
        <w:rPr>
          <w:bCs/>
          <w:kern w:val="2"/>
          <w:szCs w:val="18"/>
          <w:lang w:eastAsia="zh-CN" w:bidi="ar-KW"/>
        </w:rPr>
        <w:t>:</w:t>
      </w:r>
      <w:r w:rsidRPr="0034512D">
        <w:rPr>
          <w:bCs/>
          <w:kern w:val="2"/>
          <w:szCs w:val="18"/>
          <w:lang w:eastAsia="zh-CN" w:bidi="ar-KW"/>
        </w:rPr>
        <w:t xml:space="preserve"> The intent </w:t>
      </w:r>
      <w:r>
        <w:rPr>
          <w:bCs/>
          <w:kern w:val="2"/>
          <w:szCs w:val="18"/>
          <w:lang w:eastAsia="zh-CN" w:bidi="ar-KW"/>
        </w:rPr>
        <w:t>driven MnS Producer</w:t>
      </w:r>
      <w:r w:rsidRPr="0034512D">
        <w:rPr>
          <w:bCs/>
          <w:kern w:val="2"/>
          <w:szCs w:val="18"/>
          <w:lang w:eastAsia="zh-CN" w:bidi="ar-KW"/>
        </w:rPr>
        <w:t xml:space="preserve"> should have </w:t>
      </w:r>
      <w:r w:rsidRPr="005005F2">
        <w:rPr>
          <w:bCs/>
          <w:kern w:val="2"/>
          <w:szCs w:val="18"/>
          <w:lang w:eastAsia="zh-CN" w:bidi="ar-KW"/>
        </w:rPr>
        <w:t xml:space="preserve">the </w:t>
      </w:r>
      <w:r w:rsidRPr="0034512D">
        <w:rPr>
          <w:bCs/>
          <w:kern w:val="2"/>
          <w:szCs w:val="18"/>
          <w:lang w:eastAsia="zh-CN" w:bidi="ar-KW"/>
        </w:rPr>
        <w:t>capability</w:t>
      </w:r>
      <w:r w:rsidRPr="005005F2">
        <w:rPr>
          <w:bCs/>
          <w:kern w:val="2"/>
          <w:szCs w:val="18"/>
          <w:lang w:eastAsia="zh-CN" w:bidi="ar-KW"/>
        </w:rPr>
        <w:t xml:space="preserve"> to allow an </w:t>
      </w:r>
      <w:r w:rsidRPr="0034512D">
        <w:rPr>
          <w:bCs/>
          <w:kern w:val="2"/>
          <w:szCs w:val="18"/>
          <w:lang w:eastAsia="zh-CN" w:bidi="ar-KW"/>
        </w:rPr>
        <w:t>MnS consumer to express</w:t>
      </w:r>
      <w:bookmarkStart w:id="171" w:name="_Hlk162444679"/>
      <w:r w:rsidRPr="0034512D">
        <w:rPr>
          <w:bCs/>
          <w:kern w:val="2"/>
          <w:szCs w:val="18"/>
          <w:lang w:eastAsia="zh-CN" w:bidi="ar-KW"/>
        </w:rPr>
        <w:t xml:space="preserve"> the relative value of its requirements</w:t>
      </w:r>
      <w:r>
        <w:rPr>
          <w:bCs/>
          <w:kern w:val="2"/>
          <w:szCs w:val="18"/>
          <w:lang w:eastAsia="zh-CN" w:bidi="ar-KW"/>
        </w:rPr>
        <w:t xml:space="preserve"> </w:t>
      </w:r>
      <w:r w:rsidRPr="0034512D">
        <w:rPr>
          <w:bCs/>
          <w:kern w:val="2"/>
          <w:szCs w:val="18"/>
          <w:lang w:eastAsia="zh-CN" w:bidi="ar-KW"/>
        </w:rPr>
        <w:t>within an intent</w:t>
      </w:r>
      <w:bookmarkEnd w:id="171"/>
      <w:r>
        <w:rPr>
          <w:bCs/>
          <w:kern w:val="2"/>
          <w:szCs w:val="18"/>
          <w:lang w:eastAsia="zh-CN" w:bidi="ar-KW"/>
        </w:rPr>
        <w:t>.</w:t>
      </w:r>
      <w:r w:rsidRPr="0034512D">
        <w:rPr>
          <w:bCs/>
          <w:kern w:val="2"/>
          <w:szCs w:val="18"/>
          <w:lang w:eastAsia="zh-CN" w:bidi="ar-KW"/>
        </w:rPr>
        <w:tab/>
      </w:r>
    </w:p>
    <w:p w14:paraId="32493B6E" w14:textId="6273AFC2" w:rsidR="00DB3D29" w:rsidRPr="0098397A" w:rsidRDefault="00DB3D29" w:rsidP="0011338B">
      <w:pPr>
        <w:jc w:val="both"/>
        <w:rPr>
          <w:bCs/>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4</w:t>
      </w:r>
      <w:r w:rsidRPr="005005F2">
        <w:rPr>
          <w:bCs/>
          <w:kern w:val="2"/>
          <w:szCs w:val="18"/>
          <w:lang w:eastAsia="zh-CN" w:bidi="ar-KW"/>
        </w:rPr>
        <w:t>:</w:t>
      </w:r>
      <w:r>
        <w:rPr>
          <w:bCs/>
          <w:kern w:val="2"/>
          <w:szCs w:val="18"/>
          <w:lang w:eastAsia="zh-CN" w:bidi="ar-KW"/>
        </w:rPr>
        <w:t xml:space="preserve"> </w:t>
      </w:r>
      <w:r>
        <w:rPr>
          <w:lang w:val="en-IN" w:eastAsia="zh-CN"/>
        </w:rPr>
        <w:t>The intent driven MnS producer should have the capability to report potential outcomes, with the impacts to the related ExpectationObject, including consideration for MnS Consumer relative value, when applicable to an intent.</w:t>
      </w:r>
    </w:p>
    <w:p w14:paraId="3E79C301" w14:textId="0B2A8B15" w:rsidR="00DB3D29" w:rsidRDefault="00DB3D29" w:rsidP="0011338B">
      <w:pPr>
        <w:jc w:val="both"/>
        <w:rPr>
          <w:bCs/>
          <w:lang w:eastAsia="zh-CN"/>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5</w:t>
      </w:r>
      <w:r w:rsidRPr="005005F2">
        <w:rPr>
          <w:bCs/>
          <w:kern w:val="2"/>
          <w:szCs w:val="18"/>
          <w:lang w:eastAsia="zh-CN" w:bidi="ar-KW"/>
        </w:rPr>
        <w:t>:</w:t>
      </w:r>
      <w:r w:rsidRPr="0098397A">
        <w:rPr>
          <w:bCs/>
          <w:kern w:val="2"/>
          <w:szCs w:val="18"/>
          <w:lang w:eastAsia="zh-CN" w:bidi="ar-KW"/>
        </w:rPr>
        <w:t xml:space="preserve"> The intent driven MnS producer </w:t>
      </w:r>
      <w:r w:rsidRPr="0098397A">
        <w:rPr>
          <w:bCs/>
          <w:lang w:eastAsia="zh-CN"/>
        </w:rPr>
        <w:t xml:space="preserve">should allow a consumer to specify </w:t>
      </w:r>
      <w:r>
        <w:rPr>
          <w:bCs/>
          <w:lang w:eastAsia="zh-CN"/>
        </w:rPr>
        <w:t xml:space="preserve">the relative value </w:t>
      </w:r>
      <w:r w:rsidRPr="0098397A">
        <w:rPr>
          <w:bCs/>
          <w:lang w:eastAsia="zh-CN"/>
        </w:rPr>
        <w:t>as</w:t>
      </w:r>
      <w:r>
        <w:rPr>
          <w:bCs/>
          <w:lang w:eastAsia="zh-CN"/>
        </w:rPr>
        <w:t xml:space="preserve"> </w:t>
      </w:r>
      <w:r w:rsidRPr="0098397A">
        <w:rPr>
          <w:bCs/>
          <w:lang w:eastAsia="zh-CN"/>
        </w:rPr>
        <w:t xml:space="preserve">part of </w:t>
      </w:r>
      <w:r>
        <w:rPr>
          <w:bCs/>
          <w:lang w:eastAsia="zh-CN"/>
        </w:rPr>
        <w:t xml:space="preserve">an </w:t>
      </w:r>
      <w:r w:rsidRPr="0098397A">
        <w:rPr>
          <w:bCs/>
          <w:lang w:eastAsia="zh-CN"/>
        </w:rPr>
        <w:t>intent</w:t>
      </w:r>
      <w:r>
        <w:rPr>
          <w:bCs/>
          <w:lang w:eastAsia="zh-CN"/>
        </w:rPr>
        <w:t>.</w:t>
      </w:r>
    </w:p>
    <w:p w14:paraId="603AC13F" w14:textId="7A2663CA" w:rsidR="00DB3D29" w:rsidRPr="00A228D8" w:rsidRDefault="00DB3D29" w:rsidP="0011338B">
      <w:pPr>
        <w:jc w:val="both"/>
        <w:rPr>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6</w:t>
      </w:r>
      <w:r w:rsidRPr="005005F2">
        <w:rPr>
          <w:bCs/>
          <w:kern w:val="2"/>
          <w:szCs w:val="18"/>
          <w:lang w:eastAsia="zh-CN" w:bidi="ar-KW"/>
        </w:rPr>
        <w:t>:</w:t>
      </w:r>
      <w:r w:rsidRPr="00D86654">
        <w:rPr>
          <w:kern w:val="2"/>
          <w:szCs w:val="18"/>
          <w:lang w:eastAsia="zh-CN" w:bidi="ar-KW"/>
        </w:rPr>
        <w:t xml:space="preserve"> The intent driven MnS producer </w:t>
      </w:r>
      <w:r w:rsidRPr="00D86654">
        <w:rPr>
          <w:lang w:eastAsia="zh-CN"/>
        </w:rPr>
        <w:t xml:space="preserve">should allow a consumer to </w:t>
      </w:r>
      <w:r>
        <w:rPr>
          <w:lang w:eastAsia="zh-CN"/>
        </w:rPr>
        <w:t>apply an existing relative value, defined external to the intent.</w:t>
      </w:r>
    </w:p>
    <w:p w14:paraId="49147D74" w14:textId="2DCF414F"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lastRenderedPageBreak/>
        <w:t>5.</w:t>
      </w:r>
      <w:r w:rsidR="00953982">
        <w:rPr>
          <w:rFonts w:ascii="Arial" w:hAnsi="Arial"/>
          <w:iCs/>
          <w:color w:val="404040"/>
          <w:sz w:val="28"/>
        </w:rPr>
        <w:t>13</w:t>
      </w:r>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p>
    <w:p w14:paraId="321DB6BD" w14:textId="77777777" w:rsidR="00DB3D29" w:rsidRDefault="00DB3D29" w:rsidP="00DB3D29">
      <w:pPr>
        <w:jc w:val="both"/>
        <w:rPr>
          <w:lang w:eastAsia="zh-CN"/>
        </w:rPr>
      </w:pPr>
      <w:r>
        <w:rPr>
          <w:lang w:eastAsia="zh-CN"/>
        </w:rPr>
        <w:t>A key consideration for potential solutions is the extent to which utility functions must be modelled in the solution to support the above requirements.  The flexibility in defining the utility function(s) themselves, the granularity of applying them to different parts of the intent model, and the level of reporting required all affect the potential solutions.</w:t>
      </w:r>
    </w:p>
    <w:p w14:paraId="38F84435" w14:textId="77777777" w:rsidR="00DB3D29" w:rsidRPr="00BF2F6F" w:rsidRDefault="00DB3D29" w:rsidP="00DB3D29">
      <w:pPr>
        <w:jc w:val="both"/>
        <w:rPr>
          <w:lang w:eastAsia="zh-CN"/>
        </w:rPr>
      </w:pPr>
    </w:p>
    <w:p w14:paraId="275D6D09" w14:textId="0309302C" w:rsidR="00DB3D29" w:rsidRPr="00DB7D9E" w:rsidRDefault="00DB3D29" w:rsidP="00680F06">
      <w:pPr>
        <w:pStyle w:val="Heading4"/>
      </w:pPr>
      <w:bookmarkStart w:id="172" w:name="_Toc175581142"/>
      <w:r>
        <w:t>5</w:t>
      </w:r>
      <w:r w:rsidRPr="00134FFA">
        <w:t>.</w:t>
      </w:r>
      <w:r w:rsidR="00953982">
        <w:t>13</w:t>
      </w:r>
      <w:r w:rsidRPr="00134FFA">
        <w:t>.3.1</w:t>
      </w:r>
      <w:r>
        <w:t xml:space="preserve"> </w:t>
      </w:r>
      <w:r w:rsidRPr="00134FFA">
        <w:t>Potential solution #1</w:t>
      </w:r>
      <w:r w:rsidR="00680F06">
        <w:t xml:space="preserve"> - Utility function support</w:t>
      </w:r>
      <w:bookmarkEnd w:id="172"/>
    </w:p>
    <w:p w14:paraId="462CCC8F" w14:textId="77777777" w:rsidR="00DB3D29" w:rsidRDefault="00DB3D29" w:rsidP="00DB3D29">
      <w:pPr>
        <w:jc w:val="both"/>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utility function(s) be added in a relatively simple manner.  This is via new attributes added to the intent common model to express intent utility and report the impact of utility on intent fulfilment.</w:t>
      </w:r>
    </w:p>
    <w:p w14:paraId="3FB05F11" w14:textId="77777777" w:rsidR="00DB3D29" w:rsidRDefault="00DB3D29" w:rsidP="00DB3D29">
      <w:pPr>
        <w:jc w:val="both"/>
        <w:rPr>
          <w:kern w:val="2"/>
          <w:szCs w:val="18"/>
          <w:lang w:eastAsia="zh-CN" w:bidi="ar-KW"/>
        </w:rPr>
      </w:pPr>
      <w:r>
        <w:rPr>
          <w:kern w:val="2"/>
          <w:szCs w:val="18"/>
          <w:lang w:eastAsia="zh-CN" w:bidi="ar-KW"/>
        </w:rPr>
        <w:t>The goal of this solution is simple implementation and vendor flexibility.  The new attributes are defined simply as strings and are left to vendor-definition.</w:t>
      </w:r>
    </w:p>
    <w:p w14:paraId="6C3BF633" w14:textId="77777777" w:rsidR="00DB3D29" w:rsidRDefault="00DB3D29" w:rsidP="00DB3D29">
      <w:pPr>
        <w:jc w:val="both"/>
        <w:rPr>
          <w:kern w:val="2"/>
          <w:szCs w:val="18"/>
          <w:lang w:eastAsia="zh-CN" w:bidi="ar-KW"/>
        </w:rPr>
      </w:pPr>
      <w:r>
        <w:rPr>
          <w:kern w:val="2"/>
          <w:szCs w:val="18"/>
          <w:lang w:eastAsia="zh-CN" w:bidi="ar-KW"/>
        </w:rPr>
        <w:t xml:space="preserve">A new attribute </w:t>
      </w:r>
      <w:r>
        <w:rPr>
          <w:rFonts w:ascii="Courier New" w:hAnsi="Courier New" w:cs="Courier New"/>
          <w:kern w:val="2"/>
          <w:szCs w:val="18"/>
          <w:lang w:eastAsia="zh-CN" w:bidi="ar-KW"/>
        </w:rPr>
        <w:t xml:space="preserve">utilityFunction </w:t>
      </w:r>
      <w:r>
        <w:rPr>
          <w:kern w:val="2"/>
          <w:szCs w:val="18"/>
          <w:lang w:eastAsia="zh-CN" w:bidi="ar-KW"/>
        </w:rPr>
        <w:t xml:space="preserve">is added to allow consumers to express relative business value within intents.  </w:t>
      </w:r>
    </w:p>
    <w:p w14:paraId="5360F95D" w14:textId="77777777" w:rsidR="00DB3D29" w:rsidRDefault="00DB3D29" w:rsidP="00DB3D29">
      <w:pPr>
        <w:jc w:val="both"/>
        <w:rPr>
          <w:kern w:val="2"/>
          <w:szCs w:val="18"/>
          <w:lang w:eastAsia="zh-CN" w:bidi="ar-KW"/>
        </w:rPr>
      </w:pPr>
      <w:r>
        <w:rPr>
          <w:kern w:val="2"/>
          <w:szCs w:val="18"/>
          <w:lang w:eastAsia="zh-CN" w:bidi="ar-KW"/>
        </w:rPr>
        <w:t>Utility functions can be defined at various levels within the intent:</w:t>
      </w:r>
    </w:p>
    <w:p w14:paraId="4A4B41EC" w14:textId="77777777" w:rsidR="00DB3D29" w:rsidRDefault="00DB3D29" w:rsidP="00275F2C">
      <w:pPr>
        <w:numPr>
          <w:ilvl w:val="0"/>
          <w:numId w:val="19"/>
        </w:numPr>
        <w:jc w:val="both"/>
        <w:rPr>
          <w:kern w:val="2"/>
          <w:szCs w:val="18"/>
          <w:lang w:eastAsia="zh-CN" w:bidi="ar-KW"/>
        </w:rPr>
      </w:pPr>
      <w:r>
        <w:rPr>
          <w:kern w:val="2"/>
          <w:szCs w:val="18"/>
          <w:lang w:eastAsia="zh-CN" w:bidi="ar-KW"/>
        </w:rPr>
        <w:t xml:space="preserve">For the entire intent or a set of expectations in the intent based on criteria.  The </w:t>
      </w:r>
      <w:r w:rsidRPr="00DB7D9E">
        <w:rPr>
          <w:rFonts w:ascii="Courier New" w:hAnsi="Courier New" w:cs="Courier New"/>
          <w:kern w:val="2"/>
          <w:szCs w:val="18"/>
          <w:lang w:eastAsia="zh-CN" w:bidi="ar-KW"/>
        </w:rPr>
        <w:t>Intent</w:t>
      </w:r>
      <w:r>
        <w:rPr>
          <w:rFonts w:ascii="Courier New" w:hAnsi="Courier New" w:cs="Courier New"/>
          <w:kern w:val="2"/>
          <w:szCs w:val="18"/>
          <w:lang w:eastAsia="zh-CN" w:bidi="ar-KW"/>
        </w:rPr>
        <w:t xml:space="preserve"> </w:t>
      </w:r>
      <w:r>
        <w:rPr>
          <w:kern w:val="2"/>
          <w:szCs w:val="18"/>
          <w:lang w:eastAsia="zh-CN" w:bidi="ar-KW"/>
        </w:rPr>
        <w:t>IOC is updated to support such utility functions.</w:t>
      </w:r>
    </w:p>
    <w:p w14:paraId="442CCC1B" w14:textId="77777777" w:rsidR="00DB3D29" w:rsidRDefault="00DB3D29" w:rsidP="00275F2C">
      <w:pPr>
        <w:numPr>
          <w:ilvl w:val="0"/>
          <w:numId w:val="19"/>
        </w:numPr>
        <w:jc w:val="both"/>
        <w:rPr>
          <w:kern w:val="2"/>
          <w:szCs w:val="18"/>
          <w:lang w:eastAsia="zh-CN" w:bidi="ar-KW"/>
        </w:rPr>
      </w:pPr>
      <w:r>
        <w:rPr>
          <w:kern w:val="2"/>
          <w:szCs w:val="18"/>
          <w:lang w:eastAsia="zh-CN" w:bidi="ar-KW"/>
        </w:rPr>
        <w:t xml:space="preserve">For a specific expectation, the </w:t>
      </w:r>
      <w:r w:rsidRPr="00DB7D9E">
        <w:rPr>
          <w:rFonts w:ascii="Courier New" w:hAnsi="Courier New" w:cs="Courier New"/>
          <w:kern w:val="2"/>
          <w:szCs w:val="18"/>
          <w:lang w:eastAsia="zh-CN" w:bidi="ar-KW"/>
        </w:rPr>
        <w:t>IntentExpectation</w:t>
      </w:r>
      <w:r>
        <w:rPr>
          <w:kern w:val="2"/>
          <w:szCs w:val="18"/>
          <w:lang w:eastAsia="zh-CN" w:bidi="ar-KW"/>
        </w:rPr>
        <w:t xml:space="preserve"> datatype is updated to support such utility functions.</w:t>
      </w:r>
    </w:p>
    <w:p w14:paraId="059F0BB1" w14:textId="77777777" w:rsidR="00DB3D29" w:rsidRDefault="00DB3D29" w:rsidP="00DB3D29">
      <w:pPr>
        <w:jc w:val="both"/>
        <w:rPr>
          <w:kern w:val="2"/>
          <w:szCs w:val="18"/>
          <w:lang w:eastAsia="zh-CN" w:bidi="ar-KW"/>
        </w:rPr>
      </w:pPr>
      <w:r>
        <w:rPr>
          <w:kern w:val="2"/>
          <w:szCs w:val="18"/>
          <w:lang w:eastAsia="zh-CN" w:bidi="ar-KW"/>
        </w:rPr>
        <w:t xml:space="preserve">A method to report the impact of utility function(s) on the fulfilment is required.  The </w:t>
      </w:r>
      <w:r w:rsidRPr="00DB7D9E">
        <w:rPr>
          <w:rFonts w:ascii="Courier New" w:hAnsi="Courier New" w:cs="Courier New"/>
          <w:kern w:val="2"/>
          <w:szCs w:val="18"/>
          <w:lang w:eastAsia="zh-CN" w:bidi="ar-KW"/>
        </w:rPr>
        <w:t>Expectation</w:t>
      </w:r>
      <w:r>
        <w:rPr>
          <w:rFonts w:ascii="Courier New" w:hAnsi="Courier New" w:cs="Courier New"/>
          <w:kern w:val="2"/>
          <w:szCs w:val="18"/>
          <w:lang w:eastAsia="zh-CN" w:bidi="ar-KW"/>
        </w:rPr>
        <w:t xml:space="preserve">FulfillmentResult </w:t>
      </w:r>
      <w:r>
        <w:rPr>
          <w:kern w:val="2"/>
          <w:szCs w:val="18"/>
          <w:lang w:eastAsia="zh-CN" w:bidi="ar-KW"/>
        </w:rPr>
        <w:t>is updated to allowing reporting of the evaluation of the utility function(s).</w:t>
      </w:r>
    </w:p>
    <w:p w14:paraId="5599D38F" w14:textId="6BFA362B" w:rsidR="00DB3D29" w:rsidRDefault="00DB3D29" w:rsidP="00DB3D29">
      <w:pPr>
        <w:jc w:val="both"/>
        <w:rPr>
          <w:kern w:val="2"/>
          <w:szCs w:val="18"/>
          <w:lang w:eastAsia="zh-CN" w:bidi="ar-KW"/>
        </w:rPr>
      </w:pPr>
      <w:r>
        <w:rPr>
          <w:kern w:val="2"/>
          <w:szCs w:val="18"/>
          <w:lang w:eastAsia="zh-CN" w:bidi="ar-KW"/>
        </w:rPr>
        <w:t xml:space="preserve">Potential updates to </w:t>
      </w:r>
      <w:r w:rsidR="00423B22">
        <w:rPr>
          <w:kern w:val="2"/>
          <w:szCs w:val="18"/>
          <w:lang w:eastAsia="zh-CN" w:bidi="ar-KW"/>
        </w:rPr>
        <w:t xml:space="preserve">28.312 </w:t>
      </w:r>
      <w:r>
        <w:rPr>
          <w:kern w:val="2"/>
          <w:szCs w:val="18"/>
          <w:lang w:eastAsia="zh-CN" w:bidi="ar-KW"/>
        </w:rPr>
        <w:t>[</w:t>
      </w:r>
      <w:r w:rsidR="00423B22">
        <w:rPr>
          <w:kern w:val="2"/>
          <w:szCs w:val="18"/>
          <w:lang w:eastAsia="zh-CN" w:bidi="ar-KW"/>
        </w:rPr>
        <w:t>2</w:t>
      </w:r>
      <w:r>
        <w:rPr>
          <w:kern w:val="2"/>
          <w:szCs w:val="18"/>
          <w:lang w:eastAsia="zh-CN" w:bidi="ar-KW"/>
        </w:rPr>
        <w:t>] are show below, using clause numbers and headers from it</w:t>
      </w:r>
      <w:r w:rsidR="00AB1A46">
        <w:rPr>
          <w:kern w:val="2"/>
          <w:szCs w:val="18"/>
          <w:lang w:eastAsia="zh-CN" w:bidi="ar-KW"/>
        </w:rPr>
        <w:t xml:space="preserve"> with m</w:t>
      </w:r>
      <w:r>
        <w:rPr>
          <w:kern w:val="2"/>
          <w:szCs w:val="18"/>
          <w:lang w:eastAsia="zh-CN" w:bidi="ar-KW"/>
        </w:rPr>
        <w:t>odified text</w:t>
      </w:r>
      <w:r w:rsidR="00AB1A46">
        <w:rPr>
          <w:kern w:val="2"/>
          <w:szCs w:val="18"/>
          <w:lang w:eastAsia="zh-CN" w:bidi="ar-KW"/>
        </w:rPr>
        <w:t xml:space="preserve"> </w:t>
      </w:r>
      <w:r>
        <w:rPr>
          <w:kern w:val="2"/>
          <w:szCs w:val="18"/>
          <w:lang w:eastAsia="zh-CN" w:bidi="ar-KW"/>
        </w:rPr>
        <w:t xml:space="preserve">in </w:t>
      </w:r>
      <w:r w:rsidRPr="00A228D8">
        <w:rPr>
          <w:b/>
          <w:bCs/>
          <w:kern w:val="2"/>
          <w:szCs w:val="18"/>
          <w:lang w:eastAsia="zh-CN" w:bidi="ar-KW"/>
        </w:rPr>
        <w:t>bold</w:t>
      </w:r>
      <w:r>
        <w:rPr>
          <w:kern w:val="2"/>
          <w:szCs w:val="18"/>
          <w:lang w:eastAsia="zh-CN" w:bidi="ar-KW"/>
        </w:rPr>
        <w:t>:</w:t>
      </w:r>
    </w:p>
    <w:p w14:paraId="0955EF04" w14:textId="2D2DCA15" w:rsidR="00DB3D29" w:rsidRDefault="003D7B31" w:rsidP="00AB1A46">
      <w:bookmarkStart w:id="173" w:name="_Toc106192959"/>
      <w:bookmarkStart w:id="174" w:name="_Toc163048032"/>
      <w:r>
        <w:rPr>
          <w:i/>
          <w:iCs/>
        </w:rPr>
        <w:t>“</w:t>
      </w:r>
      <w:r w:rsidR="00DB3D29" w:rsidRPr="006A31D1">
        <w:rPr>
          <w:i/>
          <w:iCs/>
        </w:rPr>
        <w:t>6.2.1.2</w:t>
      </w:r>
      <w:r w:rsidR="00DB3D29">
        <w:tab/>
        <w:t>Class definition</w:t>
      </w:r>
      <w:bookmarkEnd w:id="173"/>
      <w:bookmarkEnd w:id="174"/>
    </w:p>
    <w:p w14:paraId="40BF2CAB" w14:textId="307520C9" w:rsidR="00DB3D29" w:rsidRPr="003D7B31" w:rsidRDefault="00DB3D29" w:rsidP="00C97A92">
      <w:pPr>
        <w:rPr>
          <w:i/>
          <w:iCs/>
          <w:lang w:eastAsia="zh-CN"/>
        </w:rPr>
      </w:pPr>
      <w:bookmarkStart w:id="175" w:name="_Toc106192960"/>
      <w:bookmarkStart w:id="176" w:name="_Toc163048033"/>
      <w:r w:rsidRPr="003D7B31">
        <w:rPr>
          <w:i/>
          <w:iCs/>
        </w:rPr>
        <w:t>6.2.1.2.1</w:t>
      </w:r>
      <w:r w:rsidRPr="003D7B31">
        <w:rPr>
          <w:i/>
          <w:iCs/>
        </w:rPr>
        <w:tab/>
      </w:r>
      <w:r w:rsidRPr="003D7B31">
        <w:rPr>
          <w:i/>
          <w:iCs/>
          <w:lang w:eastAsia="zh-CN"/>
        </w:rPr>
        <w:t>Intent &lt;&lt;InformationObjectClass&gt;&gt;</w:t>
      </w:r>
      <w:bookmarkEnd w:id="175"/>
      <w:bookmarkEnd w:id="176"/>
    </w:p>
    <w:p w14:paraId="01216927" w14:textId="1CCF9C2F" w:rsidR="00DB3D29" w:rsidRPr="003D7B31" w:rsidRDefault="00DB3D29" w:rsidP="00C97A92">
      <w:pPr>
        <w:rPr>
          <w:i/>
          <w:iCs/>
          <w:lang w:eastAsia="zh-CN"/>
        </w:rPr>
      </w:pPr>
      <w:bookmarkStart w:id="177" w:name="_Toc163048034"/>
      <w:bookmarkStart w:id="178" w:name="OLE_LINK12"/>
      <w:r w:rsidRPr="003D7B31">
        <w:rPr>
          <w:i/>
          <w:iCs/>
          <w:lang w:eastAsia="zh-CN"/>
        </w:rPr>
        <w:t>6.2.1.2.1.1</w:t>
      </w:r>
      <w:r w:rsidR="003D7B31" w:rsidRPr="003D7B31">
        <w:rPr>
          <w:i/>
          <w:iCs/>
          <w:lang w:eastAsia="zh-CN"/>
        </w:rPr>
        <w:t xml:space="preserve"> </w:t>
      </w:r>
      <w:r w:rsidRPr="003D7B31">
        <w:rPr>
          <w:i/>
          <w:iCs/>
          <w:lang w:eastAsia="zh-CN"/>
        </w:rPr>
        <w:tab/>
        <w:t>Definition</w:t>
      </w:r>
      <w:bookmarkEnd w:id="177"/>
    </w:p>
    <w:bookmarkEnd w:id="178"/>
    <w:p w14:paraId="79CBA627" w14:textId="77777777" w:rsidR="00DB3D29" w:rsidRPr="00B64FAD" w:rsidRDefault="00DB3D29" w:rsidP="00DB3D29">
      <w:pPr>
        <w:rPr>
          <w:rFonts w:eastAsia="Courier New"/>
          <w:i/>
          <w:iCs/>
        </w:rPr>
      </w:pPr>
      <w:r w:rsidRPr="00B64FAD">
        <w:rPr>
          <w:rFonts w:eastAsia="Courier New"/>
          <w:i/>
          <w:iCs/>
        </w:rPr>
        <w:t>This IOC represents the properties of an Intent driven management information between MnS consumer and MnS producer.</w:t>
      </w:r>
    </w:p>
    <w:p w14:paraId="14B20DB9" w14:textId="77777777" w:rsidR="00DB3D29" w:rsidRPr="00B64FAD" w:rsidRDefault="00DB3D29" w:rsidP="00DB3D29">
      <w:pPr>
        <w:rPr>
          <w:rFonts w:eastAsia="Courier New"/>
          <w:i/>
          <w:iCs/>
        </w:rPr>
      </w:pPr>
      <w:r w:rsidRPr="00B64FAD">
        <w:rPr>
          <w:rFonts w:eastAsia="Courier New"/>
          <w:i/>
          <w:iCs/>
        </w:rPr>
        <w:t xml:space="preserve">The </w:t>
      </w:r>
      <w:bookmarkStart w:id="179" w:name="MCCQCTEMPBM_00000091"/>
      <w:r w:rsidRPr="00B64FAD">
        <w:rPr>
          <w:rFonts w:ascii="Courier New" w:hAnsi="Courier New" w:cs="Courier New"/>
          <w:i/>
          <w:iCs/>
          <w:lang w:eastAsia="zh-CN"/>
        </w:rPr>
        <w:t>Intent</w:t>
      </w:r>
      <w:bookmarkEnd w:id="179"/>
      <w:r w:rsidRPr="00B64FAD">
        <w:rPr>
          <w:rFonts w:eastAsia="Courier New"/>
          <w:i/>
          <w:iCs/>
        </w:rPr>
        <w:t xml:space="preserve"> IOC </w:t>
      </w:r>
      <w:r w:rsidRPr="00B64FAD">
        <w:rPr>
          <w:rFonts w:eastAsia="Courier New"/>
          <w:i/>
          <w:iCs/>
          <w:lang w:eastAsia="zh-CN"/>
        </w:rPr>
        <w:t>contains</w:t>
      </w:r>
      <w:r w:rsidRPr="00B64FAD">
        <w:rPr>
          <w:rFonts w:eastAsia="Courier New"/>
          <w:i/>
          <w:iCs/>
        </w:rPr>
        <w:t xml:space="preserve"> one or m</w:t>
      </w:r>
      <w:r w:rsidRPr="00B64FAD">
        <w:rPr>
          <w:rFonts w:eastAsia="Courier New"/>
          <w:i/>
          <w:iCs/>
          <w:lang w:eastAsia="zh-CN"/>
        </w:rPr>
        <w:t xml:space="preserve">ultiple </w:t>
      </w:r>
      <w:bookmarkStart w:id="180" w:name="MCCQCTEMPBM_00000092"/>
      <w:r w:rsidRPr="00B64FAD">
        <w:rPr>
          <w:rFonts w:ascii="Courier New" w:hAnsi="Courier New" w:cs="Courier New"/>
          <w:i/>
          <w:iCs/>
          <w:lang w:eastAsia="zh-CN"/>
        </w:rPr>
        <w:t>IntentExpectation</w:t>
      </w:r>
      <w:bookmarkEnd w:id="180"/>
      <w:r w:rsidRPr="00B64FAD">
        <w:rPr>
          <w:rFonts w:eastAsia="Courier New"/>
          <w:i/>
          <w:iCs/>
          <w:lang w:eastAsia="zh-CN"/>
        </w:rPr>
        <w:t>(s) which in</w:t>
      </w:r>
      <w:r w:rsidRPr="00B64FAD">
        <w:rPr>
          <w:rFonts w:eastAsia="Courier New"/>
          <w:i/>
          <w:iCs/>
        </w:rPr>
        <w:t>cludes MnS consumer's requirements, goals and contexts given to a 3</w:t>
      </w:r>
      <w:r w:rsidRPr="00B64FAD">
        <w:rPr>
          <w:rFonts w:eastAsia="Courier New"/>
          <w:i/>
          <w:iCs/>
          <w:lang w:eastAsia="zh-CN"/>
        </w:rPr>
        <w:t>GPP</w:t>
      </w:r>
      <w:r w:rsidRPr="00B64FAD">
        <w:rPr>
          <w:rFonts w:eastAsia="Courier New"/>
          <w:i/>
          <w:iCs/>
        </w:rPr>
        <w:t xml:space="preserve"> system.</w:t>
      </w:r>
    </w:p>
    <w:p w14:paraId="0DC53246" w14:textId="77777777" w:rsidR="00DB3D29" w:rsidRPr="00B64FAD" w:rsidRDefault="00DB3D29" w:rsidP="00DB3D29">
      <w:pPr>
        <w:rPr>
          <w:rFonts w:eastAsia="Courier New"/>
          <w:i/>
          <w:iCs/>
        </w:rPr>
      </w:pPr>
      <w:r w:rsidRPr="00B64FAD">
        <w:rPr>
          <w:rFonts w:eastAsia="Courier New"/>
          <w:i/>
          <w:iCs/>
        </w:rPr>
        <w:t>The Intent IOC also contains intentAdminState to support intent lifecycle management. In case MnS consumer wants to suspend an intent, MnS consumer can request MnS producer to configure attribute intentAdminState with the value "DEACTIVATED".</w:t>
      </w:r>
      <w:r w:rsidRPr="00B64FAD">
        <w:rPr>
          <w:i/>
          <w:iCs/>
        </w:rPr>
        <w:t xml:space="preserve"> A suspended intent means this intent is not considered for fulfillment. In case MnS consumer wants to resume an intent on the MnS producer side when the intent is suspended, MnS consumer can request MnS producer to configure attribute </w:t>
      </w:r>
      <w:r w:rsidRPr="00B64FAD">
        <w:rPr>
          <w:rFonts w:ascii="Courier New" w:hAnsi="Courier New" w:cs="Courier New"/>
          <w:i/>
          <w:iCs/>
          <w:lang w:eastAsia="zh-CN"/>
        </w:rPr>
        <w:t>intentAdminState</w:t>
      </w:r>
      <w:r w:rsidRPr="00B64FAD">
        <w:rPr>
          <w:i/>
          <w:iCs/>
        </w:rPr>
        <w:t xml:space="preserve"> with the value "</w:t>
      </w:r>
      <w:r w:rsidRPr="00B64FAD">
        <w:rPr>
          <w:rFonts w:ascii="Courier New" w:hAnsi="Courier New" w:cs="Courier New"/>
          <w:i/>
          <w:iCs/>
          <w:lang w:eastAsia="zh-CN"/>
        </w:rPr>
        <w:t>ACTIVATED</w:t>
      </w:r>
      <w:r w:rsidRPr="00B64FAD">
        <w:rPr>
          <w:i/>
          <w:iCs/>
        </w:rPr>
        <w:t>".</w:t>
      </w:r>
    </w:p>
    <w:p w14:paraId="61266685" w14:textId="77777777" w:rsidR="00DB3D29" w:rsidRPr="00B64FAD" w:rsidRDefault="00DB3D29" w:rsidP="00DB3D29">
      <w:pPr>
        <w:rPr>
          <w:rFonts w:eastAsia="Courier New"/>
          <w:i/>
          <w:iCs/>
        </w:rPr>
      </w:pPr>
      <w:r w:rsidRPr="00B64FAD">
        <w:rPr>
          <w:rFonts w:eastAsia="Courier New"/>
          <w:i/>
          <w:iCs/>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1937D3E9" w14:textId="77777777" w:rsidR="00DB3D29" w:rsidRPr="00B64FAD" w:rsidRDefault="00DB3D29" w:rsidP="00DB3D29">
      <w:pPr>
        <w:rPr>
          <w:rFonts w:eastAsia="Courier New"/>
          <w:i/>
          <w:iCs/>
        </w:rPr>
      </w:pPr>
      <w:r w:rsidRPr="00B64FAD">
        <w:rPr>
          <w:rFonts w:eastAsia="Courier New"/>
          <w:i/>
          <w:iCs/>
          <w:lang w:eastAsia="zh-CN"/>
        </w:rPr>
        <w:t xml:space="preserve">The </w:t>
      </w:r>
      <w:bookmarkStart w:id="181" w:name="MCCQCTEMPBM_00000093"/>
      <w:r w:rsidRPr="00B64FAD">
        <w:rPr>
          <w:rFonts w:ascii="Courier New" w:hAnsi="Courier New" w:cs="Courier New"/>
          <w:i/>
          <w:iCs/>
          <w:lang w:eastAsia="zh-CN"/>
        </w:rPr>
        <w:t>Intent</w:t>
      </w:r>
      <w:bookmarkEnd w:id="181"/>
      <w:r w:rsidRPr="00B64FAD">
        <w:rPr>
          <w:rFonts w:eastAsia="Courier New"/>
          <w:i/>
          <w:iCs/>
          <w:lang w:eastAsia="zh-CN"/>
        </w:rPr>
        <w:t xml:space="preserve"> IOC includes the attribute </w:t>
      </w:r>
      <w:bookmarkStart w:id="182" w:name="MCCQCTEMPBM_00000094"/>
      <w:r w:rsidRPr="00B64FAD">
        <w:rPr>
          <w:rFonts w:ascii="Courier New" w:hAnsi="Courier New" w:cs="Courier New"/>
          <w:i/>
          <w:iCs/>
          <w:lang w:eastAsia="zh-CN"/>
        </w:rPr>
        <w:t>objectClass</w:t>
      </w:r>
      <w:bookmarkEnd w:id="182"/>
      <w:r w:rsidRPr="00B64FAD">
        <w:rPr>
          <w:rFonts w:eastAsia="Courier New"/>
          <w:i/>
          <w:iCs/>
        </w:rPr>
        <w:t xml:space="preserve"> </w:t>
      </w:r>
      <w:r w:rsidRPr="00B64FAD">
        <w:rPr>
          <w:rFonts w:eastAsia="Courier New"/>
          <w:i/>
          <w:iCs/>
          <w:lang w:eastAsia="zh-CN"/>
        </w:rPr>
        <w:t>and</w:t>
      </w:r>
      <w:r w:rsidRPr="00B64FAD">
        <w:rPr>
          <w:rFonts w:eastAsia="Courier New"/>
          <w:i/>
          <w:iCs/>
        </w:rPr>
        <w:t xml:space="preserve"> </w:t>
      </w:r>
      <w:bookmarkStart w:id="183" w:name="MCCQCTEMPBM_00000095"/>
      <w:r w:rsidRPr="00B64FAD">
        <w:rPr>
          <w:rFonts w:ascii="Courier New" w:hAnsi="Courier New" w:cs="Courier New"/>
          <w:i/>
          <w:iCs/>
          <w:lang w:eastAsia="zh-CN"/>
        </w:rPr>
        <w:t>objectInstance</w:t>
      </w:r>
      <w:bookmarkEnd w:id="183"/>
      <w:r w:rsidRPr="00B64FAD">
        <w:rPr>
          <w:rFonts w:eastAsia="Courier New"/>
          <w:i/>
          <w:iCs/>
        </w:rPr>
        <w:t xml:space="preserve"> </w:t>
      </w:r>
      <w:r w:rsidRPr="00B64FAD">
        <w:rPr>
          <w:rFonts w:eastAsia="Courier New"/>
          <w:i/>
          <w:iCs/>
          <w:lang w:eastAsia="zh-CN"/>
        </w:rPr>
        <w:t>from the</w:t>
      </w:r>
      <w:r w:rsidRPr="00B64FAD">
        <w:rPr>
          <w:rFonts w:eastAsia="Courier New"/>
          <w:i/>
          <w:iCs/>
        </w:rPr>
        <w:t xml:space="preserve"> </w:t>
      </w:r>
      <w:bookmarkStart w:id="184" w:name="MCCQCTEMPBM_00000096"/>
      <w:r w:rsidRPr="00B64FAD">
        <w:rPr>
          <w:rFonts w:ascii="Courier New" w:hAnsi="Courier New" w:cs="Courier New"/>
          <w:i/>
          <w:iCs/>
          <w:lang w:eastAsia="zh-CN"/>
        </w:rPr>
        <w:t>TOP</w:t>
      </w:r>
      <w:bookmarkEnd w:id="184"/>
      <w:r w:rsidRPr="00B64FAD">
        <w:rPr>
          <w:rFonts w:eastAsia="Courier New"/>
          <w:i/>
          <w:iCs/>
        </w:rPr>
        <w:t xml:space="preserve"> </w:t>
      </w:r>
      <w:r w:rsidRPr="00B64FAD">
        <w:rPr>
          <w:rFonts w:eastAsia="Courier New"/>
          <w:i/>
          <w:iCs/>
          <w:lang w:eastAsia="zh-CN"/>
        </w:rPr>
        <w:t xml:space="preserve">IOC. The value of attribute </w:t>
      </w:r>
      <w:bookmarkStart w:id="185" w:name="MCCQCTEMPBM_00000097"/>
      <w:r w:rsidRPr="00B64FAD">
        <w:rPr>
          <w:rFonts w:ascii="Courier New" w:hAnsi="Courier New" w:cs="Courier New"/>
          <w:i/>
          <w:iCs/>
          <w:lang w:eastAsia="zh-CN"/>
        </w:rPr>
        <w:t>objectClass</w:t>
      </w:r>
      <w:bookmarkEnd w:id="185"/>
      <w:r w:rsidRPr="00B64FAD">
        <w:rPr>
          <w:rFonts w:eastAsia="Courier New"/>
          <w:i/>
          <w:iCs/>
        </w:rPr>
        <w:t xml:space="preserve"> </w:t>
      </w:r>
      <w:r w:rsidRPr="00B64FAD">
        <w:rPr>
          <w:rFonts w:eastAsia="Courier New"/>
          <w:i/>
          <w:iCs/>
          <w:lang w:eastAsia="zh-CN"/>
        </w:rPr>
        <w:t xml:space="preserve">is </w:t>
      </w:r>
      <w:bookmarkStart w:id="186" w:name="MCCQCTEMPBM_00000098"/>
      <w:r w:rsidRPr="00B64FAD">
        <w:rPr>
          <w:rFonts w:ascii="Courier New" w:hAnsi="Courier New" w:cs="Courier New"/>
          <w:i/>
          <w:iCs/>
          <w:lang w:eastAsia="zh-CN"/>
        </w:rPr>
        <w:t>"Intent"</w:t>
      </w:r>
      <w:bookmarkEnd w:id="186"/>
      <w:r w:rsidRPr="00B64FAD">
        <w:rPr>
          <w:rFonts w:eastAsia="Courier New"/>
          <w:i/>
          <w:iCs/>
          <w:lang w:eastAsia="zh-CN"/>
        </w:rPr>
        <w:t xml:space="preserve"> and the value of attribute </w:t>
      </w:r>
      <w:bookmarkStart w:id="187" w:name="MCCQCTEMPBM_00000099"/>
      <w:r w:rsidRPr="00B64FAD">
        <w:rPr>
          <w:rFonts w:ascii="Courier New" w:hAnsi="Courier New" w:cs="Courier New"/>
          <w:i/>
          <w:iCs/>
          <w:lang w:eastAsia="zh-CN"/>
        </w:rPr>
        <w:t>objectInstance</w:t>
      </w:r>
      <w:bookmarkEnd w:id="187"/>
      <w:r w:rsidRPr="00B64FAD">
        <w:rPr>
          <w:rFonts w:eastAsia="Courier New"/>
          <w:i/>
          <w:iCs/>
        </w:rPr>
        <w:t xml:space="preserve"> </w:t>
      </w:r>
      <w:r w:rsidRPr="00B64FAD">
        <w:rPr>
          <w:rFonts w:eastAsia="Courier New"/>
          <w:i/>
          <w:iCs/>
          <w:lang w:eastAsia="zh-CN"/>
        </w:rPr>
        <w:t>is the</w:t>
      </w:r>
      <w:r w:rsidRPr="00B64FAD">
        <w:rPr>
          <w:rFonts w:eastAsia="Courier New"/>
          <w:i/>
          <w:iCs/>
        </w:rPr>
        <w:t xml:space="preserve"> DN of </w:t>
      </w:r>
      <w:r w:rsidRPr="00B64FAD">
        <w:rPr>
          <w:rFonts w:eastAsia="Courier New"/>
          <w:i/>
          <w:iCs/>
          <w:lang w:eastAsia="zh-CN"/>
        </w:rPr>
        <w:t>the instance of</w:t>
      </w:r>
      <w:r w:rsidRPr="00B64FAD">
        <w:rPr>
          <w:rFonts w:eastAsia="Courier New"/>
          <w:i/>
          <w:iCs/>
        </w:rPr>
        <w:t xml:space="preserve"> </w:t>
      </w:r>
      <w:bookmarkStart w:id="188" w:name="MCCQCTEMPBM_00000100"/>
      <w:r w:rsidRPr="00B64FAD">
        <w:rPr>
          <w:rFonts w:ascii="Courier New" w:hAnsi="Courier New" w:cs="Courier New"/>
          <w:i/>
          <w:iCs/>
          <w:lang w:eastAsia="zh-CN"/>
        </w:rPr>
        <w:t>Intent</w:t>
      </w:r>
      <w:bookmarkEnd w:id="188"/>
      <w:r w:rsidRPr="00B64FAD">
        <w:rPr>
          <w:rFonts w:eastAsia="Courier New"/>
          <w:i/>
          <w:iCs/>
        </w:rPr>
        <w:t xml:space="preserve"> </w:t>
      </w:r>
      <w:r w:rsidRPr="00B64FAD">
        <w:rPr>
          <w:rFonts w:eastAsia="Courier New"/>
          <w:i/>
          <w:iCs/>
          <w:lang w:eastAsia="zh-CN"/>
        </w:rPr>
        <w:t>IOC</w:t>
      </w:r>
      <w:r w:rsidRPr="00B64FAD">
        <w:rPr>
          <w:rFonts w:eastAsia="Courier New"/>
          <w:i/>
          <w:iCs/>
        </w:rPr>
        <w:t>.</w:t>
      </w:r>
    </w:p>
    <w:p w14:paraId="0DC95216" w14:textId="77777777" w:rsidR="00DB3D29" w:rsidRPr="00B64FAD" w:rsidRDefault="00DB3D29" w:rsidP="00DB3D29">
      <w:pPr>
        <w:rPr>
          <w:rFonts w:ascii="Courier New" w:hAnsi="Courier New" w:cs="Courier New"/>
          <w:i/>
          <w:iCs/>
          <w:lang w:eastAsia="zh-CN"/>
        </w:rPr>
      </w:pPr>
      <w:r w:rsidRPr="00B64FAD">
        <w:rPr>
          <w:rFonts w:eastAsia="Courier New"/>
          <w:i/>
          <w:iCs/>
        </w:rPr>
        <w:t xml:space="preserve">The Intent IOC includes </w:t>
      </w:r>
      <w:r w:rsidRPr="00B64FAD">
        <w:rPr>
          <w:rFonts w:ascii="Courier New" w:hAnsi="Courier New" w:cs="Courier New"/>
          <w:i/>
          <w:iCs/>
          <w:lang w:eastAsia="zh-CN"/>
        </w:rPr>
        <w:t>contextSelectivity</w:t>
      </w:r>
      <w:r w:rsidRPr="00B64FAD">
        <w:rPr>
          <w:rFonts w:eastAsia="Courier New"/>
          <w:i/>
          <w:iCs/>
        </w:rPr>
        <w:t xml:space="preserve"> respectively used to define how to select among the stated </w:t>
      </w:r>
      <w:r w:rsidRPr="00B64FAD">
        <w:rPr>
          <w:rFonts w:ascii="Courier New" w:hAnsi="Courier New" w:cs="Courier New"/>
          <w:i/>
          <w:iCs/>
          <w:lang w:eastAsia="zh-CN"/>
        </w:rPr>
        <w:t>intentContexts</w:t>
      </w:r>
    </w:p>
    <w:p w14:paraId="7F5ED18F" w14:textId="77777777" w:rsidR="00DB3D29" w:rsidRPr="00B64FAD" w:rsidRDefault="00DB3D29" w:rsidP="00DB3D29">
      <w:pPr>
        <w:rPr>
          <w:rFonts w:eastAsia="Courier New"/>
          <w:b/>
          <w:bCs/>
          <w:i/>
          <w:iCs/>
        </w:rPr>
      </w:pPr>
      <w:r w:rsidRPr="00B64FAD">
        <w:rPr>
          <w:rFonts w:ascii="Courier New" w:hAnsi="Courier New" w:cs="Courier New"/>
          <w:b/>
          <w:bCs/>
          <w:i/>
          <w:iCs/>
          <w:lang w:eastAsia="zh-CN"/>
        </w:rPr>
        <w:t>The utilityFunction</w:t>
      </w:r>
      <w:r w:rsidRPr="00B64FAD">
        <w:rPr>
          <w:rFonts w:eastAsia="Courier New"/>
          <w:b/>
          <w:bCs/>
          <w:i/>
          <w:iCs/>
        </w:rPr>
        <w:t xml:space="preserve"> is used to specify a utility function for the Intent.  </w:t>
      </w:r>
    </w:p>
    <w:p w14:paraId="739A444C" w14:textId="77777777" w:rsidR="00DB3D29" w:rsidRPr="00B64FAD" w:rsidRDefault="00DB3D29" w:rsidP="00DB3D29">
      <w:pPr>
        <w:rPr>
          <w:rFonts w:eastAsia="Courier New"/>
          <w:b/>
          <w:bCs/>
          <w:i/>
          <w:iCs/>
        </w:rPr>
      </w:pPr>
      <w:r w:rsidRPr="00B64FAD">
        <w:rPr>
          <w:rFonts w:ascii="Courier New" w:hAnsi="Courier New" w:cs="Courier New"/>
          <w:b/>
          <w:bCs/>
          <w:i/>
          <w:iCs/>
          <w:lang w:eastAsia="zh-CN"/>
        </w:rPr>
        <w:t xml:space="preserve">The utilityFunctionRef </w:t>
      </w:r>
      <w:r w:rsidRPr="00B64FAD">
        <w:rPr>
          <w:rFonts w:eastAsia="Courier New"/>
          <w:b/>
          <w:bCs/>
          <w:i/>
          <w:iCs/>
        </w:rPr>
        <w:t>is used to reference a utility function for the Intent, which is specified elsewhere.</w:t>
      </w:r>
    </w:p>
    <w:p w14:paraId="003B0070" w14:textId="77777777" w:rsidR="00DB3D29" w:rsidRPr="00693C4D" w:rsidRDefault="00DB3D29" w:rsidP="00DB3D29">
      <w:pPr>
        <w:rPr>
          <w:rFonts w:eastAsia="Courier New"/>
          <w:b/>
          <w:bCs/>
        </w:rPr>
      </w:pPr>
    </w:p>
    <w:p w14:paraId="728C80A8" w14:textId="69BB0D69" w:rsidR="00DB3D29" w:rsidRPr="00B64FAD" w:rsidRDefault="00DB3D29" w:rsidP="00B64FAD">
      <w:pPr>
        <w:rPr>
          <w:i/>
          <w:iCs/>
          <w:lang w:eastAsia="zh-CN"/>
        </w:rPr>
      </w:pPr>
      <w:bookmarkStart w:id="189" w:name="_Toc163048035"/>
      <w:r w:rsidRPr="00B64FAD">
        <w:rPr>
          <w:i/>
          <w:iCs/>
          <w:lang w:eastAsia="zh-CN"/>
        </w:rPr>
        <w:lastRenderedPageBreak/>
        <w:t>6.2.1.2.1.2</w:t>
      </w:r>
      <w:r w:rsidRPr="00B64FAD">
        <w:rPr>
          <w:i/>
          <w:iCs/>
          <w:lang w:eastAsia="zh-CN"/>
        </w:rPr>
        <w:tab/>
      </w:r>
      <w:r w:rsidR="00B64FAD" w:rsidRPr="00B64FAD">
        <w:rPr>
          <w:i/>
          <w:iCs/>
          <w:lang w:eastAsia="zh-CN"/>
        </w:rPr>
        <w:t xml:space="preserve"> </w:t>
      </w:r>
      <w:r w:rsidRPr="00B64FAD">
        <w:rPr>
          <w:i/>
          <w:iCs/>
          <w:lang w:eastAsia="zh-CN"/>
        </w:rPr>
        <w:t>Attributes</w:t>
      </w:r>
      <w:bookmarkEnd w:id="189"/>
    </w:p>
    <w:p w14:paraId="1330A12D" w14:textId="77777777" w:rsidR="00DB3D29" w:rsidRPr="00B64FAD" w:rsidRDefault="00DB3D29" w:rsidP="00DB3D29">
      <w:pPr>
        <w:rPr>
          <w:i/>
          <w:iCs/>
        </w:rPr>
      </w:pPr>
      <w:bookmarkStart w:id="190" w:name="MCCQCTEMPBM_00000156"/>
      <w:r w:rsidRPr="00B64FAD">
        <w:rPr>
          <w:i/>
          <w:iCs/>
        </w:rPr>
        <w:t xml:space="preserve">The </w:t>
      </w:r>
      <w:bookmarkStart w:id="191" w:name="MCCQCTEMPBM_00000101"/>
      <w:r w:rsidRPr="00B64FAD">
        <w:rPr>
          <w:rFonts w:ascii="Courier New" w:hAnsi="Courier New" w:cs="Courier New"/>
          <w:i/>
          <w:iCs/>
          <w:lang w:eastAsia="zh-CN"/>
        </w:rPr>
        <w:t>Intent</w:t>
      </w:r>
      <w:bookmarkEnd w:id="191"/>
      <w:r w:rsidRPr="00B64FAD">
        <w:rPr>
          <w:i/>
          <w:iCs/>
        </w:rPr>
        <w:t xml:space="preserve"> IOC includes attributes inherited from </w:t>
      </w:r>
      <w:bookmarkStart w:id="192" w:name="MCCQCTEMPBM_00000102"/>
      <w:r w:rsidRPr="00B64FAD">
        <w:rPr>
          <w:rFonts w:ascii="Courier New" w:hAnsi="Courier New" w:cs="Courier New"/>
          <w:i/>
          <w:iCs/>
          <w:lang w:eastAsia="zh-CN"/>
        </w:rPr>
        <w:t xml:space="preserve">Top </w:t>
      </w:r>
      <w:bookmarkEnd w:id="192"/>
      <w:r w:rsidRPr="00B64FAD">
        <w:rPr>
          <w:i/>
          <w:iCs/>
        </w:rPr>
        <w:t>IOC (defined in 3GPP TS 28.622 [6]) and the following attributes.</w:t>
      </w:r>
    </w:p>
    <w:p w14:paraId="4BA3EBAD" w14:textId="77777777" w:rsidR="00DB3D29" w:rsidRPr="00B64FAD" w:rsidRDefault="00DB3D29" w:rsidP="00DB3D29">
      <w:pPr>
        <w:pStyle w:val="TH"/>
        <w:rPr>
          <w:i/>
          <w:iCs/>
        </w:rPr>
      </w:pPr>
      <w:r w:rsidRPr="00B64FAD">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B64FAD" w14:paraId="0F9C235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bookmarkEnd w:id="190"/>
          <w:p w14:paraId="6A952BC1" w14:textId="77777777" w:rsidR="00DB3D29" w:rsidRPr="00B64FAD" w:rsidRDefault="00DB3D29" w:rsidP="00634140">
            <w:pPr>
              <w:pStyle w:val="TAH"/>
              <w:rPr>
                <w:i/>
                <w:iCs/>
              </w:rPr>
            </w:pPr>
            <w:r w:rsidRPr="00B64FAD">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77BC7822" w14:textId="77777777" w:rsidR="00DB3D29" w:rsidRPr="00B64FAD" w:rsidRDefault="00DB3D29" w:rsidP="00634140">
            <w:pPr>
              <w:pStyle w:val="TAH"/>
              <w:rPr>
                <w:i/>
                <w:iCs/>
              </w:rPr>
            </w:pPr>
            <w:r w:rsidRPr="00B64FAD">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4599535" w14:textId="77777777" w:rsidR="00DB3D29" w:rsidRPr="00B64FAD" w:rsidRDefault="00DB3D29" w:rsidP="00634140">
            <w:pPr>
              <w:pStyle w:val="TAH"/>
              <w:rPr>
                <w:i/>
                <w:iCs/>
              </w:rPr>
            </w:pPr>
            <w:r w:rsidRPr="00B64FAD">
              <w:rPr>
                <w:i/>
                <w:iCs/>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BBDD89C" w14:textId="77777777" w:rsidR="00DB3D29" w:rsidRPr="00B64FAD" w:rsidRDefault="00DB3D29" w:rsidP="00634140">
            <w:pPr>
              <w:pStyle w:val="TAH"/>
              <w:rPr>
                <w:i/>
                <w:iCs/>
              </w:rPr>
            </w:pPr>
            <w:r w:rsidRPr="00B64FAD">
              <w:rPr>
                <w:i/>
                <w:iCs/>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D2BC804" w14:textId="77777777" w:rsidR="00DB3D29" w:rsidRPr="00B64FAD" w:rsidRDefault="00DB3D29" w:rsidP="00634140">
            <w:pPr>
              <w:pStyle w:val="TAH"/>
              <w:rPr>
                <w:i/>
                <w:iCs/>
              </w:rPr>
            </w:pPr>
            <w:r w:rsidRPr="00B64FAD">
              <w:rPr>
                <w:i/>
                <w:iCs/>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3A51826" w14:textId="77777777" w:rsidR="00DB3D29" w:rsidRPr="00B64FAD" w:rsidRDefault="00DB3D29" w:rsidP="00634140">
            <w:pPr>
              <w:pStyle w:val="TAH"/>
              <w:rPr>
                <w:i/>
                <w:iCs/>
              </w:rPr>
            </w:pPr>
            <w:r w:rsidRPr="00B64FAD">
              <w:rPr>
                <w:i/>
                <w:iCs/>
              </w:rPr>
              <w:t>isNotifyable</w:t>
            </w:r>
          </w:p>
        </w:tc>
      </w:tr>
      <w:tr w:rsidR="00DB3D29" w:rsidRPr="00B64FAD" w14:paraId="4B4B8206"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404FA5A" w14:textId="77777777" w:rsidR="00DB3D29" w:rsidRPr="00B64FAD" w:rsidRDefault="00DB3D29" w:rsidP="00634140">
            <w:pPr>
              <w:keepNext/>
              <w:keepLines/>
              <w:spacing w:after="0"/>
              <w:ind w:right="318"/>
              <w:rPr>
                <w:rFonts w:ascii="Courier New" w:hAnsi="Courier New" w:cs="Courier New"/>
                <w:i/>
                <w:iCs/>
                <w:sz w:val="18"/>
                <w:lang w:eastAsia="zh-CN"/>
              </w:rPr>
            </w:pPr>
            <w:bookmarkStart w:id="193" w:name="MCCQCTEMPBM_00000103"/>
            <w:r w:rsidRPr="00B64FAD">
              <w:rPr>
                <w:rFonts w:ascii="Courier New" w:hAnsi="Courier New" w:cs="Courier New"/>
                <w:i/>
                <w:iCs/>
                <w:sz w:val="18"/>
                <w:szCs w:val="18"/>
                <w:lang w:eastAsia="zh-CN"/>
              </w:rPr>
              <w:t>intentExpectations</w:t>
            </w:r>
            <w:bookmarkEnd w:id="193"/>
          </w:p>
        </w:tc>
        <w:tc>
          <w:tcPr>
            <w:tcW w:w="994" w:type="dxa"/>
            <w:tcBorders>
              <w:top w:val="single" w:sz="4" w:space="0" w:color="auto"/>
              <w:left w:val="single" w:sz="4" w:space="0" w:color="auto"/>
              <w:bottom w:val="single" w:sz="4" w:space="0" w:color="auto"/>
              <w:right w:val="single" w:sz="4" w:space="0" w:color="auto"/>
            </w:tcBorders>
            <w:hideMark/>
          </w:tcPr>
          <w:p w14:paraId="7E05338C"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8976E9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A132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A3ECFBB"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B43B1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935720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AC80183"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lang w:eastAsia="zh-CN"/>
              </w:rPr>
              <w:t>userLabel</w:t>
            </w:r>
          </w:p>
        </w:tc>
        <w:tc>
          <w:tcPr>
            <w:tcW w:w="994" w:type="dxa"/>
            <w:tcBorders>
              <w:top w:val="single" w:sz="4" w:space="0" w:color="auto"/>
              <w:left w:val="single" w:sz="4" w:space="0" w:color="auto"/>
              <w:bottom w:val="single" w:sz="4" w:space="0" w:color="auto"/>
              <w:right w:val="single" w:sz="4" w:space="0" w:color="auto"/>
            </w:tcBorders>
            <w:hideMark/>
          </w:tcPr>
          <w:p w14:paraId="55EED68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6A9E8D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F5759F9"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52390A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0723A5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8DAD0E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2653105"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contextSelectivity</w:t>
            </w:r>
          </w:p>
        </w:tc>
        <w:tc>
          <w:tcPr>
            <w:tcW w:w="994" w:type="dxa"/>
            <w:tcBorders>
              <w:top w:val="single" w:sz="4" w:space="0" w:color="auto"/>
              <w:left w:val="single" w:sz="4" w:space="0" w:color="auto"/>
              <w:bottom w:val="single" w:sz="4" w:space="0" w:color="auto"/>
              <w:right w:val="single" w:sz="4" w:space="0" w:color="auto"/>
            </w:tcBorders>
            <w:hideMark/>
          </w:tcPr>
          <w:p w14:paraId="1F164D8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5AA180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9689D68"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D6B88F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171E13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7177C1F3"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8C1AE9"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lang w:eastAsia="zh-CN"/>
              </w:rPr>
              <w:t>intentContexts</w:t>
            </w:r>
          </w:p>
        </w:tc>
        <w:tc>
          <w:tcPr>
            <w:tcW w:w="994" w:type="dxa"/>
            <w:tcBorders>
              <w:top w:val="single" w:sz="4" w:space="0" w:color="auto"/>
              <w:left w:val="single" w:sz="4" w:space="0" w:color="auto"/>
              <w:bottom w:val="single" w:sz="4" w:space="0" w:color="auto"/>
              <w:right w:val="single" w:sz="4" w:space="0" w:color="auto"/>
            </w:tcBorders>
            <w:hideMark/>
          </w:tcPr>
          <w:p w14:paraId="52F127F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8965DD0"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99A173"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FD364B0"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BCA785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33DA5F4E"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A587C65" w14:textId="77777777" w:rsidR="00DB3D29" w:rsidRPr="00B64FAD" w:rsidRDefault="00DB3D29" w:rsidP="00634140">
            <w:pPr>
              <w:keepNext/>
              <w:keepLines/>
              <w:spacing w:after="0"/>
              <w:ind w:right="318"/>
              <w:rPr>
                <w:rFonts w:ascii="Courier New" w:hAnsi="Courier New" w:cs="Courier New"/>
                <w:i/>
                <w:iCs/>
                <w:sz w:val="18"/>
                <w:szCs w:val="18"/>
                <w:lang w:eastAsia="zh-CN"/>
              </w:rPr>
            </w:pPr>
            <w:r w:rsidRPr="00B64FAD">
              <w:rPr>
                <w:rFonts w:ascii="Courier New" w:hAnsi="Courier New" w:cs="Courier New"/>
                <w:i/>
                <w:iCs/>
                <w:sz w:val="18"/>
                <w:lang w:eastAsia="zh-CN"/>
              </w:rPr>
              <w:t>observationPeriod</w:t>
            </w:r>
          </w:p>
        </w:tc>
        <w:tc>
          <w:tcPr>
            <w:tcW w:w="994" w:type="dxa"/>
            <w:tcBorders>
              <w:top w:val="single" w:sz="4" w:space="0" w:color="auto"/>
              <w:left w:val="single" w:sz="4" w:space="0" w:color="auto"/>
              <w:bottom w:val="single" w:sz="4" w:space="0" w:color="auto"/>
              <w:right w:val="single" w:sz="4" w:space="0" w:color="auto"/>
            </w:tcBorders>
            <w:hideMark/>
          </w:tcPr>
          <w:p w14:paraId="4FA8DE9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C6F638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84904E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44D34B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EBDF1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1E7354F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B870708"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 xml:space="preserve">intentPriority </w:t>
            </w:r>
          </w:p>
        </w:tc>
        <w:tc>
          <w:tcPr>
            <w:tcW w:w="994" w:type="dxa"/>
            <w:tcBorders>
              <w:top w:val="single" w:sz="4" w:space="0" w:color="auto"/>
              <w:left w:val="single" w:sz="4" w:space="0" w:color="auto"/>
              <w:bottom w:val="single" w:sz="4" w:space="0" w:color="auto"/>
              <w:right w:val="single" w:sz="4" w:space="0" w:color="auto"/>
            </w:tcBorders>
            <w:hideMark/>
          </w:tcPr>
          <w:p w14:paraId="6625939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9D332C"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C0F4DB"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47E2F2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7E4C55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r>
      <w:tr w:rsidR="00DB3D29" w:rsidRPr="00B64FAD" w14:paraId="4AB4F535"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498FC17A"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intentAdminState</w:t>
            </w:r>
          </w:p>
        </w:tc>
        <w:tc>
          <w:tcPr>
            <w:tcW w:w="994" w:type="dxa"/>
            <w:tcBorders>
              <w:top w:val="single" w:sz="4" w:space="0" w:color="auto"/>
              <w:left w:val="single" w:sz="4" w:space="0" w:color="auto"/>
              <w:bottom w:val="single" w:sz="4" w:space="0" w:color="auto"/>
              <w:right w:val="single" w:sz="4" w:space="0" w:color="auto"/>
            </w:tcBorders>
            <w:hideMark/>
          </w:tcPr>
          <w:p w14:paraId="2AFE4A2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7870668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1B36F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E198D3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54B096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3C8532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B2FD9F5" w14:textId="77777777" w:rsidR="00DB3D29" w:rsidRPr="00B64FAD" w:rsidRDefault="00DB3D29" w:rsidP="00634140">
            <w:pPr>
              <w:keepNext/>
              <w:keepLines/>
              <w:spacing w:after="0"/>
              <w:ind w:right="318"/>
              <w:rPr>
                <w:rFonts w:ascii="Courier New" w:hAnsi="Courier New" w:cs="Courier New"/>
                <w:i/>
                <w:iCs/>
                <w:sz w:val="18"/>
                <w:szCs w:val="18"/>
                <w:lang w:eastAsia="zh-CN"/>
              </w:rPr>
            </w:pPr>
            <w:r w:rsidRPr="00B64FAD">
              <w:rPr>
                <w:rFonts w:ascii="Courier New" w:hAnsi="Courier New" w:cs="Courier New"/>
                <w:i/>
                <w:iCs/>
                <w:sz w:val="18"/>
                <w:szCs w:val="18"/>
                <w:lang w:eastAsia="ja-JP"/>
              </w:rPr>
              <w:t>intentPreemptionCapability</w:t>
            </w:r>
          </w:p>
        </w:tc>
        <w:tc>
          <w:tcPr>
            <w:tcW w:w="994" w:type="dxa"/>
            <w:tcBorders>
              <w:top w:val="single" w:sz="4" w:space="0" w:color="auto"/>
              <w:left w:val="single" w:sz="4" w:space="0" w:color="auto"/>
              <w:bottom w:val="single" w:sz="4" w:space="0" w:color="auto"/>
              <w:right w:val="single" w:sz="4" w:space="0" w:color="auto"/>
            </w:tcBorders>
            <w:hideMark/>
          </w:tcPr>
          <w:p w14:paraId="15C94E78"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66D4097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6F7CED94"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26B3398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44B3E0E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F</w:t>
            </w:r>
          </w:p>
        </w:tc>
      </w:tr>
      <w:tr w:rsidR="00DB3D29" w:rsidRPr="00B64FAD" w14:paraId="4E501674"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72B4A25" w14:textId="77777777" w:rsidR="00DB3D29" w:rsidRPr="00B64FAD" w:rsidRDefault="00DB3D29" w:rsidP="00634140">
            <w:pPr>
              <w:pStyle w:val="TAL"/>
              <w:rPr>
                <w:rFonts w:ascii="Courier New" w:hAnsi="Courier New" w:cs="Courier New"/>
                <w:b/>
                <w:bCs/>
                <w:i/>
                <w:iCs/>
                <w:szCs w:val="18"/>
                <w:lang w:eastAsia="zh-CN"/>
              </w:rPr>
            </w:pPr>
            <w:r w:rsidRPr="00B64FAD">
              <w:rPr>
                <w:rFonts w:ascii="Courier New" w:hAnsi="Courier New" w:cs="Courier New"/>
                <w:b/>
                <w:bCs/>
                <w:i/>
                <w:iCs/>
                <w:szCs w:val="18"/>
                <w:lang w:eastAsia="zh-CN"/>
              </w:rPr>
              <w:t>utilityFunction</w:t>
            </w:r>
          </w:p>
        </w:tc>
        <w:tc>
          <w:tcPr>
            <w:tcW w:w="994" w:type="dxa"/>
            <w:tcBorders>
              <w:top w:val="single" w:sz="4" w:space="0" w:color="auto"/>
              <w:left w:val="single" w:sz="4" w:space="0" w:color="auto"/>
              <w:bottom w:val="single" w:sz="4" w:space="0" w:color="auto"/>
              <w:right w:val="single" w:sz="4" w:space="0" w:color="auto"/>
            </w:tcBorders>
          </w:tcPr>
          <w:p w14:paraId="52C8701E"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E820058"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541AD2"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1959EAB"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3F4B853"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F</w:t>
            </w:r>
          </w:p>
        </w:tc>
      </w:tr>
      <w:tr w:rsidR="00DB3D29" w:rsidRPr="00B64FAD" w14:paraId="107F7AA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17A32DC" w14:textId="77777777" w:rsidR="00DB3D29" w:rsidRPr="00B64FAD" w:rsidRDefault="00DB3D29" w:rsidP="00634140">
            <w:pPr>
              <w:pStyle w:val="TAL"/>
              <w:rPr>
                <w:rFonts w:ascii="Courier New" w:hAnsi="Courier New" w:cs="Courier New"/>
                <w:b/>
                <w:bCs/>
                <w:i/>
                <w:iCs/>
                <w:szCs w:val="18"/>
                <w:lang w:eastAsia="zh-CN"/>
              </w:rPr>
            </w:pPr>
            <w:r w:rsidRPr="00B64FAD">
              <w:rPr>
                <w:rFonts w:ascii="Courier New" w:hAnsi="Courier New" w:cs="Courier New"/>
                <w:b/>
                <w:bCs/>
                <w:i/>
                <w:iCs/>
                <w:szCs w:val="18"/>
                <w:lang w:eastAsia="zh-CN"/>
              </w:rPr>
              <w:t>utlityFunctionRef</w:t>
            </w:r>
          </w:p>
        </w:tc>
        <w:tc>
          <w:tcPr>
            <w:tcW w:w="994" w:type="dxa"/>
            <w:tcBorders>
              <w:top w:val="single" w:sz="4" w:space="0" w:color="auto"/>
              <w:left w:val="single" w:sz="4" w:space="0" w:color="auto"/>
              <w:bottom w:val="single" w:sz="4" w:space="0" w:color="auto"/>
              <w:right w:val="single" w:sz="4" w:space="0" w:color="auto"/>
            </w:tcBorders>
          </w:tcPr>
          <w:p w14:paraId="77FE1023"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8BE1668"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F6E922F"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EAFF53"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551DC5B"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F</w:t>
            </w:r>
          </w:p>
        </w:tc>
      </w:tr>
      <w:tr w:rsidR="00DB3D29" w:rsidRPr="00B64FAD" w14:paraId="3319BF8C"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05915295" w14:textId="77777777" w:rsidR="00DB3D29" w:rsidRPr="00B64FAD" w:rsidRDefault="00DB3D29" w:rsidP="00634140">
            <w:pPr>
              <w:keepNext/>
              <w:keepLines/>
              <w:spacing w:after="0"/>
              <w:rPr>
                <w:rFonts w:ascii="Arial" w:hAnsi="Arial"/>
                <w:i/>
                <w:iCs/>
                <w:sz w:val="18"/>
                <w:lang w:eastAsia="zh-CN"/>
              </w:rPr>
            </w:pPr>
            <w:r w:rsidRPr="00B64FAD">
              <w:rPr>
                <w:b/>
                <w:i/>
                <w:iCs/>
              </w:rPr>
              <w:t>Attribute related roles</w:t>
            </w:r>
          </w:p>
        </w:tc>
      </w:tr>
      <w:tr w:rsidR="00DB3D29" w:rsidRPr="00B64FAD" w14:paraId="56083D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DD63825"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intentReportReference</w:t>
            </w:r>
          </w:p>
        </w:tc>
        <w:tc>
          <w:tcPr>
            <w:tcW w:w="994" w:type="dxa"/>
            <w:tcBorders>
              <w:top w:val="single" w:sz="4" w:space="0" w:color="auto"/>
              <w:left w:val="single" w:sz="4" w:space="0" w:color="auto"/>
              <w:bottom w:val="single" w:sz="4" w:space="0" w:color="auto"/>
              <w:right w:val="single" w:sz="4" w:space="0" w:color="auto"/>
            </w:tcBorders>
            <w:hideMark/>
          </w:tcPr>
          <w:p w14:paraId="1E34DEE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D58EAC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7330B5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C45D933"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EAA4AE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bl>
    <w:p w14:paraId="1529AA09" w14:textId="77777777" w:rsidR="00DB3D29" w:rsidRDefault="00DB3D29" w:rsidP="00DB3D29">
      <w:pPr>
        <w:rPr>
          <w:rFonts w:eastAsia="Times New Roman"/>
          <w:lang w:eastAsia="zh-CN"/>
        </w:rPr>
      </w:pPr>
    </w:p>
    <w:p w14:paraId="7A6CE585" w14:textId="33C6AFE9" w:rsidR="00DB3D29" w:rsidRPr="00B64FAD" w:rsidRDefault="00DB3D29" w:rsidP="00B64FAD">
      <w:pPr>
        <w:rPr>
          <w:i/>
          <w:iCs/>
          <w:lang w:eastAsia="zh-CN"/>
        </w:rPr>
      </w:pPr>
      <w:bookmarkStart w:id="194" w:name="_Toc163048036"/>
      <w:r w:rsidRPr="00B64FAD">
        <w:rPr>
          <w:i/>
          <w:iCs/>
          <w:lang w:eastAsia="zh-CN"/>
        </w:rPr>
        <w:t>6.2.1.2.1.3</w:t>
      </w:r>
      <w:r w:rsidR="00B64FAD" w:rsidRPr="00B64FAD">
        <w:rPr>
          <w:i/>
          <w:iCs/>
          <w:lang w:eastAsia="zh-CN"/>
        </w:rPr>
        <w:t xml:space="preserve"> </w:t>
      </w:r>
      <w:r w:rsidRPr="00B64FAD">
        <w:rPr>
          <w:i/>
          <w:iCs/>
          <w:lang w:eastAsia="zh-CN"/>
        </w:rPr>
        <w:tab/>
        <w:t>Attribute constraints</w:t>
      </w:r>
      <w:bookmarkEnd w:id="1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8"/>
      </w:tblGrid>
      <w:tr w:rsidR="00DB3D29" w:rsidRPr="00B64FAD" w14:paraId="01E47AB8"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shd w:val="clear" w:color="auto" w:fill="BFBFBF"/>
            <w:hideMark/>
          </w:tcPr>
          <w:p w14:paraId="3EAE1FBE" w14:textId="77777777" w:rsidR="00DB3D29" w:rsidRPr="00B64FAD" w:rsidRDefault="00DB3D29" w:rsidP="00634140">
            <w:pPr>
              <w:pStyle w:val="TAH"/>
              <w:rPr>
                <w:i/>
                <w:iCs/>
              </w:rPr>
            </w:pPr>
            <w:r w:rsidRPr="00B64FAD">
              <w:rPr>
                <w:i/>
                <w:iCs/>
              </w:rPr>
              <w:t>Name</w:t>
            </w:r>
          </w:p>
        </w:tc>
        <w:tc>
          <w:tcPr>
            <w:tcW w:w="3358" w:type="pct"/>
            <w:tcBorders>
              <w:top w:val="single" w:sz="4" w:space="0" w:color="auto"/>
              <w:left w:val="single" w:sz="4" w:space="0" w:color="auto"/>
              <w:bottom w:val="single" w:sz="4" w:space="0" w:color="auto"/>
              <w:right w:val="single" w:sz="4" w:space="0" w:color="auto"/>
            </w:tcBorders>
            <w:shd w:val="clear" w:color="auto" w:fill="BFBFBF"/>
            <w:hideMark/>
          </w:tcPr>
          <w:p w14:paraId="3904A2C0" w14:textId="77777777" w:rsidR="00DB3D29" w:rsidRPr="00B64FAD" w:rsidRDefault="00DB3D29" w:rsidP="00634140">
            <w:pPr>
              <w:pStyle w:val="TAH"/>
              <w:rPr>
                <w:i/>
                <w:iCs/>
              </w:rPr>
            </w:pPr>
            <w:r w:rsidRPr="00B64FAD">
              <w:rPr>
                <w:i/>
                <w:iCs/>
              </w:rPr>
              <w:t>Definition</w:t>
            </w:r>
          </w:p>
        </w:tc>
      </w:tr>
      <w:tr w:rsidR="00DB3D29" w:rsidRPr="00B64FAD" w14:paraId="26066ACF"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35448597" w14:textId="77777777" w:rsidR="00DB3D29" w:rsidRPr="00B64FAD" w:rsidRDefault="00DB3D29" w:rsidP="00634140">
            <w:pPr>
              <w:pStyle w:val="TAL"/>
              <w:rPr>
                <w:rFonts w:cs="Arial"/>
                <w:i/>
                <w:iCs/>
                <w:szCs w:val="18"/>
                <w:lang w:eastAsia="zh-CN"/>
              </w:rPr>
            </w:pPr>
            <w:r w:rsidRPr="00B64FAD">
              <w:rPr>
                <w:rFonts w:cs="Arial"/>
                <w:i/>
                <w:iCs/>
                <w:szCs w:val="18"/>
                <w:lang w:eastAsia="zh-CN"/>
              </w:rPr>
              <w:t>intentAdminState</w:t>
            </w:r>
          </w:p>
          <w:p w14:paraId="20C5B3CC" w14:textId="77777777" w:rsidR="00DB3D29" w:rsidRPr="00B64FAD" w:rsidRDefault="00DB3D29" w:rsidP="00634140">
            <w:pPr>
              <w:pStyle w:val="TAL"/>
              <w:rPr>
                <w:rFonts w:cs="Arial"/>
                <w:b/>
                <w:i/>
                <w:iCs/>
                <w:szCs w:val="18"/>
              </w:rPr>
            </w:pPr>
            <w:r w:rsidRPr="00B64FAD">
              <w:rPr>
                <w:rFonts w:cs="Arial"/>
                <w:i/>
                <w:iCs/>
                <w:szCs w:val="18"/>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B8F5D98" w14:textId="77777777" w:rsidR="00DB3D29" w:rsidRPr="00B64FAD" w:rsidRDefault="00DB3D29" w:rsidP="00634140">
            <w:pPr>
              <w:spacing w:after="0"/>
              <w:rPr>
                <w:rFonts w:ascii="Arial" w:hAnsi="Arial" w:cs="Arial"/>
                <w:i/>
                <w:iCs/>
                <w:sz w:val="18"/>
                <w:szCs w:val="18"/>
              </w:rPr>
            </w:pPr>
            <w:r w:rsidRPr="00B64FAD">
              <w:rPr>
                <w:rFonts w:ascii="Arial" w:hAnsi="Arial" w:cs="Arial"/>
                <w:i/>
                <w:iCs/>
                <w:noProof/>
                <w:sz w:val="18"/>
                <w:szCs w:val="18"/>
                <w:lang w:eastAsia="zh-CN"/>
              </w:rPr>
              <w:t>Condition: MnS consumer-suspension mechanism is supported.</w:t>
            </w:r>
          </w:p>
        </w:tc>
      </w:tr>
      <w:tr w:rsidR="00DB3D29" w:rsidRPr="00B64FAD" w14:paraId="33E557A3"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5F3C51D4" w14:textId="77777777" w:rsidR="00DB3D29" w:rsidRPr="00B64FAD" w:rsidRDefault="00DB3D29" w:rsidP="00634140">
            <w:pPr>
              <w:keepNext/>
              <w:keepLines/>
              <w:spacing w:after="0"/>
              <w:ind w:right="318"/>
              <w:rPr>
                <w:rFonts w:ascii="Courier New" w:hAnsi="Courier New" w:cs="Courier New"/>
                <w:i/>
                <w:iCs/>
                <w:sz w:val="18"/>
                <w:szCs w:val="18"/>
                <w:lang w:eastAsia="ja-JP"/>
              </w:rPr>
            </w:pPr>
            <w:r w:rsidRPr="00B64FAD">
              <w:rPr>
                <w:rFonts w:ascii="Courier New" w:hAnsi="Courier New" w:cs="Courier New"/>
                <w:i/>
                <w:iCs/>
                <w:sz w:val="18"/>
                <w:szCs w:val="18"/>
                <w:lang w:eastAsia="ja-JP"/>
              </w:rPr>
              <w:t>intentPreemptionCapability</w:t>
            </w:r>
          </w:p>
          <w:p w14:paraId="281C088F" w14:textId="77777777" w:rsidR="00DB3D29" w:rsidRPr="00B64FAD" w:rsidRDefault="00DB3D29" w:rsidP="00634140">
            <w:pPr>
              <w:pStyle w:val="TAL"/>
              <w:rPr>
                <w:rFonts w:cs="Arial"/>
                <w:i/>
                <w:iCs/>
                <w:szCs w:val="18"/>
                <w:lang w:eastAsia="zh-CN"/>
              </w:rPr>
            </w:pPr>
            <w:r w:rsidRPr="00B64FAD">
              <w:rPr>
                <w:i/>
                <w:iCs/>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68127EB" w14:textId="77777777" w:rsidR="00DB3D29" w:rsidRPr="00B64FAD" w:rsidRDefault="00DB3D29" w:rsidP="00634140">
            <w:pPr>
              <w:spacing w:after="0"/>
              <w:rPr>
                <w:rFonts w:ascii="Arial" w:hAnsi="Arial" w:cs="Arial"/>
                <w:i/>
                <w:iCs/>
                <w:noProof/>
                <w:sz w:val="18"/>
                <w:szCs w:val="18"/>
                <w:lang w:eastAsia="zh-CN"/>
              </w:rPr>
            </w:pPr>
            <w:r w:rsidRPr="00B64FAD">
              <w:rPr>
                <w:rFonts w:ascii="Arial" w:hAnsi="Arial" w:cs="Arial"/>
                <w:i/>
                <w:iCs/>
                <w:noProof/>
                <w:sz w:val="18"/>
                <w:szCs w:val="18"/>
                <w:lang w:eastAsia="zh-CN"/>
              </w:rPr>
              <w:t>Condition: The preemption mechanism is supported.</w:t>
            </w:r>
          </w:p>
        </w:tc>
      </w:tr>
      <w:tr w:rsidR="00DB3D29" w:rsidRPr="00B64FAD" w14:paraId="504E42D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005FC5F6" w14:textId="77777777" w:rsidR="00DB3D29" w:rsidRPr="00B64FAD" w:rsidRDefault="00DB3D29" w:rsidP="00634140">
            <w:pPr>
              <w:keepNext/>
              <w:keepLines/>
              <w:spacing w:after="0"/>
              <w:ind w:right="318"/>
              <w:rPr>
                <w:rFonts w:ascii="Courier New" w:hAnsi="Courier New" w:cs="Courier New"/>
                <w:b/>
                <w:bCs/>
                <w:i/>
                <w:iCs/>
                <w:sz w:val="18"/>
                <w:szCs w:val="18"/>
                <w:lang w:eastAsia="ja-JP"/>
              </w:rPr>
            </w:pPr>
            <w:r w:rsidRPr="00B64FAD">
              <w:rPr>
                <w:rFonts w:ascii="Courier New" w:hAnsi="Courier New" w:cs="Courier New"/>
                <w:b/>
                <w:bCs/>
                <w:i/>
                <w:iCs/>
                <w:szCs w:val="18"/>
                <w:lang w:eastAsia="zh-CN"/>
              </w:rPr>
              <w:t>utilityFunction</w:t>
            </w:r>
          </w:p>
        </w:tc>
        <w:tc>
          <w:tcPr>
            <w:tcW w:w="3358" w:type="pct"/>
            <w:tcBorders>
              <w:top w:val="single" w:sz="4" w:space="0" w:color="auto"/>
              <w:left w:val="single" w:sz="4" w:space="0" w:color="auto"/>
              <w:bottom w:val="single" w:sz="4" w:space="0" w:color="auto"/>
              <w:right w:val="single" w:sz="4" w:space="0" w:color="auto"/>
            </w:tcBorders>
          </w:tcPr>
          <w:p w14:paraId="753A1541" w14:textId="77777777" w:rsidR="00DB3D29" w:rsidRPr="00B64FAD" w:rsidRDefault="00DB3D29" w:rsidP="00634140">
            <w:pPr>
              <w:spacing w:after="0"/>
              <w:rPr>
                <w:rFonts w:ascii="Arial" w:hAnsi="Arial" w:cs="Arial"/>
                <w:b/>
                <w:bCs/>
                <w:i/>
                <w:iCs/>
                <w:noProof/>
                <w:sz w:val="18"/>
                <w:szCs w:val="18"/>
                <w:lang w:eastAsia="zh-CN"/>
              </w:rPr>
            </w:pPr>
            <w:r w:rsidRPr="00B64FAD">
              <w:rPr>
                <w:rFonts w:ascii="Arial" w:hAnsi="Arial" w:cs="Arial"/>
                <w:b/>
                <w:bCs/>
                <w:i/>
                <w:iCs/>
                <w:noProof/>
                <w:sz w:val="18"/>
                <w:szCs w:val="18"/>
                <w:lang w:eastAsia="zh-CN"/>
              </w:rPr>
              <w:t>Condition: Intent utility function definition capability is supported.</w:t>
            </w:r>
          </w:p>
        </w:tc>
      </w:tr>
      <w:tr w:rsidR="00DB3D29" w:rsidRPr="00B64FAD" w14:paraId="7AA9ED0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65682838" w14:textId="77777777" w:rsidR="00DB3D29" w:rsidRPr="00B64FAD" w:rsidRDefault="00DB3D29" w:rsidP="00634140">
            <w:pPr>
              <w:keepNext/>
              <w:keepLines/>
              <w:spacing w:after="0"/>
              <w:ind w:right="318"/>
              <w:rPr>
                <w:rFonts w:ascii="Courier New" w:hAnsi="Courier New" w:cs="Courier New"/>
                <w:b/>
                <w:bCs/>
                <w:i/>
                <w:iCs/>
                <w:szCs w:val="18"/>
                <w:lang w:eastAsia="zh-CN"/>
              </w:rPr>
            </w:pPr>
            <w:r w:rsidRPr="00B64FAD">
              <w:rPr>
                <w:rFonts w:ascii="Courier New" w:hAnsi="Courier New" w:cs="Courier New"/>
                <w:b/>
                <w:bCs/>
                <w:i/>
                <w:iCs/>
                <w:szCs w:val="18"/>
                <w:lang w:eastAsia="zh-CN"/>
              </w:rPr>
              <w:t>utilityFunctionRef</w:t>
            </w:r>
          </w:p>
        </w:tc>
        <w:tc>
          <w:tcPr>
            <w:tcW w:w="3358" w:type="pct"/>
            <w:tcBorders>
              <w:top w:val="single" w:sz="4" w:space="0" w:color="auto"/>
              <w:left w:val="single" w:sz="4" w:space="0" w:color="auto"/>
              <w:bottom w:val="single" w:sz="4" w:space="0" w:color="auto"/>
              <w:right w:val="single" w:sz="4" w:space="0" w:color="auto"/>
            </w:tcBorders>
          </w:tcPr>
          <w:p w14:paraId="67DBE9EC" w14:textId="77777777" w:rsidR="00DB3D29" w:rsidRPr="00B64FAD" w:rsidRDefault="00DB3D29" w:rsidP="00634140">
            <w:pPr>
              <w:spacing w:after="0"/>
              <w:rPr>
                <w:rFonts w:ascii="Arial" w:hAnsi="Arial" w:cs="Arial"/>
                <w:b/>
                <w:bCs/>
                <w:i/>
                <w:iCs/>
                <w:noProof/>
                <w:sz w:val="18"/>
                <w:szCs w:val="18"/>
                <w:lang w:eastAsia="zh-CN"/>
              </w:rPr>
            </w:pPr>
            <w:r w:rsidRPr="00B64FAD">
              <w:rPr>
                <w:rFonts w:ascii="Arial" w:hAnsi="Arial" w:cs="Arial"/>
                <w:b/>
                <w:bCs/>
                <w:i/>
                <w:iCs/>
                <w:noProof/>
                <w:sz w:val="18"/>
                <w:szCs w:val="18"/>
                <w:lang w:eastAsia="zh-CN"/>
              </w:rPr>
              <w:t>Condition: Intent utility function reference capability is supported.</w:t>
            </w:r>
          </w:p>
        </w:tc>
      </w:tr>
    </w:tbl>
    <w:p w14:paraId="63F8289F" w14:textId="77777777" w:rsidR="00DB3D29" w:rsidRDefault="00DB3D29" w:rsidP="00DB3D29">
      <w:pPr>
        <w:rPr>
          <w:rFonts w:eastAsia="Times New Roman"/>
          <w:lang w:eastAsia="zh-CN"/>
        </w:rPr>
      </w:pPr>
    </w:p>
    <w:p w14:paraId="423B4363" w14:textId="526FDF9A" w:rsidR="00DB3D29" w:rsidRPr="00B64FAD" w:rsidRDefault="00DB3D29" w:rsidP="00B64FAD">
      <w:pPr>
        <w:rPr>
          <w:i/>
          <w:iCs/>
        </w:rPr>
      </w:pPr>
      <w:bookmarkStart w:id="195" w:name="_Toc163048037"/>
      <w:r w:rsidRPr="00B64FAD">
        <w:rPr>
          <w:i/>
          <w:iCs/>
        </w:rPr>
        <w:t>6.2.1.2.1.4</w:t>
      </w:r>
      <w:r w:rsidRPr="00B64FAD">
        <w:rPr>
          <w:i/>
          <w:iCs/>
        </w:rPr>
        <w:tab/>
      </w:r>
      <w:r w:rsidR="00B64FAD" w:rsidRPr="00B64FAD">
        <w:rPr>
          <w:i/>
          <w:iCs/>
        </w:rPr>
        <w:t xml:space="preserve"> </w:t>
      </w:r>
      <w:r w:rsidRPr="00B64FAD">
        <w:rPr>
          <w:i/>
          <w:iCs/>
        </w:rPr>
        <w:t>Notifications</w:t>
      </w:r>
      <w:bookmarkEnd w:id="195"/>
    </w:p>
    <w:p w14:paraId="76950ED1" w14:textId="77777777" w:rsidR="00DB3D29" w:rsidRPr="006E2888" w:rsidRDefault="00DB3D29" w:rsidP="00DB3D29">
      <w:pPr>
        <w:rPr>
          <w:i/>
          <w:iCs/>
        </w:rPr>
      </w:pPr>
      <w:r w:rsidRPr="00B64FAD">
        <w:rPr>
          <w:i/>
          <w:iCs/>
        </w:rPr>
        <w:t>The common notifications defined in clause 6.2.1.5 are valid for this IOC. In addition, the following set of notifications is also valid</w:t>
      </w:r>
      <w:r w:rsidRPr="006E2888">
        <w:rPr>
          <w:i/>
          <w:i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6E2888" w14:paraId="29FC2D41"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4F6670AB" w14:textId="77777777" w:rsidR="00DB3D29" w:rsidRPr="006E2888" w:rsidRDefault="00DB3D29" w:rsidP="00634140">
            <w:pPr>
              <w:pStyle w:val="TAH"/>
              <w:rPr>
                <w:i/>
                <w:iCs/>
              </w:rPr>
            </w:pPr>
            <w:r w:rsidRPr="006E2888">
              <w:rPr>
                <w:i/>
                <w:iCs/>
              </w:rP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27FD3CFE" w14:textId="77777777" w:rsidR="00DB3D29" w:rsidRPr="006E2888" w:rsidRDefault="00DB3D29" w:rsidP="00634140">
            <w:pPr>
              <w:pStyle w:val="TAH"/>
              <w:rPr>
                <w:i/>
                <w:iCs/>
              </w:rPr>
            </w:pPr>
            <w:r w:rsidRPr="006E2888">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3919B331" w14:textId="77777777" w:rsidR="00DB3D29" w:rsidRPr="006E2888" w:rsidRDefault="00DB3D29" w:rsidP="00634140">
            <w:pPr>
              <w:pStyle w:val="TAH"/>
              <w:rPr>
                <w:i/>
                <w:iCs/>
              </w:rPr>
            </w:pPr>
            <w:r w:rsidRPr="006E2888">
              <w:rPr>
                <w:i/>
                <w:iCs/>
              </w:rPr>
              <w:t>Notes</w:t>
            </w:r>
          </w:p>
        </w:tc>
      </w:tr>
      <w:tr w:rsidR="00DB3D29" w:rsidRPr="006E2888" w14:paraId="3908A880"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4A60D0E8" w14:textId="77777777" w:rsidR="00DB3D29" w:rsidRPr="006E2888" w:rsidRDefault="00DB3D29" w:rsidP="00634140">
            <w:pPr>
              <w:pStyle w:val="TAL"/>
              <w:rPr>
                <w:rFonts w:cs="Arial"/>
                <w:i/>
                <w:iCs/>
              </w:rPr>
            </w:pPr>
            <w:r w:rsidRPr="006E2888">
              <w:rPr>
                <w:i/>
                <w:iCs/>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7F3B3A41" w14:textId="77777777" w:rsidR="00DB3D29" w:rsidRPr="006E2888" w:rsidRDefault="00DB3D29" w:rsidP="00634140">
            <w:pPr>
              <w:pStyle w:val="TAL"/>
              <w:jc w:val="center"/>
              <w:rPr>
                <w:i/>
                <w:iCs/>
              </w:rPr>
            </w:pPr>
            <w:r w:rsidRPr="006E2888">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1E36D7FC" w14:textId="77777777" w:rsidR="00DB3D29" w:rsidRPr="006E2888" w:rsidRDefault="00DB3D29" w:rsidP="00634140">
            <w:pPr>
              <w:pStyle w:val="TAL"/>
              <w:rPr>
                <w:i/>
                <w:iCs/>
              </w:rPr>
            </w:pPr>
            <w:r w:rsidRPr="006E2888">
              <w:rPr>
                <w:i/>
                <w:iCs/>
              </w:rPr>
              <w:t>--</w:t>
            </w:r>
          </w:p>
        </w:tc>
      </w:tr>
    </w:tbl>
    <w:p w14:paraId="1C351B0E" w14:textId="77777777" w:rsidR="00DB3D29" w:rsidRPr="006E2888" w:rsidRDefault="00DB3D29" w:rsidP="00DB3D29">
      <w:pPr>
        <w:jc w:val="both"/>
        <w:rPr>
          <w:i/>
          <w:iCs/>
          <w:kern w:val="2"/>
          <w:szCs w:val="18"/>
          <w:lang w:eastAsia="zh-CN" w:bidi="ar-KW"/>
        </w:rPr>
      </w:pPr>
    </w:p>
    <w:p w14:paraId="3C5BB8C9" w14:textId="77777777" w:rsidR="00DB3D29" w:rsidRPr="006E2888" w:rsidRDefault="00DB3D29" w:rsidP="00DB3D29">
      <w:pPr>
        <w:jc w:val="both"/>
        <w:rPr>
          <w:i/>
          <w:iCs/>
          <w:kern w:val="2"/>
          <w:szCs w:val="18"/>
          <w:lang w:eastAsia="zh-CN" w:bidi="ar-KW"/>
        </w:rPr>
      </w:pPr>
    </w:p>
    <w:p w14:paraId="25CCC28D" w14:textId="5F0525E0" w:rsidR="00DB3D29" w:rsidRPr="00104005" w:rsidRDefault="00DB3D29" w:rsidP="006E2888">
      <w:pPr>
        <w:rPr>
          <w:i/>
          <w:iCs/>
        </w:rPr>
      </w:pPr>
      <w:bookmarkStart w:id="196" w:name="_Toc106192961"/>
      <w:bookmarkStart w:id="197" w:name="_Toc163048048"/>
      <w:r w:rsidRPr="00104005">
        <w:rPr>
          <w:i/>
          <w:iCs/>
        </w:rPr>
        <w:t>6.2.1.3</w:t>
      </w:r>
      <w:r w:rsidRPr="00104005">
        <w:rPr>
          <w:i/>
          <w:iCs/>
        </w:rPr>
        <w:tab/>
        <w:t xml:space="preserve"> </w:t>
      </w:r>
      <w:r w:rsidR="006E2888" w:rsidRPr="00104005">
        <w:rPr>
          <w:i/>
          <w:iCs/>
        </w:rPr>
        <w:t xml:space="preserve"> </w:t>
      </w:r>
      <w:r w:rsidRPr="00104005">
        <w:rPr>
          <w:i/>
          <w:iCs/>
        </w:rPr>
        <w:t>DataType definition</w:t>
      </w:r>
      <w:bookmarkEnd w:id="196"/>
      <w:bookmarkEnd w:id="197"/>
    </w:p>
    <w:p w14:paraId="3B50524C" w14:textId="448CCD84" w:rsidR="00DB3D29" w:rsidRPr="00104005" w:rsidRDefault="00DB3D29" w:rsidP="006E2888">
      <w:pPr>
        <w:rPr>
          <w:rFonts w:ascii="Liberation Sans" w:hAnsi="Liberation Sans" w:cs="Liberation Sans" w:hint="eastAsia"/>
          <w:i/>
          <w:iCs/>
          <w:lang w:eastAsia="zh-CN"/>
        </w:rPr>
      </w:pPr>
      <w:bookmarkStart w:id="198" w:name="_Toc106192962"/>
      <w:bookmarkStart w:id="199" w:name="_Toc163048049"/>
      <w:r w:rsidRPr="00104005">
        <w:rPr>
          <w:i/>
          <w:iCs/>
        </w:rPr>
        <w:t>6.2.1.3.1</w:t>
      </w:r>
      <w:r w:rsidRPr="00104005">
        <w:rPr>
          <w:i/>
          <w:iCs/>
        </w:rPr>
        <w:tab/>
      </w:r>
      <w:r w:rsidRPr="00104005">
        <w:rPr>
          <w:i/>
          <w:iCs/>
          <w:lang w:eastAsia="zh-CN"/>
        </w:rPr>
        <w:t>IntentExpectation &lt;&lt;dataType&gt;&gt;</w:t>
      </w:r>
      <w:bookmarkEnd w:id="198"/>
      <w:bookmarkEnd w:id="199"/>
    </w:p>
    <w:p w14:paraId="1371F47F" w14:textId="7CED76E2" w:rsidR="00DB3D29" w:rsidRPr="00104005" w:rsidRDefault="00DB3D29" w:rsidP="006E2888">
      <w:pPr>
        <w:rPr>
          <w:i/>
          <w:iCs/>
          <w:lang w:eastAsia="zh-CN"/>
        </w:rPr>
      </w:pPr>
      <w:r w:rsidRPr="00104005">
        <w:rPr>
          <w:i/>
          <w:iCs/>
          <w:lang w:eastAsia="zh-CN"/>
        </w:rPr>
        <w:t>6.2.1.3.1.1</w:t>
      </w:r>
      <w:r w:rsidRPr="00104005">
        <w:rPr>
          <w:i/>
          <w:iCs/>
          <w:lang w:eastAsia="zh-CN"/>
        </w:rPr>
        <w:tab/>
      </w:r>
      <w:r w:rsidR="006E2888" w:rsidRPr="00104005">
        <w:rPr>
          <w:i/>
          <w:iCs/>
          <w:lang w:eastAsia="zh-CN"/>
        </w:rPr>
        <w:t xml:space="preserve"> </w:t>
      </w:r>
      <w:r w:rsidRPr="00104005">
        <w:rPr>
          <w:i/>
          <w:iCs/>
          <w:lang w:eastAsia="zh-CN"/>
        </w:rPr>
        <w:t>Definition</w:t>
      </w:r>
    </w:p>
    <w:p w14:paraId="15BD592C" w14:textId="77777777" w:rsidR="00DB3D29" w:rsidRPr="00104005" w:rsidRDefault="00DB3D29" w:rsidP="00DB3D29">
      <w:pPr>
        <w:rPr>
          <w:rFonts w:eastAsia="Courier New"/>
          <w:b/>
          <w:bCs/>
          <w:i/>
          <w:iCs/>
        </w:rPr>
      </w:pPr>
      <w:bookmarkStart w:id="200" w:name="MCCQCTEMPBM_00000104"/>
      <w:r w:rsidRPr="00104005">
        <w:rPr>
          <w:rFonts w:ascii="Courier New" w:hAnsi="Courier New" w:cs="Courier New"/>
          <w:i/>
          <w:iCs/>
          <w:lang w:eastAsia="zh-CN"/>
        </w:rPr>
        <w:t>IntentExpectation</w:t>
      </w:r>
      <w:bookmarkEnd w:id="200"/>
      <w:r w:rsidRPr="00104005">
        <w:rPr>
          <w:rFonts w:eastAsia="Courier New"/>
          <w:i/>
          <w:iCs/>
        </w:rPr>
        <w:t xml:space="preserve"> &lt;&lt;dataType&gt;&gt;r</w:t>
      </w:r>
      <w:r w:rsidRPr="00104005">
        <w:rPr>
          <w:rFonts w:eastAsia="Courier New"/>
          <w:i/>
          <w:iCs/>
          <w:lang w:eastAsia="zh-CN"/>
        </w:rPr>
        <w:t xml:space="preserve">epresents </w:t>
      </w:r>
      <w:r w:rsidRPr="00104005">
        <w:rPr>
          <w:rFonts w:eastAsia="Courier New"/>
          <w:i/>
          <w:iCs/>
        </w:rPr>
        <w:t>MnS consumer's requirements, goals and contexts given to a 3</w:t>
      </w:r>
      <w:r w:rsidRPr="00104005">
        <w:rPr>
          <w:rFonts w:eastAsia="Courier New"/>
          <w:i/>
          <w:iCs/>
          <w:lang w:eastAsia="zh-CN"/>
        </w:rPr>
        <w:t>GPP</w:t>
      </w:r>
      <w:r w:rsidRPr="00104005">
        <w:rPr>
          <w:rFonts w:eastAsia="Courier New"/>
          <w:i/>
          <w:iCs/>
        </w:rPr>
        <w:t xml:space="preserve"> system.  </w:t>
      </w:r>
    </w:p>
    <w:p w14:paraId="1C12A6D5" w14:textId="77777777" w:rsidR="00DB3D29" w:rsidRPr="00104005" w:rsidRDefault="00DB3D29" w:rsidP="00DB3D29">
      <w:pPr>
        <w:rPr>
          <w:rFonts w:eastAsia="Courier New"/>
          <w:i/>
          <w:iCs/>
        </w:rPr>
      </w:pPr>
      <w:r w:rsidRPr="00104005">
        <w:rPr>
          <w:rFonts w:eastAsia="Courier New"/>
          <w:i/>
          <w:iCs/>
        </w:rPr>
        <w:t xml:space="preserve">The </w:t>
      </w:r>
      <w:r w:rsidRPr="00104005">
        <w:rPr>
          <w:rFonts w:ascii="Courier New" w:hAnsi="Courier New" w:cs="Courier New"/>
          <w:i/>
          <w:iCs/>
          <w:lang w:eastAsia="zh-CN"/>
        </w:rPr>
        <w:t>IntentExpectation</w:t>
      </w:r>
      <w:r w:rsidRPr="00104005">
        <w:rPr>
          <w:rFonts w:eastAsia="Courier New"/>
          <w:i/>
          <w:iCs/>
        </w:rPr>
        <w:t xml:space="preserve"> &lt;&lt;dataType&gt;&gt; includes </w:t>
      </w:r>
      <w:r w:rsidRPr="00104005">
        <w:rPr>
          <w:rFonts w:ascii="Courier New" w:hAnsi="Courier New" w:cs="Courier New"/>
          <w:i/>
          <w:iCs/>
          <w:lang w:eastAsia="zh-CN"/>
        </w:rPr>
        <w:t>contextSelectivity</w:t>
      </w:r>
      <w:r w:rsidRPr="00104005">
        <w:rPr>
          <w:rFonts w:eastAsia="Courier New"/>
          <w:i/>
          <w:iCs/>
        </w:rPr>
        <w:t xml:space="preserve"> used to define how to select among the stated e</w:t>
      </w:r>
      <w:r w:rsidRPr="00104005">
        <w:rPr>
          <w:rFonts w:ascii="Courier New" w:hAnsi="Courier New" w:cs="Courier New"/>
          <w:i/>
          <w:iCs/>
          <w:lang w:eastAsia="zh-CN"/>
        </w:rPr>
        <w:t>xpectationContexts</w:t>
      </w:r>
      <w:r w:rsidRPr="00104005">
        <w:rPr>
          <w:rFonts w:eastAsia="Courier New"/>
          <w:i/>
          <w:iCs/>
        </w:rPr>
        <w:t>.</w:t>
      </w:r>
    </w:p>
    <w:p w14:paraId="1296F58D" w14:textId="77777777" w:rsidR="00DB3D29" w:rsidRPr="00104005" w:rsidRDefault="00DB3D29" w:rsidP="00DB3D29">
      <w:pPr>
        <w:rPr>
          <w:rFonts w:eastAsia="Courier New"/>
          <w:b/>
          <w:bCs/>
          <w:i/>
          <w:iCs/>
        </w:rPr>
      </w:pPr>
      <w:r w:rsidRPr="00104005">
        <w:rPr>
          <w:rFonts w:eastAsia="Courier New"/>
          <w:b/>
          <w:bCs/>
          <w:i/>
          <w:iCs/>
        </w:rPr>
        <w:t xml:space="preserve">The </w:t>
      </w:r>
      <w:r w:rsidRPr="00104005">
        <w:rPr>
          <w:rFonts w:ascii="Courier New" w:hAnsi="Courier New" w:cs="Courier New"/>
          <w:b/>
          <w:bCs/>
          <w:i/>
          <w:iCs/>
          <w:lang w:eastAsia="zh-CN"/>
        </w:rPr>
        <w:t>IntentExpectation</w:t>
      </w:r>
      <w:r w:rsidRPr="00104005">
        <w:rPr>
          <w:rFonts w:eastAsia="Courier New"/>
          <w:b/>
          <w:bCs/>
          <w:i/>
          <w:iCs/>
        </w:rPr>
        <w:t xml:space="preserve"> &lt;&lt;dataType&gt;&gt; includes </w:t>
      </w:r>
      <w:r w:rsidRPr="00104005">
        <w:rPr>
          <w:rFonts w:ascii="Courier New" w:hAnsi="Courier New" w:cs="Courier New"/>
          <w:b/>
          <w:bCs/>
          <w:i/>
          <w:iCs/>
          <w:lang w:eastAsia="zh-CN"/>
        </w:rPr>
        <w:t>utilityFunction</w:t>
      </w:r>
      <w:r w:rsidRPr="00104005">
        <w:rPr>
          <w:rFonts w:eastAsia="Courier New"/>
          <w:b/>
          <w:bCs/>
          <w:i/>
          <w:iCs/>
        </w:rPr>
        <w:t xml:space="preserve"> used to optionally define the business value of the stated </w:t>
      </w:r>
      <w:r w:rsidRPr="00104005">
        <w:rPr>
          <w:rFonts w:eastAsia="Courier New"/>
          <w:i/>
          <w:iCs/>
        </w:rPr>
        <w:t>e</w:t>
      </w:r>
      <w:r w:rsidRPr="00104005">
        <w:rPr>
          <w:rFonts w:ascii="Courier New" w:hAnsi="Courier New" w:cs="Courier New"/>
          <w:i/>
          <w:iCs/>
          <w:lang w:eastAsia="zh-CN"/>
        </w:rPr>
        <w:t>xpectationTargets.</w:t>
      </w:r>
    </w:p>
    <w:p w14:paraId="4456D03B" w14:textId="77777777" w:rsidR="00DB3D29" w:rsidRPr="00104005" w:rsidRDefault="00DB3D29" w:rsidP="00DB3D29">
      <w:pPr>
        <w:rPr>
          <w:rFonts w:eastAsia="Courier New"/>
          <w:i/>
          <w:iCs/>
        </w:rPr>
      </w:pPr>
    </w:p>
    <w:p w14:paraId="517F2F24" w14:textId="2F45E329" w:rsidR="00DB3D29" w:rsidRPr="00104005" w:rsidRDefault="00DB3D29" w:rsidP="00104005">
      <w:pPr>
        <w:rPr>
          <w:rFonts w:eastAsia="Times New Roman"/>
          <w:i/>
          <w:iCs/>
          <w:lang w:eastAsia="zh-CN"/>
        </w:rPr>
      </w:pPr>
      <w:r w:rsidRPr="00104005">
        <w:rPr>
          <w:i/>
          <w:iCs/>
          <w:lang w:eastAsia="zh-CN"/>
        </w:rPr>
        <w:t>6.2.1.3.1.2</w:t>
      </w:r>
      <w:r w:rsidR="00104005" w:rsidRPr="00104005">
        <w:rPr>
          <w:i/>
          <w:iCs/>
          <w:lang w:eastAsia="zh-CN"/>
        </w:rPr>
        <w:t xml:space="preserve"> </w:t>
      </w:r>
      <w:r w:rsidRPr="00104005">
        <w:rPr>
          <w:i/>
          <w:iCs/>
          <w:lang w:eastAsia="zh-CN"/>
        </w:rPr>
        <w:tab/>
        <w:t>Attributes</w:t>
      </w:r>
    </w:p>
    <w:p w14:paraId="17404B67" w14:textId="77777777" w:rsidR="00DB3D29" w:rsidRPr="00104005" w:rsidRDefault="00DB3D29" w:rsidP="00DB3D29">
      <w:pPr>
        <w:rPr>
          <w:rFonts w:eastAsia="Courier New"/>
          <w:i/>
          <w:iCs/>
        </w:rPr>
      </w:pPr>
      <w:bookmarkStart w:id="201" w:name="MCCQCTEMPBM_00000157"/>
      <w:r w:rsidRPr="00104005">
        <w:rPr>
          <w:rFonts w:eastAsia="Courier New"/>
          <w:i/>
          <w:iCs/>
        </w:rPr>
        <w:t xml:space="preserve">The </w:t>
      </w:r>
      <w:bookmarkStart w:id="202" w:name="MCCQCTEMPBM_00000106"/>
      <w:r w:rsidRPr="00104005">
        <w:rPr>
          <w:rFonts w:ascii="Courier New" w:hAnsi="Courier New" w:cs="Courier New"/>
          <w:i/>
          <w:iCs/>
          <w:lang w:eastAsia="zh-CN"/>
        </w:rPr>
        <w:t>IntentExpectation</w:t>
      </w:r>
      <w:bookmarkEnd w:id="202"/>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p>
    <w:p w14:paraId="1899614C" w14:textId="77777777" w:rsidR="00DB3D29" w:rsidRPr="00104005" w:rsidRDefault="00DB3D29" w:rsidP="00DB3D29">
      <w:pPr>
        <w:pStyle w:val="TH"/>
        <w:rPr>
          <w:rFonts w:eastAsia="Courier New"/>
          <w:i/>
          <w:iCs/>
        </w:rPr>
      </w:pPr>
      <w:r w:rsidRPr="00104005">
        <w:rPr>
          <w:rFonts w:eastAsia="Courier New"/>
          <w:i/>
          <w:iCs/>
        </w:rPr>
        <w:lastRenderedPageBreak/>
        <w:t>Table 6.2.1.3.1.2-1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DB3D29" w:rsidRPr="00104005" w14:paraId="6903E2B2"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201"/>
          <w:p w14:paraId="4F3660E6" w14:textId="77777777" w:rsidR="00DB3D29" w:rsidRPr="00104005" w:rsidRDefault="00DB3D29" w:rsidP="00634140">
            <w:pPr>
              <w:pStyle w:val="TAH"/>
              <w:rPr>
                <w:rFonts w:eastAsia="Times New Roman"/>
                <w:i/>
                <w:iCs/>
              </w:rPr>
            </w:pPr>
            <w:r w:rsidRPr="00104005">
              <w:rPr>
                <w:i/>
                <w:iCs/>
              </w:rPr>
              <w:t>Attribute Name</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74302B8C" w14:textId="77777777" w:rsidR="00DB3D29" w:rsidRPr="00104005" w:rsidRDefault="00DB3D29" w:rsidP="00634140">
            <w:pPr>
              <w:pStyle w:val="TAH"/>
              <w:rPr>
                <w:i/>
                <w:iCs/>
              </w:rPr>
            </w:pPr>
            <w:r w:rsidRPr="00104005">
              <w:rPr>
                <w:i/>
                <w:iCs/>
              </w:rPr>
              <w:t>Support Qualifier</w:t>
            </w:r>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77038B73" w14:textId="77777777" w:rsidR="00DB3D29" w:rsidRPr="00104005" w:rsidRDefault="00DB3D29" w:rsidP="00634140">
            <w:pPr>
              <w:pStyle w:val="TAH"/>
              <w:rPr>
                <w:i/>
                <w:iCs/>
              </w:rPr>
            </w:pPr>
            <w:r w:rsidRPr="00104005">
              <w:rPr>
                <w:i/>
                <w:iCs/>
              </w:rPr>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5E09A2B4" w14:textId="77777777" w:rsidR="00DB3D29" w:rsidRPr="00104005" w:rsidRDefault="00DB3D29" w:rsidP="00634140">
            <w:pPr>
              <w:pStyle w:val="TAH"/>
              <w:rPr>
                <w:i/>
                <w:iCs/>
              </w:rPr>
            </w:pPr>
            <w:r w:rsidRPr="00104005">
              <w:rPr>
                <w:i/>
                <w:iCs/>
              </w:rPr>
              <w:t>isWritable</w:t>
            </w:r>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32B3AAD5" w14:textId="77777777" w:rsidR="00DB3D29" w:rsidRPr="00104005" w:rsidRDefault="00DB3D29" w:rsidP="00634140">
            <w:pPr>
              <w:pStyle w:val="TAH"/>
              <w:rPr>
                <w:i/>
                <w:iCs/>
              </w:rPr>
            </w:pPr>
            <w:r w:rsidRPr="00104005">
              <w:rPr>
                <w:i/>
                <w:iCs/>
              </w:rPr>
              <w:t>isInvariant</w:t>
            </w:r>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31AD863F" w14:textId="77777777" w:rsidR="00DB3D29" w:rsidRPr="00104005" w:rsidRDefault="00DB3D29" w:rsidP="00634140">
            <w:pPr>
              <w:pStyle w:val="TAH"/>
              <w:rPr>
                <w:i/>
                <w:iCs/>
              </w:rPr>
            </w:pPr>
            <w:r w:rsidRPr="00104005">
              <w:rPr>
                <w:i/>
                <w:iCs/>
              </w:rPr>
              <w:t>isNotifyable</w:t>
            </w:r>
          </w:p>
        </w:tc>
      </w:tr>
      <w:tr w:rsidR="00DB3D29" w:rsidRPr="00104005" w14:paraId="124ACD2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51CAF43" w14:textId="77777777" w:rsidR="00DB3D29" w:rsidRPr="00104005" w:rsidRDefault="00DB3D29" w:rsidP="00634140">
            <w:pPr>
              <w:pStyle w:val="TAL"/>
              <w:rPr>
                <w:rFonts w:ascii="Courier New" w:hAnsi="Courier New" w:cs="Courier New"/>
                <w:i/>
                <w:iCs/>
                <w:lang w:eastAsia="zh-CN"/>
              </w:rPr>
            </w:pPr>
            <w:bookmarkStart w:id="203" w:name="MCCQCTEMPBM_00000107"/>
            <w:r w:rsidRPr="00104005">
              <w:rPr>
                <w:rFonts w:ascii="Courier New" w:hAnsi="Courier New" w:cs="Courier New"/>
                <w:i/>
                <w:iCs/>
                <w:lang w:eastAsia="zh-CN"/>
              </w:rPr>
              <w:t>expectationId</w:t>
            </w:r>
            <w:bookmarkEnd w:id="203"/>
          </w:p>
        </w:tc>
        <w:tc>
          <w:tcPr>
            <w:tcW w:w="1287" w:type="dxa"/>
            <w:tcBorders>
              <w:top w:val="single" w:sz="4" w:space="0" w:color="auto"/>
              <w:left w:val="single" w:sz="4" w:space="0" w:color="auto"/>
              <w:bottom w:val="single" w:sz="4" w:space="0" w:color="auto"/>
              <w:right w:val="single" w:sz="4" w:space="0" w:color="auto"/>
            </w:tcBorders>
            <w:hideMark/>
          </w:tcPr>
          <w:p w14:paraId="487C8D0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vAlign w:val="bottom"/>
            <w:hideMark/>
          </w:tcPr>
          <w:p w14:paraId="6D3C4B9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D2DDE11"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23ACFAC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3E1DA4D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r>
      <w:tr w:rsidR="00DB3D29" w:rsidRPr="00104005" w14:paraId="0C71DD4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AAD890A"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expectationVerb</w:t>
            </w:r>
          </w:p>
        </w:tc>
        <w:tc>
          <w:tcPr>
            <w:tcW w:w="1287" w:type="dxa"/>
            <w:tcBorders>
              <w:top w:val="single" w:sz="4" w:space="0" w:color="auto"/>
              <w:left w:val="single" w:sz="4" w:space="0" w:color="auto"/>
              <w:bottom w:val="single" w:sz="4" w:space="0" w:color="auto"/>
              <w:right w:val="single" w:sz="4" w:space="0" w:color="auto"/>
            </w:tcBorders>
            <w:hideMark/>
          </w:tcPr>
          <w:p w14:paraId="4E6F3B18"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vAlign w:val="bottom"/>
            <w:hideMark/>
          </w:tcPr>
          <w:p w14:paraId="1C3AE83B"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AEBD11D"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3C2096B"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25F03D71"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5D179F41"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7430D12"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expectationObject</w:t>
            </w:r>
          </w:p>
        </w:tc>
        <w:tc>
          <w:tcPr>
            <w:tcW w:w="1287" w:type="dxa"/>
            <w:tcBorders>
              <w:top w:val="single" w:sz="4" w:space="0" w:color="auto"/>
              <w:left w:val="single" w:sz="4" w:space="0" w:color="auto"/>
              <w:bottom w:val="single" w:sz="4" w:space="0" w:color="auto"/>
              <w:right w:val="single" w:sz="4" w:space="0" w:color="auto"/>
            </w:tcBorders>
            <w:hideMark/>
          </w:tcPr>
          <w:p w14:paraId="32590CF5"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D52ED4C"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1662B5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179A75D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1BA67D0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2A8C260C"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E456A69"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expectationTargets</w:t>
            </w:r>
          </w:p>
        </w:tc>
        <w:tc>
          <w:tcPr>
            <w:tcW w:w="1287" w:type="dxa"/>
            <w:tcBorders>
              <w:top w:val="single" w:sz="4" w:space="0" w:color="auto"/>
              <w:left w:val="single" w:sz="4" w:space="0" w:color="auto"/>
              <w:bottom w:val="single" w:sz="4" w:space="0" w:color="auto"/>
              <w:right w:val="single" w:sz="4" w:space="0" w:color="auto"/>
            </w:tcBorders>
            <w:hideMark/>
          </w:tcPr>
          <w:p w14:paraId="78102A43"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F3250B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8503B0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8F44EC2"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7F7E478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2AF6A737"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D9C5FD1"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szCs w:val="18"/>
                <w:lang w:eastAsia="zh-CN"/>
              </w:rPr>
              <w:t>contextSelectivity</w:t>
            </w:r>
          </w:p>
        </w:tc>
        <w:tc>
          <w:tcPr>
            <w:tcW w:w="1287" w:type="dxa"/>
            <w:tcBorders>
              <w:top w:val="single" w:sz="4" w:space="0" w:color="auto"/>
              <w:left w:val="single" w:sz="4" w:space="0" w:color="auto"/>
              <w:bottom w:val="single" w:sz="4" w:space="0" w:color="auto"/>
              <w:right w:val="single" w:sz="4" w:space="0" w:color="auto"/>
            </w:tcBorders>
            <w:hideMark/>
          </w:tcPr>
          <w:p w14:paraId="5314BD6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hideMark/>
          </w:tcPr>
          <w:p w14:paraId="5DB1EDA8"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0DF72172"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5CCADCF7"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hideMark/>
          </w:tcPr>
          <w:p w14:paraId="6D8BE5A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F</w:t>
            </w:r>
          </w:p>
        </w:tc>
      </w:tr>
      <w:tr w:rsidR="00DB3D29" w:rsidRPr="00104005" w14:paraId="353F67C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tcPr>
          <w:p w14:paraId="5379B794" w14:textId="77777777" w:rsidR="00DB3D29" w:rsidRPr="00104005" w:rsidRDefault="00DB3D29" w:rsidP="00634140">
            <w:pPr>
              <w:pStyle w:val="TAL"/>
              <w:rPr>
                <w:rFonts w:ascii="Courier New" w:hAnsi="Courier New" w:cs="Courier New"/>
                <w:b/>
                <w:bCs/>
                <w:i/>
                <w:iCs/>
                <w:szCs w:val="18"/>
                <w:lang w:eastAsia="zh-CN"/>
              </w:rPr>
            </w:pPr>
            <w:r w:rsidRPr="00104005">
              <w:rPr>
                <w:rFonts w:ascii="Courier New" w:hAnsi="Courier New" w:cs="Courier New"/>
                <w:b/>
                <w:bCs/>
                <w:i/>
                <w:iCs/>
                <w:szCs w:val="18"/>
                <w:lang w:eastAsia="zh-CN"/>
              </w:rPr>
              <w:t>utilityFunction</w:t>
            </w:r>
          </w:p>
        </w:tc>
        <w:tc>
          <w:tcPr>
            <w:tcW w:w="1287" w:type="dxa"/>
            <w:tcBorders>
              <w:top w:val="single" w:sz="4" w:space="0" w:color="auto"/>
              <w:left w:val="single" w:sz="4" w:space="0" w:color="auto"/>
              <w:bottom w:val="single" w:sz="4" w:space="0" w:color="auto"/>
              <w:right w:val="single" w:sz="4" w:space="0" w:color="auto"/>
            </w:tcBorders>
          </w:tcPr>
          <w:p w14:paraId="7F84975B" w14:textId="77777777" w:rsidR="00DB3D29" w:rsidRPr="00104005" w:rsidRDefault="00DB3D29" w:rsidP="00634140">
            <w:pPr>
              <w:keepNext/>
              <w:keepLines/>
              <w:spacing w:after="0"/>
              <w:jc w:val="center"/>
              <w:rPr>
                <w:rFonts w:ascii="Arial" w:hAnsi="Arial"/>
                <w:b/>
                <w:bCs/>
                <w:i/>
                <w:iCs/>
                <w:sz w:val="18"/>
                <w:lang w:eastAsia="zh-CN"/>
              </w:rPr>
            </w:pPr>
            <w:r w:rsidRPr="00104005">
              <w:rPr>
                <w:rFonts w:ascii="Arial" w:hAnsi="Arial"/>
                <w:b/>
                <w:bCs/>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tcPr>
          <w:p w14:paraId="1CAF8229"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14211B5D"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tcPr>
          <w:p w14:paraId="552388AA"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tcPr>
          <w:p w14:paraId="4F3EBF58"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r>
      <w:tr w:rsidR="00DB3D29" w:rsidRPr="00104005" w14:paraId="341DB98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C7D7B89"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expectationContexts</w:t>
            </w:r>
          </w:p>
        </w:tc>
        <w:tc>
          <w:tcPr>
            <w:tcW w:w="1287" w:type="dxa"/>
            <w:tcBorders>
              <w:top w:val="single" w:sz="4" w:space="0" w:color="auto"/>
              <w:left w:val="single" w:sz="4" w:space="0" w:color="auto"/>
              <w:bottom w:val="single" w:sz="4" w:space="0" w:color="auto"/>
              <w:right w:val="single" w:sz="4" w:space="0" w:color="auto"/>
            </w:tcBorders>
            <w:hideMark/>
          </w:tcPr>
          <w:p w14:paraId="54F917B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hideMark/>
          </w:tcPr>
          <w:p w14:paraId="7310160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4B2B0EF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4DEA31E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2C898E1D"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534FD9E6" w14:textId="77777777" w:rsidTr="00634140">
        <w:trPr>
          <w:cantSplit/>
          <w:jc w:val="center"/>
        </w:trPr>
        <w:tc>
          <w:tcPr>
            <w:tcW w:w="9630" w:type="dxa"/>
            <w:gridSpan w:val="6"/>
            <w:tcBorders>
              <w:top w:val="single" w:sz="4" w:space="0" w:color="auto"/>
              <w:left w:val="single" w:sz="4" w:space="0" w:color="auto"/>
              <w:bottom w:val="single" w:sz="4" w:space="0" w:color="auto"/>
              <w:right w:val="single" w:sz="4" w:space="0" w:color="auto"/>
            </w:tcBorders>
            <w:hideMark/>
          </w:tcPr>
          <w:p w14:paraId="7363B627" w14:textId="77777777" w:rsidR="00DB3D29" w:rsidRPr="00104005" w:rsidRDefault="00DB3D29" w:rsidP="00634140">
            <w:pPr>
              <w:pStyle w:val="TAN"/>
              <w:rPr>
                <w:i/>
                <w:iCs/>
              </w:rPr>
            </w:pPr>
            <w:r w:rsidRPr="00104005">
              <w:rPr>
                <w:rFonts w:eastAsia="Courier New"/>
                <w:i/>
                <w:iCs/>
                <w:lang w:eastAsia="zh-CN"/>
              </w:rPr>
              <w:t>NOTE:</w:t>
            </w:r>
            <w:r w:rsidRPr="00104005">
              <w:rPr>
                <w:rFonts w:eastAsia="Courier New"/>
                <w:i/>
                <w:iCs/>
                <w:lang w:eastAsia="zh-CN"/>
              </w:rPr>
              <w:tab/>
              <w:t>The scenariospecific IntentExpectations in clause 6.2.2 are defined utilizing the constructs of this generic IntentExpectation &lt;&lt;dataType&gt;&gt;.</w:t>
            </w:r>
          </w:p>
        </w:tc>
      </w:tr>
    </w:tbl>
    <w:p w14:paraId="39671D67" w14:textId="77777777" w:rsidR="00DB3D29" w:rsidRPr="00A228D8" w:rsidRDefault="00DB3D29" w:rsidP="00DB3D29">
      <w:pPr>
        <w:rPr>
          <w:rFonts w:eastAsia="Courier New"/>
          <w:i/>
          <w:iCs/>
          <w:lang w:eastAsia="zh-CN"/>
        </w:rPr>
      </w:pPr>
    </w:p>
    <w:p w14:paraId="43DFD1E2" w14:textId="2A4C86AE" w:rsidR="00DB3D29" w:rsidRPr="00B5154F" w:rsidRDefault="00DB3D29" w:rsidP="00104005">
      <w:pPr>
        <w:rPr>
          <w:rFonts w:eastAsia="Times New Roman"/>
          <w:lang w:eastAsia="zh-CN"/>
        </w:rPr>
      </w:pPr>
      <w:r w:rsidRPr="00B5154F">
        <w:rPr>
          <w:lang w:eastAsia="zh-CN"/>
        </w:rPr>
        <w:t>6.2.1.3.1.3</w:t>
      </w:r>
      <w:r w:rsidRPr="00B5154F">
        <w:rPr>
          <w:lang w:eastAsia="zh-CN"/>
        </w:rPr>
        <w:tab/>
        <w:t>Attribute constraints</w:t>
      </w:r>
    </w:p>
    <w:p w14:paraId="60A94B3D" w14:textId="04E108E2" w:rsidR="00DB3D29" w:rsidRDefault="00DB3D29" w:rsidP="00104005">
      <w:pPr>
        <w:rPr>
          <w:kern w:val="2"/>
          <w:szCs w:val="18"/>
          <w:lang w:eastAsia="zh-CN" w:bidi="ar-KW"/>
        </w:rPr>
      </w:pPr>
      <w:r w:rsidRPr="00A228D8">
        <w:rPr>
          <w:rFonts w:eastAsia="Courier New"/>
          <w:i/>
          <w:iCs/>
          <w:lang w:eastAsia="zh-CN"/>
        </w:rPr>
        <w:t>None.</w:t>
      </w:r>
    </w:p>
    <w:p w14:paraId="59B855E0" w14:textId="6DCCCA95" w:rsidR="00DB3D29" w:rsidRPr="00104005" w:rsidRDefault="00DB3D29" w:rsidP="00104005">
      <w:pPr>
        <w:rPr>
          <w:rFonts w:ascii="Liberation Sans" w:hAnsi="Liberation Sans" w:cs="Liberation Sans" w:hint="eastAsia"/>
          <w:i/>
          <w:iCs/>
          <w:lang w:eastAsia="zh-CN"/>
        </w:rPr>
      </w:pPr>
      <w:bookmarkStart w:id="204" w:name="_Toc163048067"/>
      <w:r w:rsidRPr="00104005">
        <w:rPr>
          <w:i/>
          <w:iCs/>
        </w:rPr>
        <w:t>6.2.1.3.7</w:t>
      </w:r>
      <w:r w:rsidRPr="00104005">
        <w:rPr>
          <w:i/>
          <w:iCs/>
        </w:rPr>
        <w:tab/>
        <w:t xml:space="preserve"> </w:t>
      </w:r>
      <w:r w:rsidRPr="00104005">
        <w:rPr>
          <w:i/>
          <w:iCs/>
          <w:lang w:eastAsia="zh-CN"/>
        </w:rPr>
        <w:t>ExpectationFulfilmentResult &lt;&lt;dataType&gt;&gt;</w:t>
      </w:r>
      <w:bookmarkEnd w:id="204"/>
    </w:p>
    <w:p w14:paraId="0FC34FBD" w14:textId="68069095" w:rsidR="00DB3D29" w:rsidRPr="00104005" w:rsidRDefault="00DB3D29" w:rsidP="00104005">
      <w:pPr>
        <w:rPr>
          <w:rFonts w:ascii="Arial" w:hAnsi="Arial"/>
          <w:i/>
          <w:iCs/>
          <w:lang w:eastAsia="zh-CN"/>
        </w:rPr>
      </w:pPr>
      <w:bookmarkStart w:id="205" w:name="_Toc163048068"/>
      <w:r w:rsidRPr="00104005">
        <w:rPr>
          <w:i/>
          <w:iCs/>
          <w:lang w:eastAsia="zh-CN"/>
        </w:rPr>
        <w:t>6.2.1.3.7.1</w:t>
      </w:r>
      <w:r w:rsidRPr="00104005">
        <w:rPr>
          <w:i/>
          <w:iCs/>
          <w:lang w:eastAsia="zh-CN"/>
        </w:rPr>
        <w:tab/>
        <w:t xml:space="preserve"> Definition</w:t>
      </w:r>
      <w:bookmarkEnd w:id="205"/>
    </w:p>
    <w:p w14:paraId="52D6C593" w14:textId="77777777" w:rsidR="00DB3D29" w:rsidRPr="00104005" w:rsidRDefault="00DB3D29" w:rsidP="00DB3D29">
      <w:pPr>
        <w:rPr>
          <w:rFonts w:eastAsia="Courier New"/>
          <w:i/>
          <w:iCs/>
        </w:rPr>
      </w:pPr>
      <w:r w:rsidRPr="00104005">
        <w:rPr>
          <w:rFonts w:ascii="Courier New" w:eastAsia="Courier New" w:hAnsi="Courier New" w:cs="Courier New"/>
          <w:i/>
          <w:iCs/>
        </w:rPr>
        <w:t xml:space="preserve">ExpectationFulfilmentResult </w:t>
      </w:r>
      <w:r w:rsidRPr="00104005">
        <w:rPr>
          <w:rFonts w:eastAsia="Courier New"/>
          <w:i/>
          <w:iCs/>
        </w:rPr>
        <w:t xml:space="preserve">&lt;&lt;dataType&gt;&gt; </w:t>
      </w:r>
      <w:r w:rsidRPr="00104005">
        <w:rPr>
          <w:i/>
          <w:iCs/>
          <w:lang w:eastAsia="zh-CN"/>
        </w:rPr>
        <w:t xml:space="preserve">includes the </w:t>
      </w:r>
      <w:r w:rsidRPr="00104005">
        <w:rPr>
          <w:rFonts w:ascii="Courier New" w:hAnsi="Courier New" w:cs="Courier New"/>
          <w:i/>
          <w:iCs/>
          <w:lang w:eastAsia="zh-CN"/>
        </w:rPr>
        <w:t xml:space="preserve">expectationFulfilmentInfo </w:t>
      </w:r>
      <w:r w:rsidRPr="00104005">
        <w:rPr>
          <w:i/>
          <w:iCs/>
          <w:lang w:eastAsia="zh-CN"/>
        </w:rPr>
        <w:t xml:space="preserve">and </w:t>
      </w:r>
      <w:r w:rsidRPr="00104005">
        <w:rPr>
          <w:rFonts w:ascii="Courier New" w:hAnsi="Courier New" w:cs="Courier New"/>
          <w:i/>
          <w:iCs/>
          <w:lang w:eastAsia="zh-CN"/>
        </w:rPr>
        <w:t xml:space="preserve">targetFulfilmentResults </w:t>
      </w:r>
      <w:r w:rsidRPr="00104005">
        <w:rPr>
          <w:i/>
          <w:iCs/>
          <w:lang w:eastAsia="zh-CN"/>
        </w:rPr>
        <w:t>for each IntentExpectation</w:t>
      </w:r>
      <w:r w:rsidRPr="00104005">
        <w:rPr>
          <w:rFonts w:eastAsia="Courier New"/>
          <w:i/>
          <w:iCs/>
        </w:rPr>
        <w:t xml:space="preserve">. </w:t>
      </w:r>
    </w:p>
    <w:p w14:paraId="14666FEC" w14:textId="77777777" w:rsidR="00DB3D29" w:rsidRPr="00104005" w:rsidRDefault="00DB3D29" w:rsidP="00DB3D29">
      <w:pPr>
        <w:rPr>
          <w:rFonts w:eastAsia="Courier New"/>
          <w:i/>
          <w:iCs/>
        </w:rPr>
      </w:pPr>
      <w:r w:rsidRPr="00104005">
        <w:rPr>
          <w:rFonts w:eastAsia="Courier New"/>
          <w:i/>
          <w:iCs/>
        </w:rPr>
        <w:t xml:space="preserve">The </w:t>
      </w:r>
      <w:r w:rsidRPr="00104005">
        <w:rPr>
          <w:rFonts w:ascii="Courier New" w:hAnsi="Courier New" w:cs="Courier New"/>
          <w:i/>
          <w:iCs/>
          <w:lang w:eastAsia="zh-CN"/>
        </w:rPr>
        <w:t>expectationFulfilmentInfo</w:t>
      </w:r>
      <w:r w:rsidRPr="00104005">
        <w:rPr>
          <w:rFonts w:eastAsia="Courier New"/>
          <w:i/>
          <w:iCs/>
        </w:rPr>
        <w:t xml:space="preserve"> describes status of fulfilment of an intentExpectation and the related reasons for the infeasible status.  </w:t>
      </w:r>
    </w:p>
    <w:p w14:paraId="38E06A35" w14:textId="77777777" w:rsidR="00DB3D29" w:rsidRPr="00104005" w:rsidRDefault="00DB3D29" w:rsidP="00DB3D29">
      <w:pPr>
        <w:rPr>
          <w:i/>
          <w:iCs/>
          <w:lang w:eastAsia="zh-CN"/>
        </w:rPr>
      </w:pPr>
      <w:r w:rsidRPr="00104005">
        <w:rPr>
          <w:rFonts w:eastAsia="Courier New"/>
          <w:b/>
          <w:bCs/>
          <w:i/>
          <w:iCs/>
        </w:rPr>
        <w:t xml:space="preserve">The </w:t>
      </w:r>
      <w:r w:rsidRPr="00104005">
        <w:rPr>
          <w:rFonts w:ascii="Courier New" w:hAnsi="Courier New" w:cs="Courier New"/>
          <w:b/>
          <w:bCs/>
          <w:i/>
          <w:iCs/>
          <w:lang w:eastAsia="zh-CN"/>
        </w:rPr>
        <w:t xml:space="preserve">utilityFunctionResult </w:t>
      </w:r>
      <w:r w:rsidRPr="00104005">
        <w:rPr>
          <w:rFonts w:eastAsia="Courier New"/>
          <w:b/>
          <w:bCs/>
          <w:i/>
          <w:iCs/>
        </w:rPr>
        <w:t>describes the impact of the utility function on the fulfilment.</w:t>
      </w:r>
    </w:p>
    <w:p w14:paraId="145732F2" w14:textId="58E6B3CE" w:rsidR="00DB3D29" w:rsidRPr="00104005" w:rsidRDefault="00DB3D29" w:rsidP="00104005">
      <w:pPr>
        <w:rPr>
          <w:rFonts w:eastAsia="Times New Roman"/>
          <w:i/>
          <w:iCs/>
          <w:lang w:eastAsia="zh-CN"/>
        </w:rPr>
      </w:pPr>
      <w:bookmarkStart w:id="206" w:name="_Toc163048069"/>
      <w:r w:rsidRPr="00104005">
        <w:rPr>
          <w:i/>
          <w:iCs/>
          <w:lang w:eastAsia="zh-CN"/>
        </w:rPr>
        <w:t>6.2.1.3.7.2</w:t>
      </w:r>
      <w:r w:rsidR="00104005" w:rsidRPr="00104005">
        <w:rPr>
          <w:i/>
          <w:iCs/>
          <w:lang w:eastAsia="zh-CN"/>
        </w:rPr>
        <w:t xml:space="preserve"> </w:t>
      </w:r>
      <w:r w:rsidRPr="00104005">
        <w:rPr>
          <w:i/>
          <w:iCs/>
          <w:lang w:eastAsia="zh-CN"/>
        </w:rPr>
        <w:tab/>
        <w:t>Attributes</w:t>
      </w:r>
      <w:bookmarkEnd w:id="206"/>
    </w:p>
    <w:p w14:paraId="704A3086" w14:textId="77777777" w:rsidR="00DB3D29" w:rsidRPr="00104005" w:rsidRDefault="00DB3D29" w:rsidP="00DB3D29">
      <w:pPr>
        <w:rPr>
          <w:rFonts w:eastAsia="Courier New"/>
          <w:i/>
          <w:iCs/>
        </w:rPr>
      </w:pPr>
      <w:r w:rsidRPr="00104005">
        <w:rPr>
          <w:rFonts w:eastAsia="Courier New"/>
          <w:i/>
          <w:iCs/>
        </w:rPr>
        <w:t xml:space="preserve">The </w:t>
      </w:r>
      <w:r w:rsidRPr="00104005">
        <w:rPr>
          <w:rFonts w:ascii="Courier New" w:eastAsia="Courier New" w:hAnsi="Courier New" w:cs="Courier New"/>
          <w:i/>
          <w:iCs/>
        </w:rPr>
        <w:t>ExpectationFulfilmentResult</w:t>
      </w:r>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p>
    <w:p w14:paraId="693470E0" w14:textId="77777777" w:rsidR="00DB3D29" w:rsidRPr="00104005" w:rsidRDefault="00DB3D29" w:rsidP="00DB3D29">
      <w:pPr>
        <w:pStyle w:val="TH"/>
        <w:rPr>
          <w:rFonts w:eastAsia="Courier New"/>
          <w:i/>
          <w:iCs/>
        </w:rPr>
      </w:pPr>
      <w:bookmarkStart w:id="207" w:name="_Hlk125792205"/>
      <w:r w:rsidRPr="00104005">
        <w:rPr>
          <w:rFonts w:eastAsia="Courier New"/>
          <w:i/>
          <w:iCs/>
        </w:rPr>
        <w:t>Table 6.2.1.3.7.2-1</w:t>
      </w:r>
      <w:bookmarkEnd w:id="207"/>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DB3D29" w:rsidRPr="00104005" w14:paraId="09EA575A"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BDB264E" w14:textId="77777777" w:rsidR="00DB3D29" w:rsidRPr="00104005" w:rsidRDefault="00DB3D29" w:rsidP="00634140">
            <w:pPr>
              <w:pStyle w:val="TAL"/>
              <w:rPr>
                <w:rFonts w:ascii="Courier New" w:eastAsia="Times New Roman" w:hAnsi="Courier New" w:cs="Courier New"/>
                <w:b/>
                <w:i/>
                <w:iCs/>
                <w:lang w:eastAsia="zh-CN"/>
              </w:rPr>
            </w:pPr>
            <w:r w:rsidRPr="00104005">
              <w:rPr>
                <w:b/>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1594B83" w14:textId="77777777" w:rsidR="00DB3D29" w:rsidRPr="00104005" w:rsidRDefault="00DB3D29" w:rsidP="00634140">
            <w:pPr>
              <w:pStyle w:val="TAH"/>
              <w:rPr>
                <w:rFonts w:eastAsia="Courier New"/>
                <w:b w:val="0"/>
                <w:bCs/>
                <w:i/>
                <w:iCs/>
              </w:rPr>
            </w:pPr>
            <w:r w:rsidRPr="00104005">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9B2BDE1" w14:textId="77777777" w:rsidR="00DB3D29" w:rsidRPr="00104005" w:rsidRDefault="00DB3D29" w:rsidP="00634140">
            <w:pPr>
              <w:pStyle w:val="TAH"/>
              <w:rPr>
                <w:rFonts w:eastAsia="Courier New"/>
                <w:b w:val="0"/>
                <w:bCs/>
                <w:i/>
                <w:iCs/>
              </w:rPr>
            </w:pPr>
            <w:r w:rsidRPr="00104005">
              <w:rPr>
                <w:i/>
                <w:iCs/>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92B19AE" w14:textId="77777777" w:rsidR="00DB3D29" w:rsidRPr="00104005" w:rsidRDefault="00DB3D29" w:rsidP="00634140">
            <w:pPr>
              <w:pStyle w:val="TAH"/>
              <w:rPr>
                <w:rFonts w:eastAsia="Courier New"/>
                <w:b w:val="0"/>
                <w:bCs/>
                <w:i/>
                <w:iCs/>
              </w:rPr>
            </w:pPr>
            <w:r w:rsidRPr="00104005">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5852A37" w14:textId="77777777" w:rsidR="00DB3D29" w:rsidRPr="00104005" w:rsidRDefault="00DB3D29" w:rsidP="00634140">
            <w:pPr>
              <w:pStyle w:val="TAH"/>
              <w:rPr>
                <w:rFonts w:eastAsia="Courier New"/>
                <w:b w:val="0"/>
                <w:bCs/>
                <w:i/>
                <w:iCs/>
              </w:rPr>
            </w:pPr>
            <w:r w:rsidRPr="00104005">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0B13926" w14:textId="77777777" w:rsidR="00DB3D29" w:rsidRPr="00104005" w:rsidRDefault="00DB3D29" w:rsidP="00634140">
            <w:pPr>
              <w:pStyle w:val="TAH"/>
              <w:rPr>
                <w:rFonts w:eastAsia="Courier New"/>
                <w:b w:val="0"/>
                <w:bCs/>
                <w:i/>
                <w:iCs/>
              </w:rPr>
            </w:pPr>
            <w:r w:rsidRPr="00104005">
              <w:rPr>
                <w:i/>
                <w:iCs/>
              </w:rPr>
              <w:t>isNotifyable</w:t>
            </w:r>
          </w:p>
        </w:tc>
      </w:tr>
      <w:tr w:rsidR="00DB3D29" w:rsidRPr="00104005" w14:paraId="67B4E56C"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E25C46D" w14:textId="77777777" w:rsidR="00DB3D29" w:rsidRPr="00104005" w:rsidRDefault="00DB3D29" w:rsidP="00634140">
            <w:pPr>
              <w:pStyle w:val="TAL"/>
              <w:rPr>
                <w:rFonts w:ascii="Courier New" w:eastAsia="Times New Roman" w:hAnsi="Courier New" w:cs="Courier New"/>
                <w:i/>
                <w:iCs/>
                <w:lang w:eastAsia="zh-CN"/>
              </w:rPr>
            </w:pPr>
            <w:r w:rsidRPr="00104005">
              <w:rPr>
                <w:rFonts w:ascii="Courier New" w:hAnsi="Courier New" w:cs="Courier New"/>
                <w:i/>
                <w:iCs/>
                <w:lang w:eastAsia="zh-CN"/>
              </w:rPr>
              <w:t>expectationId</w:t>
            </w:r>
          </w:p>
        </w:tc>
        <w:tc>
          <w:tcPr>
            <w:tcW w:w="1559" w:type="dxa"/>
            <w:tcBorders>
              <w:top w:val="single" w:sz="4" w:space="0" w:color="auto"/>
              <w:left w:val="single" w:sz="4" w:space="0" w:color="auto"/>
              <w:bottom w:val="single" w:sz="4" w:space="0" w:color="auto"/>
              <w:right w:val="single" w:sz="4" w:space="0" w:color="auto"/>
            </w:tcBorders>
            <w:hideMark/>
          </w:tcPr>
          <w:p w14:paraId="09ED744D" w14:textId="77777777" w:rsidR="00DB3D29" w:rsidRPr="00104005" w:rsidRDefault="00DB3D29" w:rsidP="00634140">
            <w:pPr>
              <w:pStyle w:val="TAH"/>
              <w:rPr>
                <w:rFonts w:eastAsia="Courier New"/>
                <w:b w:val="0"/>
                <w:bCs/>
                <w:i/>
                <w:iCs/>
              </w:rPr>
            </w:pPr>
            <w:r w:rsidRPr="00104005">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5935442"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146136"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18E22A90"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321" w:type="dxa"/>
            <w:tcBorders>
              <w:top w:val="single" w:sz="4" w:space="0" w:color="auto"/>
              <w:left w:val="single" w:sz="4" w:space="0" w:color="auto"/>
              <w:bottom w:val="single" w:sz="4" w:space="0" w:color="auto"/>
              <w:right w:val="single" w:sz="4" w:space="0" w:color="auto"/>
            </w:tcBorders>
            <w:hideMark/>
          </w:tcPr>
          <w:p w14:paraId="378796E7"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3B45F315"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1D24158" w14:textId="77777777" w:rsidR="00DB3D29" w:rsidRPr="00104005" w:rsidRDefault="00DB3D29" w:rsidP="00634140">
            <w:pPr>
              <w:pStyle w:val="TAL"/>
              <w:rPr>
                <w:rFonts w:ascii="Courier New" w:eastAsia="Times New Roman" w:hAnsi="Courier New" w:cs="Courier New"/>
                <w:i/>
                <w:iCs/>
                <w:lang w:eastAsia="zh-CN"/>
              </w:rPr>
            </w:pPr>
            <w:r w:rsidRPr="00104005">
              <w:rPr>
                <w:rFonts w:ascii="Courier New" w:hAnsi="Courier New" w:cs="Courier New"/>
                <w:i/>
                <w:iCs/>
                <w:lang w:eastAsia="zh-CN"/>
              </w:rPr>
              <w:t>expectationFulfilmentInfo</w:t>
            </w:r>
          </w:p>
        </w:tc>
        <w:tc>
          <w:tcPr>
            <w:tcW w:w="1559" w:type="dxa"/>
            <w:tcBorders>
              <w:top w:val="single" w:sz="4" w:space="0" w:color="auto"/>
              <w:left w:val="single" w:sz="4" w:space="0" w:color="auto"/>
              <w:bottom w:val="single" w:sz="4" w:space="0" w:color="auto"/>
              <w:right w:val="single" w:sz="4" w:space="0" w:color="auto"/>
            </w:tcBorders>
            <w:hideMark/>
          </w:tcPr>
          <w:p w14:paraId="1A219008" w14:textId="77777777" w:rsidR="00DB3D29" w:rsidRPr="00104005" w:rsidRDefault="00DB3D29" w:rsidP="00634140">
            <w:pPr>
              <w:pStyle w:val="TAH"/>
              <w:rPr>
                <w:rFonts w:eastAsia="Courier New"/>
                <w:b w:val="0"/>
                <w:bCs/>
                <w:i/>
                <w:iCs/>
              </w:rPr>
            </w:pPr>
            <w:r w:rsidRPr="00104005">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49F4C30"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3A99A4"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6924F800"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4A4B0685"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442104D7"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58B5382" w14:textId="77777777" w:rsidR="00DB3D29" w:rsidRPr="00104005" w:rsidRDefault="00DB3D29" w:rsidP="00634140">
            <w:pPr>
              <w:pStyle w:val="TAL"/>
              <w:rPr>
                <w:rFonts w:ascii="Courier New" w:eastAsia="Times New Roman" w:hAnsi="Courier New" w:cs="Courier New"/>
                <w:i/>
                <w:iCs/>
                <w:lang w:eastAsia="zh-CN"/>
              </w:rPr>
            </w:pPr>
            <w:r w:rsidRPr="00104005">
              <w:rPr>
                <w:rFonts w:ascii="Courier New" w:hAnsi="Courier New" w:cs="Courier New"/>
                <w:i/>
                <w:iCs/>
                <w:lang w:eastAsia="zh-CN"/>
              </w:rPr>
              <w:t>targetFulfilmentResults</w:t>
            </w:r>
          </w:p>
        </w:tc>
        <w:tc>
          <w:tcPr>
            <w:tcW w:w="1559" w:type="dxa"/>
            <w:tcBorders>
              <w:top w:val="single" w:sz="4" w:space="0" w:color="auto"/>
              <w:left w:val="single" w:sz="4" w:space="0" w:color="auto"/>
              <w:bottom w:val="single" w:sz="4" w:space="0" w:color="auto"/>
              <w:right w:val="single" w:sz="4" w:space="0" w:color="auto"/>
            </w:tcBorders>
            <w:hideMark/>
          </w:tcPr>
          <w:p w14:paraId="4D0F64C3" w14:textId="77777777" w:rsidR="00DB3D29" w:rsidRPr="00104005" w:rsidRDefault="00DB3D29" w:rsidP="00634140">
            <w:pPr>
              <w:pStyle w:val="TAH"/>
              <w:rPr>
                <w:rFonts w:eastAsia="Courier New"/>
                <w:b w:val="0"/>
                <w:bCs/>
                <w:i/>
                <w:iCs/>
              </w:rPr>
            </w:pPr>
            <w:r w:rsidRPr="00104005">
              <w:rPr>
                <w:rFonts w:eastAsia="Courier New"/>
                <w:b w:val="0"/>
                <w:bCs/>
                <w:i/>
                <w:iCs/>
              </w:rPr>
              <w:t>O</w:t>
            </w:r>
          </w:p>
        </w:tc>
        <w:tc>
          <w:tcPr>
            <w:tcW w:w="1287" w:type="dxa"/>
            <w:tcBorders>
              <w:top w:val="single" w:sz="4" w:space="0" w:color="auto"/>
              <w:left w:val="single" w:sz="4" w:space="0" w:color="auto"/>
              <w:bottom w:val="single" w:sz="4" w:space="0" w:color="auto"/>
              <w:right w:val="single" w:sz="4" w:space="0" w:color="auto"/>
            </w:tcBorders>
            <w:hideMark/>
          </w:tcPr>
          <w:p w14:paraId="62997211"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hideMark/>
          </w:tcPr>
          <w:p w14:paraId="33B9DF3A"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7CB580DE"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5A1DCBD1"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6864FCB9"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tcPr>
          <w:p w14:paraId="41C385DF" w14:textId="77777777" w:rsidR="00DB3D29" w:rsidRPr="00104005" w:rsidRDefault="00DB3D29" w:rsidP="00634140">
            <w:pPr>
              <w:pStyle w:val="TAL"/>
              <w:rPr>
                <w:rFonts w:ascii="Courier New" w:hAnsi="Courier New" w:cs="Courier New"/>
                <w:b/>
                <w:bCs/>
                <w:i/>
                <w:iCs/>
                <w:szCs w:val="18"/>
                <w:lang w:eastAsia="zh-CN"/>
              </w:rPr>
            </w:pPr>
            <w:r w:rsidRPr="00104005">
              <w:rPr>
                <w:rFonts w:ascii="Courier New" w:hAnsi="Courier New" w:cs="Courier New"/>
                <w:b/>
                <w:bCs/>
                <w:i/>
                <w:iCs/>
                <w:szCs w:val="18"/>
                <w:lang w:eastAsia="zh-CN"/>
              </w:rPr>
              <w:t>utilityFunctionResult</w:t>
            </w:r>
          </w:p>
        </w:tc>
        <w:tc>
          <w:tcPr>
            <w:tcW w:w="1559" w:type="dxa"/>
            <w:tcBorders>
              <w:top w:val="single" w:sz="4" w:space="0" w:color="auto"/>
              <w:left w:val="single" w:sz="4" w:space="0" w:color="auto"/>
              <w:bottom w:val="single" w:sz="4" w:space="0" w:color="auto"/>
              <w:right w:val="single" w:sz="4" w:space="0" w:color="auto"/>
            </w:tcBorders>
          </w:tcPr>
          <w:p w14:paraId="04F386B8" w14:textId="77777777" w:rsidR="00DB3D29" w:rsidRPr="00104005" w:rsidRDefault="00DB3D29" w:rsidP="00634140">
            <w:pPr>
              <w:keepNext/>
              <w:keepLines/>
              <w:spacing w:after="0"/>
              <w:jc w:val="center"/>
              <w:rPr>
                <w:rFonts w:ascii="Arial" w:hAnsi="Arial"/>
                <w:b/>
                <w:bCs/>
                <w:i/>
                <w:iCs/>
                <w:sz w:val="18"/>
                <w:lang w:eastAsia="zh-CN"/>
              </w:rPr>
            </w:pPr>
            <w:r w:rsidRPr="00104005">
              <w:rPr>
                <w:rFonts w:ascii="Arial" w:hAnsi="Arial"/>
                <w:b/>
                <w:bCs/>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D83F7FF"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CD9920"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C782FE6"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9D26B24"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r>
    </w:tbl>
    <w:p w14:paraId="05402B57" w14:textId="08323E4D" w:rsidR="00DB3D29" w:rsidRPr="009E0FD8" w:rsidRDefault="00DB3D29" w:rsidP="00104005">
      <w:pPr>
        <w:rPr>
          <w:rFonts w:eastAsia="Times New Roman"/>
          <w:lang w:eastAsia="zh-CN"/>
        </w:rPr>
      </w:pPr>
      <w:bookmarkStart w:id="208" w:name="_Toc163048070"/>
      <w:r>
        <w:rPr>
          <w:lang w:eastAsia="zh-CN"/>
        </w:rPr>
        <w:br/>
      </w:r>
      <w:r w:rsidRPr="009E0FD8">
        <w:rPr>
          <w:lang w:eastAsia="zh-CN"/>
        </w:rPr>
        <w:t>6.2.1.3.7.3</w:t>
      </w:r>
      <w:r w:rsidRPr="009E0FD8">
        <w:rPr>
          <w:lang w:eastAsia="zh-CN"/>
        </w:rPr>
        <w:tab/>
      </w:r>
      <w:r>
        <w:rPr>
          <w:lang w:eastAsia="zh-CN"/>
        </w:rPr>
        <w:t xml:space="preserve"> </w:t>
      </w:r>
      <w:r w:rsidRPr="009E0FD8">
        <w:rPr>
          <w:lang w:eastAsia="zh-CN"/>
        </w:rPr>
        <w:t>Attribute constraints</w:t>
      </w:r>
      <w:bookmarkEnd w:id="208"/>
    </w:p>
    <w:p w14:paraId="09CB4BD3" w14:textId="77777777" w:rsidR="00DB3D29" w:rsidRPr="009E0FD8" w:rsidRDefault="00DB3D29" w:rsidP="00DB3D29">
      <w:pPr>
        <w:rPr>
          <w:i/>
          <w:iCs/>
          <w:lang w:eastAsia="zh-CN"/>
        </w:rPr>
      </w:pPr>
      <w:r w:rsidRPr="009E0FD8">
        <w:rPr>
          <w:rFonts w:eastAsia="Courier New"/>
          <w:i/>
          <w:iCs/>
          <w:lang w:eastAsia="zh-CN"/>
        </w:rPr>
        <w:t>None.</w:t>
      </w:r>
    </w:p>
    <w:p w14:paraId="57289F5D" w14:textId="77777777" w:rsidR="00DB3D29" w:rsidRDefault="00DB3D29" w:rsidP="00DB3D29">
      <w:pPr>
        <w:jc w:val="both"/>
        <w:rPr>
          <w:b/>
          <w:bCs/>
          <w:lang w:eastAsia="zh-CN"/>
        </w:rPr>
      </w:pPr>
    </w:p>
    <w:p w14:paraId="4C769816" w14:textId="6DAD8E13" w:rsidR="00DB3D29" w:rsidRPr="00104005" w:rsidRDefault="00DB3D29" w:rsidP="00104005">
      <w:pPr>
        <w:rPr>
          <w:i/>
          <w:iCs/>
        </w:rPr>
      </w:pPr>
      <w:bookmarkStart w:id="209" w:name="_Toc106192967"/>
      <w:bookmarkStart w:id="210" w:name="_Toc163048099"/>
      <w:r w:rsidRPr="00104005">
        <w:rPr>
          <w:i/>
          <w:iCs/>
        </w:rPr>
        <w:t>6.2.1.4</w:t>
      </w:r>
      <w:r w:rsidRPr="00104005">
        <w:rPr>
          <w:i/>
          <w:iCs/>
        </w:rPr>
        <w:tab/>
      </w:r>
      <w:r w:rsidR="00104005" w:rsidRPr="00104005">
        <w:rPr>
          <w:i/>
          <w:iCs/>
        </w:rPr>
        <w:t xml:space="preserve"> </w:t>
      </w:r>
      <w:r w:rsidRPr="00104005">
        <w:rPr>
          <w:i/>
          <w:iCs/>
        </w:rPr>
        <w:t>Attribute definition</w:t>
      </w:r>
      <w:bookmarkEnd w:id="209"/>
      <w:bookmarkEnd w:id="210"/>
    </w:p>
    <w:p w14:paraId="7CB57402" w14:textId="77777777" w:rsidR="00DB3D29" w:rsidRPr="00104005" w:rsidRDefault="00DB3D29" w:rsidP="00DB3D29">
      <w:pPr>
        <w:pStyle w:val="TH"/>
        <w:rPr>
          <w:i/>
          <w:iCs/>
        </w:rPr>
      </w:pPr>
      <w:bookmarkStart w:id="211" w:name="MCCQCTEMPBM_00000164"/>
      <w:r w:rsidRPr="00104005">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04005" w14:paraId="0CCC759A"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211"/>
          <w:p w14:paraId="58305FC5" w14:textId="77777777" w:rsidR="00DB3D29" w:rsidRPr="00104005" w:rsidRDefault="00DB3D29" w:rsidP="00634140">
            <w:pPr>
              <w:pStyle w:val="TAH"/>
              <w:keepNext w:val="0"/>
              <w:rPr>
                <w:rFonts w:eastAsia="Courier New"/>
                <w:i/>
                <w:iCs/>
              </w:rPr>
            </w:pPr>
            <w:r w:rsidRPr="00104005">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52D6E9E6" w14:textId="77777777" w:rsidR="00DB3D29" w:rsidRPr="00104005" w:rsidRDefault="00DB3D29" w:rsidP="00634140">
            <w:pPr>
              <w:pStyle w:val="TAH"/>
              <w:keepNext w:val="0"/>
              <w:rPr>
                <w:rFonts w:eastAsia="Courier New"/>
                <w:i/>
                <w:iCs/>
              </w:rPr>
            </w:pPr>
            <w:r w:rsidRPr="00104005">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19D7F486" w14:textId="77777777" w:rsidR="00DB3D29" w:rsidRPr="00104005" w:rsidRDefault="00DB3D29" w:rsidP="00634140">
            <w:pPr>
              <w:pStyle w:val="TAH"/>
              <w:keepNext w:val="0"/>
              <w:rPr>
                <w:rFonts w:eastAsia="Courier New"/>
                <w:i/>
                <w:iCs/>
              </w:rPr>
            </w:pPr>
            <w:r w:rsidRPr="00104005">
              <w:rPr>
                <w:rFonts w:eastAsia="Courier New"/>
                <w:i/>
                <w:iCs/>
              </w:rPr>
              <w:t>Properties</w:t>
            </w:r>
          </w:p>
        </w:tc>
      </w:tr>
      <w:tr w:rsidR="00DB3D29" w:rsidRPr="00104005" w14:paraId="50ECCC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1AC83BE9" w14:textId="77777777" w:rsidR="00DB3D29" w:rsidRPr="00104005" w:rsidRDefault="00DB3D29" w:rsidP="00634140">
            <w:pPr>
              <w:pStyle w:val="TAL"/>
              <w:keepNext w:val="0"/>
              <w:rPr>
                <w:rFonts w:ascii="Courier New" w:eastAsia="Courier New" w:hAnsi="Courier New" w:cs="Courier New"/>
                <w:i/>
                <w:iCs/>
                <w:lang w:eastAsia="zh-CN"/>
              </w:rPr>
            </w:pPr>
            <w:r w:rsidRPr="00104005">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0EAF1E82" w14:textId="77777777" w:rsidR="00DB3D29" w:rsidRPr="00104005" w:rsidRDefault="00DB3D29" w:rsidP="00634140">
            <w:pPr>
              <w:pStyle w:val="TAL"/>
              <w:rPr>
                <w:rFonts w:cs="Arial"/>
                <w:i/>
                <w:iCs/>
              </w:rPr>
            </w:pPr>
            <w:r w:rsidRPr="00104005">
              <w:rPr>
                <w:rFonts w:cs="Arial"/>
                <w:i/>
                <w:iCs/>
              </w:rPr>
              <w:t xml:space="preserve">Logical expression of a utility function. </w:t>
            </w:r>
          </w:p>
          <w:p w14:paraId="6F3211ED" w14:textId="77777777" w:rsidR="00DB3D29" w:rsidRPr="00104005" w:rsidRDefault="00DB3D29" w:rsidP="00634140">
            <w:pPr>
              <w:pStyle w:val="TAL"/>
              <w:rPr>
                <w:rFonts w:cs="Arial"/>
                <w:i/>
                <w:iCs/>
              </w:rPr>
            </w:pPr>
          </w:p>
          <w:p w14:paraId="6EE6B3D8" w14:textId="77777777" w:rsidR="00DB3D29" w:rsidRPr="00104005" w:rsidRDefault="00DB3D29" w:rsidP="00634140">
            <w:pPr>
              <w:pStyle w:val="TAL"/>
              <w:rPr>
                <w:i/>
                <w:iCs/>
                <w:szCs w:val="18"/>
              </w:rPr>
            </w:pPr>
            <w:r w:rsidRPr="00104005">
              <w:rPr>
                <w:i/>
                <w:iCs/>
                <w:szCs w:val="18"/>
              </w:rPr>
              <w:t xml:space="preserve">The syntax and capabilities of </w:t>
            </w:r>
            <w:r w:rsidRPr="00104005">
              <w:rPr>
                <w:rFonts w:ascii="Courier New" w:hAnsi="Courier New"/>
                <w:i/>
                <w:iCs/>
                <w:szCs w:val="18"/>
              </w:rPr>
              <w:t>utilityFunction</w:t>
            </w:r>
            <w:r w:rsidRPr="00104005">
              <w:rPr>
                <w:i/>
                <w:iCs/>
                <w:szCs w:val="18"/>
              </w:rPr>
              <w:t xml:space="preserve"> are vendor specified. </w:t>
            </w:r>
          </w:p>
          <w:p w14:paraId="238E6453" w14:textId="77777777" w:rsidR="00DB3D29" w:rsidRPr="00104005" w:rsidRDefault="00DB3D29" w:rsidP="00634140">
            <w:pPr>
              <w:pStyle w:val="TAL"/>
              <w:rPr>
                <w:i/>
                <w:iCs/>
                <w:szCs w:val="18"/>
              </w:rPr>
            </w:pPr>
          </w:p>
          <w:p w14:paraId="28AB8B90" w14:textId="77777777" w:rsidR="00DB3D29" w:rsidRPr="00104005" w:rsidRDefault="00DB3D29" w:rsidP="00634140">
            <w:pPr>
              <w:pStyle w:val="TAL"/>
              <w:rPr>
                <w:rFonts w:cs="Arial"/>
                <w:i/>
                <w:iCs/>
              </w:rPr>
            </w:pPr>
            <w:r w:rsidRPr="00104005">
              <w:rPr>
                <w:i/>
                <w:iCs/>
                <w:szCs w:val="18"/>
              </w:rPr>
              <w:t>An empty string is not allowed.</w:t>
            </w:r>
          </w:p>
          <w:p w14:paraId="5815CAC2" w14:textId="77777777" w:rsidR="00DB3D29" w:rsidRPr="00104005" w:rsidRDefault="00DB3D29" w:rsidP="00634140">
            <w:pPr>
              <w:pStyle w:val="TAL"/>
              <w:rPr>
                <w:rFonts w:cs="Arial"/>
                <w:i/>
                <w:iCs/>
              </w:rPr>
            </w:pPr>
          </w:p>
          <w:p w14:paraId="57105E33" w14:textId="77777777" w:rsidR="00DB3D29" w:rsidRPr="00104005" w:rsidRDefault="00DB3D29" w:rsidP="00634140">
            <w:pPr>
              <w:pStyle w:val="TAL"/>
              <w:keepNext w:val="0"/>
              <w:rPr>
                <w:rFonts w:eastAsia="Courier New"/>
                <w:i/>
                <w:iCs/>
              </w:rPr>
            </w:pPr>
            <w:r w:rsidRPr="00104005">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29FAAFAF" w14:textId="77777777" w:rsidR="00DB3D29" w:rsidRPr="00104005" w:rsidRDefault="00DB3D29" w:rsidP="00634140">
            <w:pPr>
              <w:pStyle w:val="TAL"/>
              <w:keepNext w:val="0"/>
              <w:rPr>
                <w:rFonts w:eastAsia="Courier New"/>
                <w:i/>
                <w:iCs/>
              </w:rPr>
            </w:pPr>
            <w:bookmarkStart w:id="212" w:name="OLE_LINK50"/>
            <w:r w:rsidRPr="00104005">
              <w:rPr>
                <w:rFonts w:eastAsia="Courier New"/>
                <w:i/>
                <w:iCs/>
              </w:rPr>
              <w:t>type: String</w:t>
            </w:r>
          </w:p>
          <w:p w14:paraId="1132884C" w14:textId="77777777" w:rsidR="00DB3D29" w:rsidRPr="00104005" w:rsidRDefault="00DB3D29" w:rsidP="00634140">
            <w:pPr>
              <w:pStyle w:val="TAL"/>
              <w:keepNext w:val="0"/>
              <w:rPr>
                <w:rFonts w:eastAsia="Courier New"/>
                <w:i/>
                <w:iCs/>
              </w:rPr>
            </w:pPr>
            <w:r w:rsidRPr="00104005">
              <w:rPr>
                <w:rFonts w:eastAsia="Courier New"/>
                <w:i/>
                <w:iCs/>
              </w:rPr>
              <w:t>multiplicity: 0..1</w:t>
            </w:r>
          </w:p>
          <w:p w14:paraId="5AA3762B" w14:textId="77777777" w:rsidR="00DB3D29" w:rsidRPr="00104005" w:rsidRDefault="00DB3D29" w:rsidP="00634140">
            <w:pPr>
              <w:pStyle w:val="TAL"/>
              <w:keepNext w:val="0"/>
              <w:rPr>
                <w:rFonts w:eastAsia="Courier New"/>
                <w:i/>
                <w:iCs/>
              </w:rPr>
            </w:pPr>
            <w:r w:rsidRPr="00104005">
              <w:rPr>
                <w:rFonts w:eastAsia="Courier New"/>
                <w:i/>
                <w:iCs/>
              </w:rPr>
              <w:t xml:space="preserve">isOrdered: </w:t>
            </w:r>
            <w:r w:rsidRPr="00104005">
              <w:rPr>
                <w:i/>
                <w:iCs/>
              </w:rPr>
              <w:t>N/A</w:t>
            </w:r>
          </w:p>
          <w:p w14:paraId="4BF9300E" w14:textId="77777777" w:rsidR="00DB3D29" w:rsidRPr="00104005" w:rsidRDefault="00DB3D29" w:rsidP="00634140">
            <w:pPr>
              <w:pStyle w:val="TAL"/>
              <w:keepNext w:val="0"/>
              <w:rPr>
                <w:rFonts w:eastAsia="Courier New"/>
                <w:i/>
                <w:iCs/>
              </w:rPr>
            </w:pPr>
            <w:r w:rsidRPr="00104005">
              <w:rPr>
                <w:rFonts w:eastAsia="Courier New"/>
                <w:i/>
                <w:iCs/>
              </w:rPr>
              <w:t xml:space="preserve">isUnique: </w:t>
            </w:r>
            <w:r w:rsidRPr="00104005">
              <w:rPr>
                <w:i/>
                <w:iCs/>
              </w:rPr>
              <w:t>N/A</w:t>
            </w:r>
          </w:p>
          <w:p w14:paraId="31B55A29" w14:textId="77777777" w:rsidR="00DB3D29" w:rsidRPr="00104005" w:rsidRDefault="00DB3D29" w:rsidP="00634140">
            <w:pPr>
              <w:pStyle w:val="TAL"/>
              <w:keepNext w:val="0"/>
              <w:rPr>
                <w:rFonts w:eastAsia="Courier New"/>
                <w:i/>
                <w:iCs/>
              </w:rPr>
            </w:pPr>
            <w:r w:rsidRPr="00104005">
              <w:rPr>
                <w:rFonts w:eastAsia="Courier New"/>
                <w:i/>
                <w:iCs/>
              </w:rPr>
              <w:t>defaultValue: None</w:t>
            </w:r>
          </w:p>
          <w:p w14:paraId="15509EE7" w14:textId="77777777" w:rsidR="00DB3D29" w:rsidRPr="00104005" w:rsidRDefault="00DB3D29" w:rsidP="00634140">
            <w:pPr>
              <w:pStyle w:val="TAL"/>
              <w:keepNext w:val="0"/>
              <w:rPr>
                <w:rFonts w:eastAsia="Courier New"/>
                <w:i/>
                <w:iCs/>
              </w:rPr>
            </w:pPr>
            <w:r w:rsidRPr="00104005">
              <w:rPr>
                <w:rFonts w:eastAsia="Courier New"/>
                <w:i/>
                <w:iCs/>
              </w:rPr>
              <w:t>isNullable: False</w:t>
            </w:r>
            <w:bookmarkEnd w:id="212"/>
          </w:p>
        </w:tc>
      </w:tr>
      <w:tr w:rsidR="00DB3D29" w:rsidRPr="00104005" w14:paraId="7F8E04D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2777AA82" w14:textId="77777777" w:rsidR="00DB3D29" w:rsidRPr="00104005" w:rsidRDefault="00DB3D29" w:rsidP="00634140">
            <w:pPr>
              <w:pStyle w:val="TAL"/>
              <w:keepNext w:val="0"/>
              <w:rPr>
                <w:rFonts w:ascii="Courier New" w:eastAsia="Courier New" w:hAnsi="Courier New" w:cs="Courier New"/>
                <w:i/>
                <w:iCs/>
                <w:lang w:eastAsia="zh-CN"/>
              </w:rPr>
            </w:pPr>
            <w:r w:rsidRPr="00104005">
              <w:rPr>
                <w:rFonts w:ascii="Courier New" w:eastAsia="Courier New" w:hAnsi="Courier New" w:cs="Courier New"/>
                <w:i/>
                <w:iCs/>
                <w:szCs w:val="18"/>
                <w:lang w:eastAsia="zh-CN"/>
              </w:rPr>
              <w:t>utilityFunctionResult</w:t>
            </w:r>
          </w:p>
        </w:tc>
        <w:tc>
          <w:tcPr>
            <w:tcW w:w="2686" w:type="pct"/>
            <w:tcBorders>
              <w:top w:val="single" w:sz="4" w:space="0" w:color="auto"/>
              <w:left w:val="single" w:sz="4" w:space="0" w:color="auto"/>
              <w:bottom w:val="single" w:sz="4" w:space="0" w:color="auto"/>
              <w:right w:val="single" w:sz="4" w:space="0" w:color="auto"/>
            </w:tcBorders>
          </w:tcPr>
          <w:p w14:paraId="34D4FF04" w14:textId="77777777" w:rsidR="00DB3D29" w:rsidRPr="00104005" w:rsidRDefault="00DB3D29" w:rsidP="00634140">
            <w:pPr>
              <w:pStyle w:val="TAL"/>
              <w:keepNext w:val="0"/>
              <w:rPr>
                <w:rFonts w:eastAsia="Courier New"/>
                <w:i/>
                <w:iCs/>
              </w:rPr>
            </w:pPr>
            <w:bookmarkStart w:id="213" w:name="OLE_LINK86"/>
            <w:bookmarkStart w:id="214" w:name="OLE_LINK85"/>
            <w:bookmarkStart w:id="215" w:name="OLE_LINK84"/>
            <w:r w:rsidRPr="00104005">
              <w:rPr>
                <w:rFonts w:eastAsia="Courier New"/>
                <w:i/>
                <w:iCs/>
              </w:rPr>
              <w:t xml:space="preserve">The result of the evaluation of </w:t>
            </w:r>
            <w:bookmarkEnd w:id="213"/>
            <w:bookmarkEnd w:id="214"/>
            <w:bookmarkEnd w:id="215"/>
            <w:r w:rsidRPr="00104005">
              <w:rPr>
                <w:rFonts w:eastAsia="Courier New"/>
                <w:i/>
                <w:iCs/>
              </w:rPr>
              <w:t>a utility function.</w:t>
            </w:r>
          </w:p>
          <w:p w14:paraId="6A48025C" w14:textId="77777777" w:rsidR="00DB3D29" w:rsidRPr="00104005" w:rsidRDefault="00DB3D29" w:rsidP="00634140">
            <w:pPr>
              <w:pStyle w:val="TAL"/>
              <w:keepNext w:val="0"/>
              <w:rPr>
                <w:i/>
                <w:iCs/>
                <w:szCs w:val="18"/>
              </w:rPr>
            </w:pPr>
          </w:p>
          <w:p w14:paraId="678F6F51" w14:textId="77777777" w:rsidR="00DB3D29" w:rsidRPr="00104005" w:rsidRDefault="00DB3D29" w:rsidP="00634140">
            <w:pPr>
              <w:pStyle w:val="TAL"/>
              <w:keepNext w:val="0"/>
              <w:tabs>
                <w:tab w:val="left" w:pos="3195"/>
              </w:tabs>
              <w:rPr>
                <w:i/>
                <w:iCs/>
                <w:szCs w:val="18"/>
              </w:rPr>
            </w:pPr>
            <w:r w:rsidRPr="00104005">
              <w:rPr>
                <w:i/>
                <w:iCs/>
                <w:szCs w:val="18"/>
              </w:rPr>
              <w:t>The syntax and values are vendor specified.</w:t>
            </w:r>
          </w:p>
          <w:p w14:paraId="04AE65D9" w14:textId="77777777" w:rsidR="00DB3D29" w:rsidRPr="00104005" w:rsidRDefault="00DB3D29" w:rsidP="00634140">
            <w:pPr>
              <w:pStyle w:val="TAL"/>
              <w:keepNext w:val="0"/>
              <w:tabs>
                <w:tab w:val="left" w:pos="3195"/>
              </w:tabs>
              <w:rPr>
                <w:i/>
                <w:iCs/>
                <w:szCs w:val="18"/>
              </w:rPr>
            </w:pPr>
          </w:p>
          <w:p w14:paraId="3185ED21" w14:textId="77777777" w:rsidR="00DB3D29" w:rsidRPr="00104005" w:rsidRDefault="00DB3D29" w:rsidP="00634140">
            <w:pPr>
              <w:pStyle w:val="TAL"/>
              <w:keepNext w:val="0"/>
              <w:rPr>
                <w:rFonts w:eastAsia="Courier New"/>
                <w:i/>
                <w:iCs/>
                <w:lang w:eastAsia="zh-CN"/>
              </w:rPr>
            </w:pPr>
            <w:r w:rsidRPr="00104005">
              <w:rPr>
                <w:rFonts w:eastAsia="Courier New"/>
                <w:i/>
                <w:iCs/>
                <w:lang w:eastAsia="zh-CN"/>
              </w:rPr>
              <w:lastRenderedPageBreak/>
              <w:t xml:space="preserve">allowedValues: </w:t>
            </w:r>
            <w:r w:rsidRPr="00104005">
              <w:rPr>
                <w:rFonts w:eastAsia="Courier New"/>
                <w:i/>
                <w:iCs/>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79E6E6C6" w14:textId="77777777" w:rsidR="00DB3D29" w:rsidRPr="00104005" w:rsidRDefault="00DB3D29" w:rsidP="00634140">
            <w:pPr>
              <w:pStyle w:val="TAL"/>
              <w:keepNext w:val="0"/>
              <w:rPr>
                <w:rFonts w:eastAsia="Courier New"/>
                <w:i/>
                <w:iCs/>
              </w:rPr>
            </w:pPr>
            <w:r w:rsidRPr="00104005">
              <w:rPr>
                <w:rFonts w:eastAsia="Courier New"/>
                <w:i/>
                <w:iCs/>
              </w:rPr>
              <w:lastRenderedPageBreak/>
              <w:t>type: String</w:t>
            </w:r>
          </w:p>
          <w:p w14:paraId="2A302754" w14:textId="77777777" w:rsidR="00DB3D29" w:rsidRPr="00104005" w:rsidRDefault="00DB3D29" w:rsidP="00634140">
            <w:pPr>
              <w:pStyle w:val="TAL"/>
              <w:keepNext w:val="0"/>
              <w:rPr>
                <w:rFonts w:eastAsia="Courier New"/>
                <w:i/>
                <w:iCs/>
              </w:rPr>
            </w:pPr>
            <w:r w:rsidRPr="00104005">
              <w:rPr>
                <w:rFonts w:eastAsia="Courier New"/>
                <w:i/>
                <w:iCs/>
              </w:rPr>
              <w:t>multiplicity: 0..1</w:t>
            </w:r>
          </w:p>
          <w:p w14:paraId="14617C7D" w14:textId="77777777" w:rsidR="00DB3D29" w:rsidRPr="00104005" w:rsidRDefault="00DB3D29" w:rsidP="00634140">
            <w:pPr>
              <w:pStyle w:val="TAL"/>
              <w:keepNext w:val="0"/>
              <w:rPr>
                <w:rFonts w:eastAsia="Courier New"/>
                <w:i/>
                <w:iCs/>
              </w:rPr>
            </w:pPr>
            <w:r w:rsidRPr="00104005">
              <w:rPr>
                <w:rFonts w:eastAsia="Courier New"/>
                <w:i/>
                <w:iCs/>
              </w:rPr>
              <w:t>isOrdered: N/A</w:t>
            </w:r>
          </w:p>
          <w:p w14:paraId="7AF17902" w14:textId="77777777" w:rsidR="00DB3D29" w:rsidRPr="00104005" w:rsidRDefault="00DB3D29" w:rsidP="00634140">
            <w:pPr>
              <w:pStyle w:val="TAL"/>
              <w:keepNext w:val="0"/>
              <w:rPr>
                <w:rFonts w:eastAsia="Courier New"/>
                <w:i/>
                <w:iCs/>
              </w:rPr>
            </w:pPr>
            <w:r w:rsidRPr="00104005">
              <w:rPr>
                <w:rFonts w:eastAsia="Courier New"/>
                <w:i/>
                <w:iCs/>
              </w:rPr>
              <w:t>isUnique: N/A</w:t>
            </w:r>
          </w:p>
          <w:p w14:paraId="1CBC4B5F" w14:textId="77777777" w:rsidR="00DB3D29" w:rsidRPr="00104005" w:rsidRDefault="00DB3D29" w:rsidP="00634140">
            <w:pPr>
              <w:pStyle w:val="TAL"/>
              <w:keepNext w:val="0"/>
              <w:rPr>
                <w:rFonts w:eastAsia="Courier New"/>
                <w:i/>
                <w:iCs/>
              </w:rPr>
            </w:pPr>
            <w:r w:rsidRPr="00104005">
              <w:rPr>
                <w:rFonts w:eastAsia="Courier New"/>
                <w:i/>
                <w:iCs/>
              </w:rPr>
              <w:lastRenderedPageBreak/>
              <w:t>defaultValue: None</w:t>
            </w:r>
          </w:p>
          <w:p w14:paraId="7EA448E9" w14:textId="77777777" w:rsidR="00DB3D29" w:rsidRPr="00104005" w:rsidRDefault="00DB3D29" w:rsidP="00634140">
            <w:pPr>
              <w:pStyle w:val="TAL"/>
              <w:keepNext w:val="0"/>
              <w:rPr>
                <w:rFonts w:eastAsia="Courier New"/>
                <w:i/>
                <w:iCs/>
              </w:rPr>
            </w:pPr>
            <w:r w:rsidRPr="00104005">
              <w:rPr>
                <w:rFonts w:eastAsia="Courier New"/>
                <w:i/>
                <w:iCs/>
              </w:rPr>
              <w:t xml:space="preserve">isNullable: False </w:t>
            </w:r>
          </w:p>
        </w:tc>
      </w:tr>
    </w:tbl>
    <w:p w14:paraId="065C58B1" w14:textId="05A3BC4C" w:rsidR="00DB3D29" w:rsidRDefault="00104005" w:rsidP="00DB3D29">
      <w:pPr>
        <w:jc w:val="both"/>
        <w:rPr>
          <w:b/>
          <w:bCs/>
          <w:lang w:eastAsia="zh-CN"/>
        </w:rPr>
      </w:pPr>
      <w:r>
        <w:rPr>
          <w:b/>
          <w:bCs/>
          <w:lang w:eastAsia="zh-CN"/>
        </w:rPr>
        <w:lastRenderedPageBreak/>
        <w:t>“</w:t>
      </w:r>
    </w:p>
    <w:p w14:paraId="1FC334C7" w14:textId="77777777" w:rsidR="00DB3D29" w:rsidRDefault="00DB3D29" w:rsidP="00DB3D29">
      <w:pPr>
        <w:rPr>
          <w:b/>
          <w:bCs/>
          <w:lang w:eastAsia="zh-CN"/>
        </w:rPr>
      </w:pPr>
    </w:p>
    <w:p w14:paraId="1ECC6BCB" w14:textId="7329936A" w:rsidR="00DB3D29" w:rsidRPr="00DB7D9E" w:rsidRDefault="00DB3D29" w:rsidP="00DB3D29">
      <w:pPr>
        <w:pStyle w:val="Heading4"/>
      </w:pPr>
      <w:bookmarkStart w:id="216" w:name="_Toc175581143"/>
      <w:r>
        <w:t>5</w:t>
      </w:r>
      <w:r w:rsidRPr="00134FFA">
        <w:t>.</w:t>
      </w:r>
      <w:r w:rsidR="00953982">
        <w:t>13</w:t>
      </w:r>
      <w:r w:rsidRPr="00134FFA">
        <w:t>.3.</w:t>
      </w:r>
      <w:r>
        <w:t xml:space="preserve">2 </w:t>
      </w:r>
      <w:r w:rsidRPr="00134FFA">
        <w:t>Potential solution #</w:t>
      </w:r>
      <w:r>
        <w:t>2 – Utility function support</w:t>
      </w:r>
      <w:bookmarkEnd w:id="216"/>
    </w:p>
    <w:p w14:paraId="235018C0" w14:textId="1082ED44" w:rsidR="00DB3D29" w:rsidRDefault="00DB3D29" w:rsidP="00DB3D29">
      <w:pPr>
        <w:jc w:val="both"/>
        <w:rPr>
          <w:kern w:val="2"/>
          <w:szCs w:val="18"/>
          <w:lang w:eastAsia="zh-CN" w:bidi="ar-KW"/>
        </w:rPr>
      </w:pPr>
      <w:r>
        <w:rPr>
          <w:kern w:val="2"/>
          <w:szCs w:val="18"/>
          <w:lang w:eastAsia="zh-CN" w:bidi="ar-KW"/>
        </w:rPr>
        <w:t xml:space="preserve">The proposal </w:t>
      </w:r>
      <w:r w:rsidR="00570241">
        <w:rPr>
          <w:kern w:val="2"/>
          <w:szCs w:val="18"/>
          <w:lang w:eastAsia="zh-CN" w:bidi="ar-KW"/>
        </w:rPr>
        <w:t>enhances</w:t>
      </w:r>
      <w:r>
        <w:rPr>
          <w:kern w:val="2"/>
          <w:szCs w:val="18"/>
          <w:lang w:eastAsia="zh-CN" w:bidi="ar-KW"/>
        </w:rPr>
        <w:t xml:space="preserve"> solution #1 by defining </w:t>
      </w:r>
      <w:r w:rsidR="004249F1">
        <w:rPr>
          <w:kern w:val="2"/>
          <w:szCs w:val="18"/>
          <w:lang w:eastAsia="zh-CN" w:bidi="ar-KW"/>
        </w:rPr>
        <w:t xml:space="preserve">specific aspects of the utility function </w:t>
      </w:r>
      <w:r>
        <w:rPr>
          <w:kern w:val="2"/>
          <w:szCs w:val="18"/>
          <w:lang w:eastAsia="zh-CN" w:bidi="ar-KW"/>
        </w:rPr>
        <w:t xml:space="preserve"> which the consumer can express </w:t>
      </w:r>
      <w:r w:rsidR="00D7458A">
        <w:rPr>
          <w:kern w:val="2"/>
          <w:szCs w:val="18"/>
          <w:lang w:eastAsia="zh-CN" w:bidi="ar-KW"/>
        </w:rPr>
        <w:t>as input</w:t>
      </w:r>
      <w:r>
        <w:rPr>
          <w:kern w:val="2"/>
          <w:szCs w:val="18"/>
          <w:lang w:eastAsia="zh-CN" w:bidi="ar-KW"/>
        </w:rPr>
        <w:t>.</w:t>
      </w:r>
    </w:p>
    <w:p w14:paraId="5E83FB24" w14:textId="79279C91" w:rsidR="00736A09" w:rsidRDefault="00DB3D29" w:rsidP="00DB3D29">
      <w:pPr>
        <w:jc w:val="both"/>
        <w:rPr>
          <w:rFonts w:ascii="Courier New" w:eastAsia="Courier New" w:hAnsi="Courier New" w:cs="Courier New"/>
          <w:b/>
          <w:bCs/>
          <w:lang w:eastAsia="zh-CN"/>
        </w:rPr>
      </w:pPr>
      <w:r>
        <w:rPr>
          <w:kern w:val="2"/>
          <w:szCs w:val="18"/>
          <w:lang w:eastAsia="zh-CN" w:bidi="ar-KW"/>
        </w:rPr>
        <w:t>The goals with this approach are to better support multi-vendor interoperability and interaction with intent handling functions in other non-3gpp management domains.</w:t>
      </w:r>
    </w:p>
    <w:p w14:paraId="347B8C6E" w14:textId="09D513D0" w:rsidR="001558AF" w:rsidRPr="0006547A" w:rsidRDefault="001558AF" w:rsidP="001558AF">
      <w:pPr>
        <w:ind w:left="568"/>
        <w:rPr>
          <w:kern w:val="2"/>
          <w:szCs w:val="18"/>
          <w:lang w:eastAsia="zh-CN" w:bidi="ar-KW"/>
        </w:rPr>
      </w:pPr>
      <w:r w:rsidRPr="0006547A">
        <w:rPr>
          <w:b/>
          <w:bCs/>
          <w:lang w:eastAsia="zh-CN"/>
        </w:rPr>
        <w:t xml:space="preserve">Note:  </w:t>
      </w:r>
      <w:r w:rsidRPr="0006547A">
        <w:rPr>
          <w:lang w:eastAsia="zh-CN"/>
        </w:rPr>
        <w:t xml:space="preserve">For this solution the detailed definitions of the arguments, operations, and functions </w:t>
      </w:r>
      <w:r w:rsidR="003667A9">
        <w:rPr>
          <w:lang w:eastAsia="zh-CN"/>
        </w:rPr>
        <w:t>are not included in the input</w:t>
      </w:r>
      <w:r w:rsidRPr="0006547A">
        <w:rPr>
          <w:lang w:eastAsia="zh-CN"/>
        </w:rPr>
        <w:t>.</w:t>
      </w:r>
    </w:p>
    <w:p w14:paraId="6538A9EC" w14:textId="58865519" w:rsidR="00DB3D29" w:rsidRPr="003302E0" w:rsidRDefault="00736A09" w:rsidP="00DB3D29">
      <w:pPr>
        <w:jc w:val="both"/>
        <w:rPr>
          <w:rFonts w:ascii="Courier New" w:eastAsia="Courier New" w:hAnsi="Courier New" w:cs="Courier New"/>
          <w:b/>
          <w:bCs/>
          <w:lang w:eastAsia="zh-CN"/>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49DBA27E" w14:textId="15D0398E" w:rsidR="00DB3D29" w:rsidRDefault="00736A09" w:rsidP="00736A09">
      <w:bookmarkStart w:id="217" w:name="_Toc106192965"/>
      <w:bookmarkStart w:id="218" w:name="_Toc163048057"/>
      <w:r>
        <w:t>"</w:t>
      </w:r>
      <w:r w:rsidR="00DB3D29">
        <w:t>6.2.1.3.x</w:t>
      </w:r>
      <w:r w:rsidR="00DB3D29">
        <w:tab/>
      </w:r>
      <w:r w:rsidR="00896B13">
        <w:t xml:space="preserve"> </w:t>
      </w:r>
      <w:r w:rsidR="00DB3D29">
        <w:rPr>
          <w:lang w:eastAsia="zh-CN"/>
        </w:rPr>
        <w:t>UtilityFunction &lt;&lt;dataType&gt;&gt;</w:t>
      </w:r>
      <w:bookmarkEnd w:id="217"/>
      <w:bookmarkEnd w:id="218"/>
    </w:p>
    <w:p w14:paraId="09F59ADC" w14:textId="044796A8" w:rsidR="00DB3D29" w:rsidRPr="001558AF" w:rsidRDefault="00DB3D29" w:rsidP="00DB3D29">
      <w:pPr>
        <w:pStyle w:val="H6"/>
        <w:rPr>
          <w:i/>
          <w:iCs/>
          <w:lang w:eastAsia="zh-CN"/>
        </w:rPr>
      </w:pPr>
      <w:r w:rsidRPr="001558AF">
        <w:rPr>
          <w:i/>
          <w:iCs/>
          <w:lang w:eastAsia="zh-CN"/>
        </w:rPr>
        <w:t>6.2.1.3.x.1</w:t>
      </w:r>
      <w:r w:rsidRPr="001558AF">
        <w:rPr>
          <w:i/>
          <w:iCs/>
          <w:lang w:eastAsia="zh-CN"/>
        </w:rPr>
        <w:tab/>
        <w:t>Definition</w:t>
      </w:r>
    </w:p>
    <w:p w14:paraId="2E42B0A8" w14:textId="4E65B853" w:rsidR="00DB3D29" w:rsidRPr="001558AF" w:rsidRDefault="00DB3D29" w:rsidP="00DB3D29">
      <w:pPr>
        <w:rPr>
          <w:rFonts w:eastAsia="Courier New"/>
          <w:i/>
          <w:iCs/>
        </w:rPr>
      </w:pPr>
      <w:r w:rsidRPr="001558AF">
        <w:rPr>
          <w:rFonts w:eastAsia="Courier New"/>
          <w:i/>
          <w:iCs/>
        </w:rPr>
        <w:t>The</w:t>
      </w:r>
      <w:bookmarkStart w:id="219" w:name="MCCQCTEMPBM_00000117"/>
      <w:r w:rsidRPr="001558AF">
        <w:rPr>
          <w:rFonts w:eastAsia="Courier New"/>
          <w:i/>
          <w:iCs/>
        </w:rPr>
        <w:t xml:space="preserve"> </w:t>
      </w:r>
      <w:r w:rsidRPr="001558AF">
        <w:rPr>
          <w:rFonts w:ascii="Courier New" w:hAnsi="Courier New" w:cs="Courier New"/>
          <w:i/>
          <w:iCs/>
          <w:lang w:eastAsia="zh-CN"/>
        </w:rPr>
        <w:t>UtilityFunction</w:t>
      </w:r>
      <w:bookmarkEnd w:id="219"/>
      <w:r w:rsidRPr="001558AF">
        <w:rPr>
          <w:rFonts w:ascii="Courier New" w:hAnsi="Courier New" w:cs="Courier New"/>
          <w:i/>
          <w:iCs/>
          <w:lang w:eastAsia="zh-CN"/>
        </w:rPr>
        <w:t xml:space="preserve"> </w:t>
      </w:r>
      <w:r w:rsidRPr="001558AF">
        <w:rPr>
          <w:rFonts w:eastAsia="Courier New"/>
          <w:i/>
          <w:iCs/>
        </w:rPr>
        <w:t>&lt;&lt;</w:t>
      </w:r>
      <w:r w:rsidR="00285FD8">
        <w:rPr>
          <w:rFonts w:eastAsia="Courier New"/>
          <w:i/>
          <w:iCs/>
        </w:rPr>
        <w:t>IOC</w:t>
      </w:r>
      <w:r w:rsidRPr="001558AF">
        <w:rPr>
          <w:rFonts w:eastAsia="Courier New"/>
          <w:i/>
          <w:iCs/>
        </w:rPr>
        <w:t>&gt;&gt; represents a utility function</w:t>
      </w:r>
      <w:r w:rsidR="0054006B">
        <w:rPr>
          <w:rFonts w:eastAsia="Courier New"/>
          <w:i/>
          <w:iCs/>
        </w:rPr>
        <w:t xml:space="preserve"> instance</w:t>
      </w:r>
      <w:r w:rsidRPr="001558AF">
        <w:rPr>
          <w:rFonts w:eastAsia="Courier New"/>
          <w:i/>
          <w:iCs/>
        </w:rPr>
        <w:t xml:space="preserve">.  </w:t>
      </w:r>
    </w:p>
    <w:p w14:paraId="4F7FE27D" w14:textId="102174B1" w:rsidR="00DB3D29" w:rsidRPr="001558AF" w:rsidRDefault="00DB3D29" w:rsidP="00DB3D29">
      <w:pPr>
        <w:rPr>
          <w:rFonts w:eastAsia="Courier New"/>
          <w:i/>
          <w:iCs/>
        </w:rPr>
      </w:pPr>
      <w:r w:rsidRPr="001558AF">
        <w:rPr>
          <w:rFonts w:eastAsia="Courier New"/>
          <w:i/>
          <w:iCs/>
        </w:rPr>
        <w:t xml:space="preserve">This representation includes attributes to support a utility function, result, and/or error information.  The function is a series of </w:t>
      </w:r>
      <w:r w:rsidR="00863FF3">
        <w:rPr>
          <w:rFonts w:eastAsia="Courier New"/>
          <w:i/>
          <w:iCs/>
        </w:rPr>
        <w:t xml:space="preserve">input </w:t>
      </w:r>
      <w:r w:rsidRPr="001558AF">
        <w:rPr>
          <w:rFonts w:eastAsia="Courier New"/>
          <w:i/>
          <w:iCs/>
        </w:rPr>
        <w:t>arguments and operations defined as ordered lists.</w:t>
      </w:r>
    </w:p>
    <w:p w14:paraId="6673B6A8" w14:textId="77777777" w:rsidR="006C35CF" w:rsidRDefault="006C35CF" w:rsidP="006C35CF">
      <w:pPr>
        <w:rPr>
          <w:lang w:eastAsia="zh-CN"/>
        </w:rPr>
      </w:pPr>
      <w:r>
        <w:rPr>
          <w:rFonts w:eastAsia="Courier New"/>
        </w:rPr>
        <w:t>The attribute</w:t>
      </w:r>
      <w:r>
        <w:rPr>
          <w:rFonts w:ascii="Courier New" w:hAnsi="Courier New" w:cs="Courier New"/>
          <w:i/>
          <w:iCs/>
          <w:lang w:eastAsia="zh-CN"/>
        </w:rPr>
        <w:t xml:space="preserve"> functionDefinitionInput</w:t>
      </w:r>
      <w:r>
        <w:rPr>
          <w:rFonts w:ascii="Courier New" w:hAnsi="Courier New" w:cs="Courier New"/>
          <w:lang w:eastAsia="zh-CN"/>
        </w:rPr>
        <w:t xml:space="preserve"> </w:t>
      </w:r>
      <w:r>
        <w:rPr>
          <w:rFonts w:eastAsia="Courier New"/>
        </w:rPr>
        <w:t xml:space="preserve">allows the consumer to select the utility function to be used (e.g. function name, function definition) as supported by the vendor.  The </w:t>
      </w:r>
      <w:r>
        <w:rPr>
          <w:lang w:eastAsia="zh-CN"/>
        </w:rPr>
        <w:t xml:space="preserve">semantics of </w:t>
      </w:r>
      <w:r>
        <w:rPr>
          <w:rFonts w:ascii="Courier New" w:hAnsi="Courier New" w:cs="Courier New"/>
          <w:i/>
          <w:iCs/>
          <w:lang w:eastAsia="zh-CN"/>
        </w:rPr>
        <w:t xml:space="preserve">functionDefinition </w:t>
      </w:r>
      <w:r>
        <w:rPr>
          <w:lang w:eastAsia="zh-CN"/>
        </w:rPr>
        <w:t>are vendor defined.</w:t>
      </w:r>
    </w:p>
    <w:p w14:paraId="00333E20" w14:textId="5377FFD2" w:rsidR="006C35CF" w:rsidRPr="00EB33BB" w:rsidRDefault="006C35CF" w:rsidP="006C35CF">
      <w:pPr>
        <w:rPr>
          <w:rFonts w:ascii="Courier New" w:hAnsi="Courier New" w:cs="Courier New"/>
          <w:lang w:eastAsia="zh-CN"/>
        </w:rPr>
      </w:pPr>
      <w:r>
        <w:rPr>
          <w:rFonts w:eastAsia="Courier New"/>
        </w:rPr>
        <w:t xml:space="preserve">The attributes </w:t>
      </w:r>
      <w:r>
        <w:rPr>
          <w:rFonts w:ascii="Courier New" w:hAnsi="Courier New" w:cs="Courier New"/>
          <w:i/>
          <w:iCs/>
          <w:lang w:eastAsia="zh-CN"/>
        </w:rPr>
        <w:t xml:space="preserve">argumentName </w:t>
      </w:r>
      <w:r>
        <w:rPr>
          <w:rFonts w:eastAsia="Courier New"/>
        </w:rPr>
        <w:t xml:space="preserve">and </w:t>
      </w:r>
      <w:r>
        <w:rPr>
          <w:rFonts w:ascii="Courier New" w:hAnsi="Courier New" w:cs="Courier New"/>
          <w:i/>
          <w:iCs/>
          <w:lang w:eastAsia="zh-CN"/>
        </w:rPr>
        <w:t xml:space="preserve">argumentWeight </w:t>
      </w:r>
      <w:r>
        <w:rPr>
          <w:lang w:eastAsia="zh-CN"/>
        </w:rPr>
        <w:t>can be used by the consumer to indicate relative weights of specified arguments to be used in the utility function calculation.</w:t>
      </w:r>
    </w:p>
    <w:p w14:paraId="48E3051A" w14:textId="77777777" w:rsidR="006C35CF" w:rsidRPr="00165BE9" w:rsidRDefault="006C35CF" w:rsidP="006C35CF">
      <w:pPr>
        <w:rPr>
          <w:rFonts w:eastAsia="Courier New"/>
        </w:rPr>
      </w:pPr>
      <w:r>
        <w:rPr>
          <w:rFonts w:eastAsia="Courier New"/>
        </w:rPr>
        <w:t xml:space="preserve">The attribute </w:t>
      </w:r>
      <w:r>
        <w:rPr>
          <w:rFonts w:ascii="Courier New" w:hAnsi="Courier New" w:cs="Courier New"/>
          <w:i/>
          <w:iCs/>
          <w:lang w:eastAsia="zh-CN"/>
        </w:rPr>
        <w:t xml:space="preserve">function </w:t>
      </w:r>
      <w:r>
        <w:rPr>
          <w:rFonts w:eastAsia="Courier New"/>
        </w:rPr>
        <w:t>is used by the producer to provide the definition of the utility function based on the inputs.  E.g. the function defined/selected by consumer.</w:t>
      </w:r>
    </w:p>
    <w:p w14:paraId="7C6DF6D1" w14:textId="49D6228A" w:rsidR="006C35CF" w:rsidRPr="006C35CF" w:rsidRDefault="006C35CF" w:rsidP="00DB3D29">
      <w:pPr>
        <w:rPr>
          <w:rFonts w:eastAsia="Courier New"/>
        </w:rPr>
      </w:pPr>
      <w:r>
        <w:rPr>
          <w:rFonts w:eastAsia="Courier New"/>
        </w:rPr>
        <w:t xml:space="preserve">The attribute </w:t>
      </w:r>
      <w:r>
        <w:rPr>
          <w:rFonts w:ascii="Courier New" w:hAnsi="Courier New" w:cs="Courier New"/>
          <w:i/>
          <w:iCs/>
          <w:sz w:val="18"/>
          <w:lang w:eastAsia="zh-CN"/>
        </w:rPr>
        <w:t xml:space="preserve">error </w:t>
      </w:r>
      <w:r>
        <w:rPr>
          <w:rFonts w:eastAsia="Courier New"/>
        </w:rPr>
        <w:t xml:space="preserve">is used by the producer to indicate error(s) with the definition of the utility function.  E.g. invalid specification in the </w:t>
      </w:r>
      <w:r>
        <w:rPr>
          <w:rFonts w:ascii="Courier New" w:hAnsi="Courier New" w:cs="Courier New"/>
          <w:i/>
          <w:iCs/>
          <w:lang w:eastAsia="zh-CN"/>
        </w:rPr>
        <w:t>functionDefinitionInput</w:t>
      </w:r>
      <w:r>
        <w:rPr>
          <w:rFonts w:eastAsia="Courier New"/>
        </w:rPr>
        <w:t>.</w:t>
      </w:r>
    </w:p>
    <w:p w14:paraId="49430EE1" w14:textId="426E88CC" w:rsidR="00DB3D29" w:rsidRPr="001558AF" w:rsidRDefault="00DB3D29" w:rsidP="00DB3D29">
      <w:pPr>
        <w:pStyle w:val="H6"/>
        <w:rPr>
          <w:rFonts w:eastAsia="Times New Roman"/>
          <w:i/>
          <w:iCs/>
          <w:lang w:val="en-CA" w:eastAsia="zh-CN"/>
        </w:rPr>
      </w:pPr>
      <w:r w:rsidRPr="001558AF">
        <w:rPr>
          <w:i/>
          <w:iCs/>
          <w:lang w:val="en-CA" w:eastAsia="zh-CN"/>
        </w:rPr>
        <w:t>6.2.1.3.x.2</w:t>
      </w:r>
      <w:r w:rsidRPr="001558AF">
        <w:rPr>
          <w:i/>
          <w:iCs/>
          <w:lang w:val="en-CA" w:eastAsia="zh-CN"/>
        </w:rPr>
        <w:tab/>
        <w:t>Attributes</w:t>
      </w:r>
    </w:p>
    <w:p w14:paraId="2C9E9F43" w14:textId="77777777" w:rsidR="00DB3D29" w:rsidRPr="001558AF" w:rsidRDefault="00DB3D29" w:rsidP="00DB3D29">
      <w:pPr>
        <w:rPr>
          <w:rFonts w:eastAsia="Courier New"/>
          <w:i/>
          <w:iCs/>
        </w:rPr>
      </w:pPr>
      <w:bookmarkStart w:id="220" w:name="MCCQCTEMPBM_00000161"/>
      <w:r w:rsidRPr="001558AF">
        <w:rPr>
          <w:rFonts w:ascii="Courier New" w:hAnsi="Courier New" w:cs="Courier New"/>
          <w:i/>
          <w:iCs/>
          <w:lang w:eastAsia="zh-CN"/>
        </w:rPr>
        <w:t xml:space="preserve">UtilityFunction </w:t>
      </w:r>
      <w:r w:rsidRPr="001558AF">
        <w:rPr>
          <w:rFonts w:eastAsia="Courier New"/>
          <w:i/>
          <w:iCs/>
        </w:rPr>
        <w:t>includes the following attributes:</w:t>
      </w:r>
    </w:p>
    <w:p w14:paraId="5C5098CB" w14:textId="77777777" w:rsidR="00DB3D29" w:rsidRPr="001558AF" w:rsidRDefault="00DB3D29" w:rsidP="00DB3D29">
      <w:pPr>
        <w:pStyle w:val="TH"/>
        <w:rPr>
          <w:rFonts w:eastAsia="Courier New"/>
          <w:i/>
          <w:iCs/>
        </w:rPr>
      </w:pPr>
      <w:r w:rsidRPr="001558AF">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DB3D29" w:rsidRPr="001558AF" w14:paraId="796364F1"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bookmarkEnd w:id="220"/>
          <w:p w14:paraId="1B027A37" w14:textId="77777777" w:rsidR="00DB3D29" w:rsidRPr="001558AF" w:rsidRDefault="00DB3D29" w:rsidP="00634140">
            <w:pPr>
              <w:pStyle w:val="TAH"/>
              <w:rPr>
                <w:rFonts w:eastAsia="Times New Roman"/>
                <w:i/>
                <w:iCs/>
              </w:rPr>
            </w:pPr>
            <w:r w:rsidRPr="001558AF">
              <w:rPr>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9175AFC" w14:textId="77777777" w:rsidR="00DB3D29" w:rsidRPr="001558AF" w:rsidRDefault="00DB3D29" w:rsidP="00634140">
            <w:pPr>
              <w:pStyle w:val="TAH"/>
              <w:rPr>
                <w:i/>
                <w:iCs/>
              </w:rPr>
            </w:pPr>
            <w:r w:rsidRPr="001558AF">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00A4892" w14:textId="77777777" w:rsidR="00DB3D29" w:rsidRPr="001558AF" w:rsidRDefault="00DB3D29" w:rsidP="00634140">
            <w:pPr>
              <w:pStyle w:val="TAH"/>
              <w:rPr>
                <w:i/>
                <w:iCs/>
              </w:rPr>
            </w:pPr>
            <w:r w:rsidRPr="001558AF">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58EC668" w14:textId="77777777" w:rsidR="00DB3D29" w:rsidRPr="001558AF" w:rsidRDefault="00DB3D29" w:rsidP="00634140">
            <w:pPr>
              <w:pStyle w:val="TAH"/>
              <w:rPr>
                <w:i/>
                <w:iCs/>
              </w:rPr>
            </w:pPr>
            <w:r w:rsidRPr="001558AF">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15E548F" w14:textId="77777777" w:rsidR="00DB3D29" w:rsidRPr="001558AF" w:rsidRDefault="00DB3D29" w:rsidP="00634140">
            <w:pPr>
              <w:pStyle w:val="TAH"/>
              <w:rPr>
                <w:i/>
                <w:iCs/>
              </w:rPr>
            </w:pPr>
            <w:r w:rsidRPr="001558AF">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ADE9E14" w14:textId="77777777" w:rsidR="00DB3D29" w:rsidRPr="001558AF" w:rsidRDefault="00DB3D29" w:rsidP="00634140">
            <w:pPr>
              <w:pStyle w:val="TAH"/>
              <w:rPr>
                <w:i/>
                <w:iCs/>
              </w:rPr>
            </w:pPr>
            <w:r w:rsidRPr="001558AF">
              <w:rPr>
                <w:i/>
                <w:iCs/>
              </w:rPr>
              <w:t>isNotifyable</w:t>
            </w:r>
          </w:p>
        </w:tc>
      </w:tr>
      <w:tr w:rsidR="00DB3D29" w:rsidRPr="001558AF" w14:paraId="3100E811"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5245F2B"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argumentName</w:t>
            </w:r>
          </w:p>
        </w:tc>
        <w:tc>
          <w:tcPr>
            <w:tcW w:w="1559" w:type="dxa"/>
            <w:tcBorders>
              <w:top w:val="single" w:sz="4" w:space="0" w:color="auto"/>
              <w:left w:val="single" w:sz="4" w:space="0" w:color="auto"/>
              <w:bottom w:val="single" w:sz="4" w:space="0" w:color="auto"/>
              <w:right w:val="single" w:sz="4" w:space="0" w:color="auto"/>
            </w:tcBorders>
            <w:hideMark/>
          </w:tcPr>
          <w:p w14:paraId="0F63EAF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738A57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30D3D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33BEAD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CAD577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F</w:t>
            </w:r>
          </w:p>
        </w:tc>
      </w:tr>
      <w:tr w:rsidR="00DB3D29" w:rsidRPr="001558AF" w14:paraId="2BCF4777"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0AD38F5F"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argumentWeight</w:t>
            </w:r>
          </w:p>
        </w:tc>
        <w:tc>
          <w:tcPr>
            <w:tcW w:w="1559" w:type="dxa"/>
            <w:tcBorders>
              <w:top w:val="single" w:sz="4" w:space="0" w:color="auto"/>
              <w:left w:val="single" w:sz="4" w:space="0" w:color="auto"/>
              <w:bottom w:val="single" w:sz="4" w:space="0" w:color="auto"/>
              <w:right w:val="single" w:sz="4" w:space="0" w:color="auto"/>
            </w:tcBorders>
          </w:tcPr>
          <w:p w14:paraId="712FF60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FDF4B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4A29EBF"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DB0E60C"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7619F8"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6F5F7196"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6DC38B2F" w14:textId="4EE03C6C" w:rsidR="00DB3D29" w:rsidRPr="001558AF" w:rsidRDefault="00E33D0A" w:rsidP="00634140">
            <w:pPr>
              <w:keepNext/>
              <w:keepLines/>
              <w:spacing w:after="0"/>
              <w:ind w:right="318"/>
              <w:rPr>
                <w:rFonts w:ascii="Courier New" w:hAnsi="Courier New" w:cs="Courier New"/>
                <w:i/>
                <w:iCs/>
                <w:sz w:val="18"/>
                <w:lang w:eastAsia="zh-CN"/>
              </w:rPr>
            </w:pPr>
            <w:r>
              <w:rPr>
                <w:rFonts w:ascii="Courier New" w:hAnsi="Courier New" w:cs="Courier New"/>
                <w:i/>
                <w:iCs/>
                <w:sz w:val="18"/>
                <w:lang w:eastAsia="zh-CN"/>
              </w:rPr>
              <w:t>f</w:t>
            </w:r>
            <w:r w:rsidR="00DB3D29" w:rsidRPr="001558AF">
              <w:rPr>
                <w:rFonts w:ascii="Courier New" w:hAnsi="Courier New" w:cs="Courier New"/>
                <w:i/>
                <w:iCs/>
                <w:sz w:val="18"/>
                <w:lang w:eastAsia="zh-CN"/>
              </w:rPr>
              <w:t>unction</w:t>
            </w:r>
          </w:p>
        </w:tc>
        <w:tc>
          <w:tcPr>
            <w:tcW w:w="1559" w:type="dxa"/>
            <w:tcBorders>
              <w:top w:val="single" w:sz="4" w:space="0" w:color="auto"/>
              <w:left w:val="single" w:sz="4" w:space="0" w:color="auto"/>
              <w:bottom w:val="single" w:sz="4" w:space="0" w:color="auto"/>
              <w:right w:val="single" w:sz="4" w:space="0" w:color="auto"/>
            </w:tcBorders>
          </w:tcPr>
          <w:p w14:paraId="01BF6C9C"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7B64AC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75E9CCB" w14:textId="0B7AD168" w:rsidR="00DB3D29" w:rsidRPr="001558AF" w:rsidRDefault="00E33D0A" w:rsidP="00634140">
            <w:pPr>
              <w:keepNext/>
              <w:keepLines/>
              <w:spacing w:after="0"/>
              <w:jc w:val="center"/>
              <w:rPr>
                <w:rFonts w:ascii="Arial" w:hAnsi="Arial" w:cs="Arial"/>
                <w:i/>
                <w:iCs/>
                <w:sz w:val="18"/>
                <w:lang w:eastAsia="zh-CN"/>
              </w:rPr>
            </w:pPr>
            <w:r>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3B1D79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8A8660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5AEF6814"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0FDCE6F9"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error</w:t>
            </w:r>
          </w:p>
        </w:tc>
        <w:tc>
          <w:tcPr>
            <w:tcW w:w="1559" w:type="dxa"/>
            <w:tcBorders>
              <w:top w:val="single" w:sz="4" w:space="0" w:color="auto"/>
              <w:left w:val="single" w:sz="4" w:space="0" w:color="auto"/>
              <w:bottom w:val="single" w:sz="4" w:space="0" w:color="auto"/>
              <w:right w:val="single" w:sz="4" w:space="0" w:color="auto"/>
            </w:tcBorders>
          </w:tcPr>
          <w:p w14:paraId="2895854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B26855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FD6AD0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9B7DB0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D596E7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02B16E7B"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2D789E7C" w14:textId="2CC7DD63"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functionDefinition</w:t>
            </w:r>
            <w:r w:rsidR="00E33D0A">
              <w:rPr>
                <w:rFonts w:ascii="Courier New" w:hAnsi="Courier New" w:cs="Courier New"/>
                <w:i/>
                <w:iCs/>
                <w:sz w:val="18"/>
                <w:lang w:eastAsia="zh-CN"/>
              </w:rPr>
              <w:t>Input</w:t>
            </w:r>
          </w:p>
        </w:tc>
        <w:tc>
          <w:tcPr>
            <w:tcW w:w="1559" w:type="dxa"/>
            <w:tcBorders>
              <w:top w:val="single" w:sz="4" w:space="0" w:color="auto"/>
              <w:left w:val="single" w:sz="4" w:space="0" w:color="auto"/>
              <w:bottom w:val="single" w:sz="4" w:space="0" w:color="auto"/>
              <w:right w:val="single" w:sz="4" w:space="0" w:color="auto"/>
            </w:tcBorders>
          </w:tcPr>
          <w:p w14:paraId="0764BF03"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F007FE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137820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98440D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B7C948"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bl>
    <w:p w14:paraId="6BE81550" w14:textId="71F9D544" w:rsidR="00DB3D29" w:rsidRPr="00B46D87" w:rsidRDefault="00B46D87" w:rsidP="00B46D87">
      <w:pPr>
        <w:spacing w:before="100" w:beforeAutospacing="1"/>
        <w:ind w:left="568"/>
        <w:rPr>
          <w:rFonts w:eastAsia="SimSun"/>
          <w:color w:val="FF0000"/>
          <w:lang w:val="en-US" w:eastAsia="zh-CN" w:bidi="ar"/>
        </w:rPr>
      </w:pPr>
      <w:r w:rsidRPr="00B46D87">
        <w:rPr>
          <w:rFonts w:eastAsia="SimSun"/>
          <w:color w:val="FF0000"/>
          <w:lang w:val="en-US" w:eastAsia="zh-CN" w:bidi="ar"/>
        </w:rPr>
        <w:t>Editor’s Note: additional attributes to allow consumer to provide producer additional utility information (e.g. target utility function result) may be added.</w:t>
      </w:r>
    </w:p>
    <w:p w14:paraId="41868A7B" w14:textId="3DD3E1F3" w:rsidR="00DB3D29" w:rsidRPr="001558AF" w:rsidRDefault="00DB3D29" w:rsidP="00DB3D29">
      <w:pPr>
        <w:pStyle w:val="H6"/>
        <w:rPr>
          <w:rFonts w:eastAsia="Times New Roman"/>
          <w:i/>
          <w:iCs/>
          <w:lang w:eastAsia="zh-CN"/>
        </w:rPr>
      </w:pPr>
      <w:r w:rsidRPr="001558AF">
        <w:rPr>
          <w:i/>
          <w:iCs/>
          <w:lang w:eastAsia="zh-CN"/>
        </w:rPr>
        <w:t>6.2.1.3.x.3</w:t>
      </w:r>
      <w:r w:rsidRPr="001558AF">
        <w:rPr>
          <w:i/>
          <w:iCs/>
          <w:lang w:eastAsia="zh-CN"/>
        </w:rPr>
        <w:tab/>
        <w:t>Attribute constraints</w:t>
      </w:r>
    </w:p>
    <w:p w14:paraId="617B5C96" w14:textId="77777777" w:rsidR="00DB3D29" w:rsidRPr="001558AF" w:rsidRDefault="00DB3D29" w:rsidP="00DB3D29">
      <w:pPr>
        <w:rPr>
          <w:rFonts w:eastAsia="Courier New"/>
          <w:i/>
          <w:iCs/>
          <w:lang w:eastAsia="zh-CN"/>
        </w:rPr>
      </w:pPr>
      <w:r w:rsidRPr="001558AF">
        <w:rPr>
          <w:rFonts w:eastAsia="Courier New"/>
          <w:i/>
          <w:iCs/>
          <w:lang w:eastAsia="zh-CN"/>
        </w:rPr>
        <w:t>None.</w:t>
      </w:r>
    </w:p>
    <w:p w14:paraId="549BC068" w14:textId="77777777" w:rsidR="00DB3D29" w:rsidRPr="001558AF" w:rsidRDefault="00DB3D29" w:rsidP="00DB3D29">
      <w:pPr>
        <w:jc w:val="both"/>
        <w:rPr>
          <w:b/>
          <w:bCs/>
          <w:i/>
          <w:iCs/>
          <w:lang w:eastAsia="zh-CN"/>
        </w:rPr>
      </w:pPr>
    </w:p>
    <w:p w14:paraId="76312E6B" w14:textId="08981DD0" w:rsidR="00DB3D29" w:rsidRPr="001558AF" w:rsidRDefault="00DB3D29" w:rsidP="00DF2E29">
      <w:r w:rsidRPr="001558AF">
        <w:t xml:space="preserve">6.2.1.4 </w:t>
      </w:r>
      <w:r w:rsidRPr="001558AF">
        <w:tab/>
        <w:t>Attribute definition</w:t>
      </w:r>
    </w:p>
    <w:p w14:paraId="57CEBA80" w14:textId="77777777" w:rsidR="00DB3D29" w:rsidRPr="001558AF" w:rsidRDefault="00DB3D29" w:rsidP="00DB3D29">
      <w:pPr>
        <w:pStyle w:val="TH"/>
        <w:rPr>
          <w:i/>
          <w:iCs/>
        </w:rPr>
      </w:pPr>
      <w:r w:rsidRPr="001558AF">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558AF" w14:paraId="2524411C"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30D5B59D" w14:textId="77777777" w:rsidR="00DB3D29" w:rsidRPr="001558AF" w:rsidRDefault="00DB3D29" w:rsidP="00634140">
            <w:pPr>
              <w:pStyle w:val="TAH"/>
              <w:keepNext w:val="0"/>
              <w:rPr>
                <w:rFonts w:eastAsia="Courier New"/>
                <w:i/>
                <w:iCs/>
              </w:rPr>
            </w:pPr>
            <w:r w:rsidRPr="001558AF">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11A51E35" w14:textId="77777777" w:rsidR="00DB3D29" w:rsidRPr="001558AF" w:rsidRDefault="00DB3D29" w:rsidP="00634140">
            <w:pPr>
              <w:pStyle w:val="TAH"/>
              <w:keepNext w:val="0"/>
              <w:rPr>
                <w:rFonts w:eastAsia="Courier New"/>
                <w:i/>
                <w:iCs/>
              </w:rPr>
            </w:pPr>
            <w:r w:rsidRPr="001558AF">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06848663" w14:textId="77777777" w:rsidR="00DB3D29" w:rsidRPr="001558AF" w:rsidRDefault="00DB3D29" w:rsidP="00634140">
            <w:pPr>
              <w:pStyle w:val="TAH"/>
              <w:keepNext w:val="0"/>
              <w:rPr>
                <w:rFonts w:eastAsia="Courier New"/>
                <w:i/>
                <w:iCs/>
              </w:rPr>
            </w:pPr>
            <w:r w:rsidRPr="001558AF">
              <w:rPr>
                <w:rFonts w:eastAsia="Courier New"/>
                <w:i/>
                <w:iCs/>
              </w:rPr>
              <w:t>Properties</w:t>
            </w:r>
          </w:p>
        </w:tc>
      </w:tr>
      <w:tr w:rsidR="00DB3D29" w:rsidRPr="001558AF" w14:paraId="79EC6A34"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E2AEB44" w14:textId="77777777" w:rsidR="00DB3D29" w:rsidRPr="001558AF" w:rsidRDefault="00DB3D29" w:rsidP="00634140">
            <w:pPr>
              <w:pStyle w:val="TAL"/>
              <w:keepNext w:val="0"/>
              <w:rPr>
                <w:rFonts w:ascii="Courier New" w:eastAsia="Courier New" w:hAnsi="Courier New" w:cs="Courier New"/>
                <w:i/>
                <w:iCs/>
                <w:szCs w:val="18"/>
                <w:lang w:eastAsia="zh-CN"/>
              </w:rPr>
            </w:pPr>
            <w:r w:rsidRPr="001558AF">
              <w:rPr>
                <w:rFonts w:ascii="Courier New" w:eastAsia="Courier New" w:hAnsi="Courier New" w:cs="Courier New"/>
                <w:i/>
                <w:iCs/>
                <w:szCs w:val="18"/>
                <w:lang w:eastAsia="zh-CN"/>
              </w:rPr>
              <w:t>argumentName</w:t>
            </w:r>
          </w:p>
        </w:tc>
        <w:tc>
          <w:tcPr>
            <w:tcW w:w="2686" w:type="pct"/>
            <w:tcBorders>
              <w:top w:val="single" w:sz="4" w:space="0" w:color="auto"/>
              <w:left w:val="single" w:sz="4" w:space="0" w:color="auto"/>
              <w:bottom w:val="single" w:sz="4" w:space="0" w:color="auto"/>
              <w:right w:val="single" w:sz="4" w:space="0" w:color="auto"/>
            </w:tcBorders>
          </w:tcPr>
          <w:p w14:paraId="6F9048B9" w14:textId="77777777" w:rsidR="00DB3D29" w:rsidRPr="001558AF" w:rsidRDefault="00DB3D29" w:rsidP="00634140">
            <w:pPr>
              <w:pStyle w:val="TAL"/>
              <w:keepNext w:val="0"/>
              <w:rPr>
                <w:i/>
                <w:iCs/>
              </w:rPr>
            </w:pPr>
            <w:r w:rsidRPr="001558AF">
              <w:rPr>
                <w:i/>
                <w:iCs/>
              </w:rPr>
              <w:t>An ordered list which contains one entry per argument.</w:t>
            </w:r>
          </w:p>
          <w:p w14:paraId="0D42C3D1" w14:textId="77777777" w:rsidR="00DB3D29" w:rsidRPr="001558AF" w:rsidRDefault="00DB3D29" w:rsidP="00634140">
            <w:pPr>
              <w:pStyle w:val="TAL"/>
              <w:keepNext w:val="0"/>
              <w:rPr>
                <w:i/>
                <w:iCs/>
              </w:rPr>
            </w:pPr>
          </w:p>
          <w:p w14:paraId="555EDDE6" w14:textId="77777777" w:rsidR="00DB3D29" w:rsidRPr="001558AF" w:rsidRDefault="00DB3D29" w:rsidP="00634140">
            <w:pPr>
              <w:pStyle w:val="TAL"/>
              <w:keepNext w:val="0"/>
              <w:rPr>
                <w:i/>
                <w:iCs/>
              </w:rPr>
            </w:pPr>
            <w:r w:rsidRPr="001558AF">
              <w:rPr>
                <w:i/>
                <w:iCs/>
              </w:rPr>
              <w:t>allowedValues: a defined expectationName.targetName in the intent</w:t>
            </w:r>
          </w:p>
          <w:p w14:paraId="3373AA81" w14:textId="77777777" w:rsidR="00DB3D29" w:rsidRPr="001558AF" w:rsidRDefault="00DB3D29" w:rsidP="00634140">
            <w:pPr>
              <w:pStyle w:val="TAL"/>
              <w:keepNext w:val="0"/>
              <w:rPr>
                <w:rFonts w:eastAsia="Courier New"/>
                <w:i/>
                <w:iCs/>
              </w:rPr>
            </w:pPr>
          </w:p>
          <w:p w14:paraId="7760EA8E" w14:textId="77777777" w:rsidR="00DB3D29" w:rsidRPr="001558AF" w:rsidRDefault="00DB3D29" w:rsidP="00634140">
            <w:pPr>
              <w:pStyle w:val="TAL"/>
              <w:keepNext w:val="0"/>
              <w:rPr>
                <w:i/>
                <w:iCs/>
              </w:rPr>
            </w:pPr>
            <w:r w:rsidRPr="001558AF">
              <w:rPr>
                <w:rFonts w:eastAsia="Courier New"/>
                <w:i/>
                <w:iCs/>
              </w:rPr>
              <w:t xml:space="preserve">Editor’s Note:  This definition likely has a dependency on the note in [1], clause </w:t>
            </w:r>
            <w:r w:rsidRPr="001558AF">
              <w:rPr>
                <w:i/>
                <w:iCs/>
              </w:rPr>
              <w:t>6.2.2.1.3.3 as measurements/KPI will need to be referenced in the functions.</w:t>
            </w:r>
          </w:p>
          <w:p w14:paraId="5C1345AA" w14:textId="77777777" w:rsidR="00DB3D29" w:rsidRPr="001558AF"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6A64832A" w14:textId="77777777" w:rsidR="00DB3D29" w:rsidRPr="001558AF" w:rsidRDefault="00DB3D29" w:rsidP="00634140">
            <w:pPr>
              <w:pStyle w:val="TAL"/>
              <w:keepNext w:val="0"/>
              <w:rPr>
                <w:rFonts w:eastAsia="Courier New"/>
                <w:i/>
                <w:iCs/>
              </w:rPr>
            </w:pPr>
            <w:r w:rsidRPr="001558AF">
              <w:rPr>
                <w:rFonts w:eastAsia="Courier New"/>
                <w:i/>
                <w:iCs/>
              </w:rPr>
              <w:t>type: String</w:t>
            </w:r>
          </w:p>
          <w:p w14:paraId="2D08DE7E" w14:textId="77777777" w:rsidR="00DB3D29" w:rsidRPr="001558AF" w:rsidRDefault="00DB3D29" w:rsidP="00634140">
            <w:pPr>
              <w:pStyle w:val="TAL"/>
              <w:keepNext w:val="0"/>
              <w:rPr>
                <w:rFonts w:eastAsia="Courier New"/>
                <w:i/>
                <w:iCs/>
              </w:rPr>
            </w:pPr>
            <w:r w:rsidRPr="001558AF">
              <w:rPr>
                <w:rFonts w:eastAsia="Courier New"/>
                <w:i/>
                <w:iCs/>
              </w:rPr>
              <w:t>multiplicity: 1..*</w:t>
            </w:r>
          </w:p>
          <w:p w14:paraId="484C4165"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30758D52"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28BB3D29"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3226147A"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6F3C182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DB33D94" w14:textId="77777777"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t>argumentWeight</w:t>
            </w:r>
          </w:p>
        </w:tc>
        <w:tc>
          <w:tcPr>
            <w:tcW w:w="2686" w:type="pct"/>
            <w:tcBorders>
              <w:top w:val="single" w:sz="4" w:space="0" w:color="auto"/>
              <w:left w:val="single" w:sz="4" w:space="0" w:color="auto"/>
              <w:bottom w:val="single" w:sz="4" w:space="0" w:color="auto"/>
              <w:right w:val="single" w:sz="4" w:space="0" w:color="auto"/>
            </w:tcBorders>
          </w:tcPr>
          <w:p w14:paraId="604E5E29" w14:textId="77777777" w:rsidR="00DB3D29" w:rsidRPr="001558AF" w:rsidRDefault="00DB3D29" w:rsidP="00634140">
            <w:pPr>
              <w:pStyle w:val="TAL"/>
              <w:keepNext w:val="0"/>
              <w:rPr>
                <w:i/>
                <w:iCs/>
              </w:rPr>
            </w:pPr>
            <w:r w:rsidRPr="001558AF">
              <w:rPr>
                <w:i/>
                <w:iCs/>
              </w:rPr>
              <w:t>Relative weight of the associated argument.</w:t>
            </w:r>
          </w:p>
          <w:p w14:paraId="397F2D6D" w14:textId="77777777" w:rsidR="00DB3D29" w:rsidRPr="001558AF" w:rsidRDefault="00DB3D29" w:rsidP="00634140">
            <w:pPr>
              <w:pStyle w:val="TAL"/>
              <w:keepNext w:val="0"/>
              <w:rPr>
                <w:i/>
                <w:iCs/>
              </w:rPr>
            </w:pPr>
          </w:p>
          <w:p w14:paraId="5EFE82F7" w14:textId="77777777" w:rsidR="00DB3D29" w:rsidRPr="001558AF" w:rsidRDefault="00DB3D29" w:rsidP="00634140">
            <w:pPr>
              <w:pStyle w:val="TAL"/>
              <w:keepNext w:val="0"/>
              <w:rPr>
                <w:i/>
                <w:iCs/>
              </w:rPr>
            </w:pPr>
            <w:r w:rsidRPr="001558AF">
              <w:rPr>
                <w:i/>
                <w:iCs/>
              </w:rPr>
              <w:t>Default value is 1.</w:t>
            </w:r>
          </w:p>
          <w:p w14:paraId="64F32BCC" w14:textId="77777777" w:rsidR="00DB3D29" w:rsidRPr="001558AF" w:rsidRDefault="00DB3D29" w:rsidP="00634140">
            <w:pPr>
              <w:pStyle w:val="TAL"/>
              <w:keepNext w:val="0"/>
              <w:rPr>
                <w:i/>
                <w:iCs/>
              </w:rPr>
            </w:pPr>
          </w:p>
          <w:p w14:paraId="5FE42ACB" w14:textId="77777777" w:rsidR="00DB3D29" w:rsidRPr="001558AF" w:rsidRDefault="00DB3D29" w:rsidP="00634140">
            <w:pPr>
              <w:pStyle w:val="TAL"/>
              <w:keepNext w:val="0"/>
              <w:rPr>
                <w:i/>
                <w:iCs/>
              </w:rPr>
            </w:pPr>
            <w:r w:rsidRPr="001558AF">
              <w:rPr>
                <w:i/>
                <w:iCs/>
              </w:rPr>
              <w:t xml:space="preserve">allowedValues: value between 0 and 1.  </w:t>
            </w:r>
          </w:p>
          <w:p w14:paraId="4F4A86FC" w14:textId="77777777" w:rsidR="00DB3D29" w:rsidRPr="001558AF" w:rsidRDefault="00DB3D29" w:rsidP="00634140">
            <w:pPr>
              <w:pStyle w:val="TAL"/>
              <w:keepNext w:val="0"/>
              <w:rPr>
                <w:i/>
                <w:iCs/>
              </w:rPr>
            </w:pPr>
          </w:p>
          <w:p w14:paraId="79295832" w14:textId="77777777" w:rsidR="00DB3D29" w:rsidRPr="001558AF" w:rsidRDefault="00DB3D29" w:rsidP="00634140">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42297086" w14:textId="77777777" w:rsidR="00DB3D29" w:rsidRPr="001558AF" w:rsidRDefault="00DB3D29" w:rsidP="00634140">
            <w:pPr>
              <w:pStyle w:val="TAL"/>
              <w:keepNext w:val="0"/>
              <w:rPr>
                <w:rFonts w:eastAsia="Courier New"/>
                <w:i/>
                <w:iCs/>
              </w:rPr>
            </w:pPr>
            <w:r w:rsidRPr="001558AF">
              <w:rPr>
                <w:rFonts w:eastAsia="Courier New"/>
                <w:i/>
                <w:iCs/>
              </w:rPr>
              <w:t>type: Real</w:t>
            </w:r>
          </w:p>
          <w:p w14:paraId="4ACE8FFB" w14:textId="6F2B27B6" w:rsidR="00DB3D29" w:rsidRPr="001558AF" w:rsidRDefault="00DB3D29" w:rsidP="00634140">
            <w:pPr>
              <w:pStyle w:val="TAL"/>
              <w:keepNext w:val="0"/>
              <w:rPr>
                <w:rFonts w:eastAsia="Courier New"/>
                <w:i/>
                <w:iCs/>
              </w:rPr>
            </w:pPr>
            <w:r w:rsidRPr="001558AF">
              <w:rPr>
                <w:rFonts w:eastAsia="Courier New"/>
                <w:i/>
                <w:iCs/>
              </w:rPr>
              <w:t>multiplicity: 1</w:t>
            </w:r>
            <w:r w:rsidR="008102E5">
              <w:rPr>
                <w:rFonts w:eastAsia="Courier New"/>
                <w:i/>
                <w:iCs/>
              </w:rPr>
              <w:t>..*</w:t>
            </w:r>
          </w:p>
          <w:p w14:paraId="71767F13"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69F5F582"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1BD874F0" w14:textId="77777777" w:rsidR="00DB3D29" w:rsidRPr="001558AF" w:rsidRDefault="00DB3D29" w:rsidP="00634140">
            <w:pPr>
              <w:pStyle w:val="TAL"/>
              <w:keepNext w:val="0"/>
              <w:rPr>
                <w:rFonts w:eastAsia="Courier New"/>
                <w:i/>
                <w:iCs/>
              </w:rPr>
            </w:pPr>
            <w:r w:rsidRPr="001558AF">
              <w:rPr>
                <w:rFonts w:eastAsia="Courier New"/>
                <w:i/>
                <w:iCs/>
              </w:rPr>
              <w:t>defaultValue: 1</w:t>
            </w:r>
          </w:p>
          <w:p w14:paraId="5A0AE690"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5E9841AD"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3E05587" w14:textId="42B199D4" w:rsidR="00DB3D29" w:rsidRPr="001558AF" w:rsidRDefault="00CC7F14" w:rsidP="00634140">
            <w:pPr>
              <w:pStyle w:val="TAL"/>
              <w:keepNext w:val="0"/>
              <w:rPr>
                <w:rFonts w:ascii="Courier New" w:hAnsi="Courier New" w:cs="Courier New"/>
                <w:i/>
                <w:iCs/>
                <w:lang w:eastAsia="zh-CN"/>
              </w:rPr>
            </w:pPr>
            <w:r>
              <w:rPr>
                <w:rFonts w:ascii="Courier New" w:hAnsi="Courier New" w:cs="Courier New"/>
                <w:i/>
                <w:iCs/>
                <w:lang w:eastAsia="zh-CN"/>
              </w:rPr>
              <w:t>f</w:t>
            </w:r>
            <w:r w:rsidR="00DB3D29" w:rsidRPr="001558AF">
              <w:rPr>
                <w:rFonts w:ascii="Courier New" w:hAnsi="Courier New" w:cs="Courier New"/>
                <w:i/>
                <w:iCs/>
                <w:lang w:eastAsia="zh-CN"/>
              </w:rPr>
              <w:t>unction</w:t>
            </w:r>
          </w:p>
        </w:tc>
        <w:tc>
          <w:tcPr>
            <w:tcW w:w="2686" w:type="pct"/>
            <w:tcBorders>
              <w:top w:val="single" w:sz="4" w:space="0" w:color="auto"/>
              <w:left w:val="single" w:sz="4" w:space="0" w:color="auto"/>
              <w:bottom w:val="single" w:sz="4" w:space="0" w:color="auto"/>
              <w:right w:val="single" w:sz="4" w:space="0" w:color="auto"/>
            </w:tcBorders>
          </w:tcPr>
          <w:p w14:paraId="1851C604" w14:textId="3E7EF03D" w:rsidR="00DB3D29" w:rsidRDefault="00DB3D29" w:rsidP="00634140">
            <w:pPr>
              <w:pStyle w:val="TAL"/>
              <w:keepNext w:val="0"/>
              <w:rPr>
                <w:rFonts w:eastAsia="Courier New"/>
                <w:i/>
                <w:iCs/>
              </w:rPr>
            </w:pPr>
            <w:r w:rsidRPr="001558AF">
              <w:rPr>
                <w:rFonts w:eastAsia="Courier New"/>
                <w:i/>
                <w:iCs/>
              </w:rPr>
              <w:t>The function</w:t>
            </w:r>
            <w:r w:rsidR="00AA779B">
              <w:rPr>
                <w:rFonts w:eastAsia="Courier New"/>
                <w:i/>
                <w:iCs/>
              </w:rPr>
              <w:t xml:space="preserve"> </w:t>
            </w:r>
            <w:r w:rsidR="00370014">
              <w:rPr>
                <w:rFonts w:eastAsia="Courier New"/>
                <w:i/>
                <w:iCs/>
              </w:rPr>
              <w:t>to be used to cal</w:t>
            </w:r>
            <w:r w:rsidR="00AA779B">
              <w:rPr>
                <w:rFonts w:eastAsia="Courier New"/>
                <w:i/>
                <w:iCs/>
              </w:rPr>
              <w:t>cu</w:t>
            </w:r>
            <w:r w:rsidR="00370014">
              <w:rPr>
                <w:rFonts w:eastAsia="Courier New"/>
                <w:i/>
                <w:iCs/>
              </w:rPr>
              <w:t>late the utility of the intent</w:t>
            </w:r>
            <w:r w:rsidR="00AA779B">
              <w:rPr>
                <w:rFonts w:eastAsia="Courier New"/>
                <w:i/>
                <w:iCs/>
              </w:rPr>
              <w:t xml:space="preserve"> fulfilment</w:t>
            </w:r>
            <w:r w:rsidRPr="001558AF">
              <w:rPr>
                <w:rFonts w:eastAsia="Courier New"/>
                <w:i/>
                <w:iCs/>
              </w:rPr>
              <w:t>.</w:t>
            </w:r>
          </w:p>
          <w:p w14:paraId="10BAB853" w14:textId="77777777" w:rsidR="00F76E89" w:rsidRDefault="00F76E89" w:rsidP="00634140">
            <w:pPr>
              <w:pStyle w:val="TAL"/>
              <w:keepNext w:val="0"/>
              <w:rPr>
                <w:rFonts w:eastAsia="Courier New"/>
                <w:i/>
                <w:iCs/>
              </w:rPr>
            </w:pPr>
          </w:p>
          <w:p w14:paraId="50330ACD" w14:textId="77777777" w:rsidR="00F76E89" w:rsidRDefault="00F76E89" w:rsidP="00F76E89">
            <w:pPr>
              <w:pStyle w:val="TAL"/>
              <w:keepNext w:val="0"/>
              <w:rPr>
                <w:rFonts w:eastAsia="Courier New"/>
                <w:i/>
                <w:iCs/>
              </w:rPr>
            </w:pPr>
            <w:r>
              <w:rPr>
                <w:rFonts w:eastAsia="Courier New"/>
                <w:i/>
                <w:iCs/>
              </w:rPr>
              <w:t>E.g. may comprise the combination of the specified utility function input, plus any addition arguments (e.g. weights).expressed as a mathematical function.</w:t>
            </w:r>
          </w:p>
          <w:p w14:paraId="51322E04" w14:textId="77777777" w:rsidR="00F76E89" w:rsidRDefault="00F76E89" w:rsidP="00F76E89">
            <w:pPr>
              <w:pStyle w:val="TAL"/>
              <w:keepNext w:val="0"/>
              <w:rPr>
                <w:rFonts w:eastAsia="Courier New"/>
                <w:i/>
                <w:iCs/>
              </w:rPr>
            </w:pPr>
          </w:p>
          <w:p w14:paraId="703DED30" w14:textId="0D1C3D9A" w:rsidR="00F76E89" w:rsidRPr="00F76E89" w:rsidRDefault="00F76E89" w:rsidP="00F76E89">
            <w:pPr>
              <w:pStyle w:val="TAL"/>
              <w:keepNext w:val="0"/>
              <w:rPr>
                <w:rFonts w:eastAsia="Courier New"/>
                <w:b/>
                <w:bCs/>
                <w:i/>
                <w:iCs/>
              </w:rPr>
            </w:pPr>
            <w:r>
              <w:rPr>
                <w:rFonts w:eastAsia="Courier New"/>
                <w:i/>
                <w:iCs/>
              </w:rPr>
              <w:t>E.g. may indicate the name of the specified utility function to be used</w:t>
            </w:r>
          </w:p>
        </w:tc>
        <w:tc>
          <w:tcPr>
            <w:tcW w:w="834" w:type="pct"/>
            <w:tcBorders>
              <w:top w:val="single" w:sz="4" w:space="0" w:color="auto"/>
              <w:left w:val="single" w:sz="4" w:space="0" w:color="auto"/>
              <w:bottom w:val="single" w:sz="4" w:space="0" w:color="auto"/>
              <w:right w:val="single" w:sz="4" w:space="0" w:color="auto"/>
            </w:tcBorders>
          </w:tcPr>
          <w:p w14:paraId="12C13FC7" w14:textId="77777777" w:rsidR="00DB3D29" w:rsidRPr="001558AF" w:rsidRDefault="00DB3D29" w:rsidP="00634140">
            <w:pPr>
              <w:pStyle w:val="TAL"/>
              <w:keepNext w:val="0"/>
              <w:rPr>
                <w:rFonts w:eastAsia="Courier New"/>
                <w:i/>
                <w:iCs/>
              </w:rPr>
            </w:pPr>
            <w:r w:rsidRPr="001558AF">
              <w:rPr>
                <w:rFonts w:eastAsia="Courier New"/>
                <w:i/>
                <w:iCs/>
              </w:rPr>
              <w:t>type: String</w:t>
            </w:r>
          </w:p>
          <w:p w14:paraId="1AB87A28" w14:textId="77777777" w:rsidR="00DB3D29" w:rsidRPr="001558AF" w:rsidRDefault="00DB3D29" w:rsidP="00634140">
            <w:pPr>
              <w:pStyle w:val="TAL"/>
              <w:keepNext w:val="0"/>
              <w:rPr>
                <w:rFonts w:eastAsia="Courier New"/>
                <w:i/>
                <w:iCs/>
              </w:rPr>
            </w:pPr>
            <w:r w:rsidRPr="001558AF">
              <w:rPr>
                <w:rFonts w:eastAsia="Courier New"/>
                <w:i/>
                <w:iCs/>
              </w:rPr>
              <w:t>multiplicity: 1..*</w:t>
            </w:r>
          </w:p>
          <w:p w14:paraId="3233013C"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69C3372E"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0128DE7E"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17EC4824"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037F4B4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F07E4C3" w14:textId="35E4D972" w:rsidR="00DB3D29" w:rsidRPr="001558AF" w:rsidRDefault="00D92902" w:rsidP="00634140">
            <w:pPr>
              <w:pStyle w:val="TAL"/>
              <w:keepNext w:val="0"/>
              <w:rPr>
                <w:rFonts w:ascii="Courier New" w:hAnsi="Courier New" w:cs="Courier New"/>
                <w:i/>
                <w:iCs/>
                <w:lang w:eastAsia="zh-CN"/>
              </w:rPr>
            </w:pPr>
            <w:r>
              <w:rPr>
                <w:rFonts w:ascii="Courier New" w:hAnsi="Courier New" w:cs="Courier New"/>
                <w:i/>
                <w:iCs/>
                <w:lang w:eastAsia="zh-CN"/>
              </w:rPr>
              <w:t>e</w:t>
            </w:r>
            <w:r w:rsidR="00DB3D29" w:rsidRPr="001558AF">
              <w:rPr>
                <w:rFonts w:ascii="Courier New" w:hAnsi="Courier New" w:cs="Courier New"/>
                <w:i/>
                <w:iCs/>
                <w:lang w:eastAsia="zh-CN"/>
              </w:rPr>
              <w:t>rror</w:t>
            </w:r>
          </w:p>
        </w:tc>
        <w:tc>
          <w:tcPr>
            <w:tcW w:w="2686" w:type="pct"/>
            <w:tcBorders>
              <w:top w:val="single" w:sz="4" w:space="0" w:color="auto"/>
              <w:left w:val="single" w:sz="4" w:space="0" w:color="auto"/>
              <w:bottom w:val="single" w:sz="4" w:space="0" w:color="auto"/>
              <w:right w:val="single" w:sz="4" w:space="0" w:color="auto"/>
            </w:tcBorders>
          </w:tcPr>
          <w:p w14:paraId="6CE01A4D" w14:textId="77777777" w:rsidR="00DB3D29" w:rsidRPr="001558AF" w:rsidRDefault="00DB3D29" w:rsidP="00634140">
            <w:pPr>
              <w:pStyle w:val="TAL"/>
              <w:keepNext w:val="0"/>
              <w:rPr>
                <w:rFonts w:eastAsia="Courier New"/>
                <w:i/>
                <w:iCs/>
              </w:rPr>
            </w:pPr>
            <w:r w:rsidRPr="001558AF">
              <w:rPr>
                <w:rFonts w:eastAsia="Courier New"/>
                <w:i/>
                <w:iCs/>
              </w:rPr>
              <w:t>Error string.</w:t>
            </w:r>
          </w:p>
          <w:p w14:paraId="6C5DF9C6" w14:textId="77777777" w:rsidR="00DB3D29" w:rsidRPr="001558AF" w:rsidRDefault="00DB3D29" w:rsidP="00634140">
            <w:pPr>
              <w:pStyle w:val="TAL"/>
              <w:keepNext w:val="0"/>
              <w:rPr>
                <w:rFonts w:eastAsia="Courier New"/>
                <w:i/>
                <w:iCs/>
              </w:rPr>
            </w:pPr>
          </w:p>
          <w:p w14:paraId="6C44203B" w14:textId="77777777" w:rsidR="00DB3D29" w:rsidRPr="001558AF" w:rsidRDefault="00DB3D29" w:rsidP="00634140">
            <w:pPr>
              <w:pStyle w:val="TAL"/>
              <w:keepNext w:val="0"/>
              <w:rPr>
                <w:rFonts w:eastAsia="Courier New"/>
                <w:i/>
                <w:iCs/>
              </w:rPr>
            </w:pPr>
            <w:r w:rsidRPr="001558AF">
              <w:rPr>
                <w:rFonts w:eastAsia="Courier New"/>
                <w:i/>
                <w:iCs/>
              </w:rPr>
              <w:t>allowedValues: N/A</w:t>
            </w:r>
          </w:p>
        </w:tc>
        <w:tc>
          <w:tcPr>
            <w:tcW w:w="834" w:type="pct"/>
            <w:tcBorders>
              <w:top w:val="single" w:sz="4" w:space="0" w:color="auto"/>
              <w:left w:val="single" w:sz="4" w:space="0" w:color="auto"/>
              <w:bottom w:val="single" w:sz="4" w:space="0" w:color="auto"/>
              <w:right w:val="single" w:sz="4" w:space="0" w:color="auto"/>
            </w:tcBorders>
          </w:tcPr>
          <w:p w14:paraId="0C9568A7" w14:textId="77777777" w:rsidR="00DB3D29" w:rsidRPr="001558AF" w:rsidRDefault="00DB3D29" w:rsidP="00634140">
            <w:pPr>
              <w:pStyle w:val="TAL"/>
              <w:keepNext w:val="0"/>
              <w:rPr>
                <w:rFonts w:eastAsia="Courier New"/>
                <w:i/>
                <w:iCs/>
              </w:rPr>
            </w:pPr>
            <w:r w:rsidRPr="001558AF">
              <w:rPr>
                <w:rFonts w:eastAsia="Courier New"/>
                <w:i/>
                <w:iCs/>
              </w:rPr>
              <w:t>type: String</w:t>
            </w:r>
          </w:p>
          <w:p w14:paraId="5ADC93D3" w14:textId="77777777" w:rsidR="00DB3D29" w:rsidRPr="001558AF" w:rsidRDefault="00DB3D29" w:rsidP="00634140">
            <w:pPr>
              <w:pStyle w:val="TAL"/>
              <w:keepNext w:val="0"/>
              <w:rPr>
                <w:rFonts w:eastAsia="Courier New"/>
                <w:i/>
                <w:iCs/>
              </w:rPr>
            </w:pPr>
            <w:r w:rsidRPr="001558AF">
              <w:rPr>
                <w:rFonts w:eastAsia="Courier New"/>
                <w:i/>
                <w:iCs/>
              </w:rPr>
              <w:t>multiplicity: 0..1</w:t>
            </w:r>
          </w:p>
          <w:p w14:paraId="5B1FF897" w14:textId="77777777" w:rsidR="00DB3D29" w:rsidRPr="001558AF" w:rsidRDefault="00DB3D29" w:rsidP="00634140">
            <w:pPr>
              <w:pStyle w:val="TAL"/>
              <w:keepNext w:val="0"/>
              <w:rPr>
                <w:rFonts w:eastAsia="Courier New"/>
                <w:i/>
                <w:iCs/>
              </w:rPr>
            </w:pPr>
            <w:r w:rsidRPr="001558AF">
              <w:rPr>
                <w:rFonts w:eastAsia="Courier New"/>
                <w:i/>
                <w:iCs/>
              </w:rPr>
              <w:t>isOrdered: False</w:t>
            </w:r>
          </w:p>
          <w:p w14:paraId="7490AB1E"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6D019E2C"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721DFCFC"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3446A5A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4576D242" w14:textId="0A2FDBA9"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t>functionDefinition</w:t>
            </w:r>
            <w:r w:rsidR="004D260B">
              <w:rPr>
                <w:rFonts w:ascii="Courier New" w:hAnsi="Courier New" w:cs="Courier New"/>
                <w:i/>
                <w:iCs/>
                <w:lang w:eastAsia="zh-CN"/>
              </w:rPr>
              <w:t>Input</w:t>
            </w:r>
          </w:p>
        </w:tc>
        <w:tc>
          <w:tcPr>
            <w:tcW w:w="2686" w:type="pct"/>
            <w:tcBorders>
              <w:top w:val="single" w:sz="4" w:space="0" w:color="auto"/>
              <w:left w:val="single" w:sz="4" w:space="0" w:color="auto"/>
              <w:bottom w:val="single" w:sz="4" w:space="0" w:color="auto"/>
              <w:right w:val="single" w:sz="4" w:space="0" w:color="auto"/>
            </w:tcBorders>
          </w:tcPr>
          <w:p w14:paraId="7A6CF90D" w14:textId="77777777" w:rsidR="00DB3D29" w:rsidRPr="001558AF" w:rsidRDefault="00DB3D29" w:rsidP="00634140">
            <w:pPr>
              <w:pStyle w:val="TAL"/>
              <w:rPr>
                <w:rFonts w:cs="Arial"/>
                <w:i/>
                <w:iCs/>
              </w:rPr>
            </w:pPr>
            <w:r w:rsidRPr="001558AF">
              <w:rPr>
                <w:rFonts w:cs="Arial"/>
                <w:i/>
                <w:iCs/>
              </w:rPr>
              <w:t xml:space="preserve">String representation of a utility function. </w:t>
            </w:r>
          </w:p>
          <w:p w14:paraId="419B6813" w14:textId="77777777" w:rsidR="00DB3D29" w:rsidRPr="001558AF" w:rsidRDefault="00DB3D29" w:rsidP="00634140">
            <w:pPr>
              <w:pStyle w:val="TAL"/>
              <w:rPr>
                <w:rFonts w:cs="Arial"/>
                <w:i/>
                <w:iCs/>
              </w:rPr>
            </w:pPr>
          </w:p>
          <w:p w14:paraId="01F48097" w14:textId="77777777" w:rsidR="00DB3D29" w:rsidRPr="001558AF" w:rsidRDefault="00DB3D29" w:rsidP="00634140">
            <w:pPr>
              <w:pStyle w:val="TAL"/>
              <w:rPr>
                <w:i/>
                <w:iCs/>
                <w:szCs w:val="18"/>
              </w:rPr>
            </w:pPr>
            <w:r w:rsidRPr="001558AF">
              <w:rPr>
                <w:i/>
                <w:iCs/>
                <w:szCs w:val="18"/>
              </w:rPr>
              <w:t xml:space="preserve">The syntax and evaluation of the string are vendor defined. </w:t>
            </w:r>
          </w:p>
          <w:p w14:paraId="1BF5D29C" w14:textId="77777777" w:rsidR="00DB3D29" w:rsidRPr="001558AF" w:rsidRDefault="00DB3D29" w:rsidP="00634140">
            <w:pPr>
              <w:pStyle w:val="TAL"/>
              <w:rPr>
                <w:i/>
                <w:iCs/>
                <w:szCs w:val="18"/>
              </w:rPr>
            </w:pPr>
          </w:p>
          <w:p w14:paraId="409D7587" w14:textId="77777777" w:rsidR="00DB3D29" w:rsidRPr="001558AF" w:rsidRDefault="00DB3D29" w:rsidP="00634140">
            <w:pPr>
              <w:pStyle w:val="TAL"/>
              <w:rPr>
                <w:rFonts w:cs="Arial"/>
                <w:i/>
                <w:iCs/>
              </w:rPr>
            </w:pPr>
            <w:r w:rsidRPr="001558AF">
              <w:rPr>
                <w:i/>
                <w:iCs/>
                <w:szCs w:val="18"/>
              </w:rPr>
              <w:t>An empty string is not allowed.</w:t>
            </w:r>
          </w:p>
          <w:p w14:paraId="73B29821" w14:textId="77777777" w:rsidR="00DB3D29" w:rsidRPr="001558AF" w:rsidRDefault="00DB3D29" w:rsidP="00634140">
            <w:pPr>
              <w:pStyle w:val="TAL"/>
              <w:rPr>
                <w:rFonts w:cs="Arial"/>
                <w:i/>
                <w:iCs/>
              </w:rPr>
            </w:pPr>
          </w:p>
          <w:p w14:paraId="25830CE5" w14:textId="77777777" w:rsidR="00DB3D29" w:rsidRPr="001558AF" w:rsidRDefault="00DB3D29" w:rsidP="00634140">
            <w:pPr>
              <w:pStyle w:val="TAL"/>
              <w:keepNext w:val="0"/>
              <w:rPr>
                <w:rFonts w:eastAsia="Courier New"/>
                <w:i/>
                <w:iCs/>
              </w:rPr>
            </w:pPr>
            <w:r w:rsidRPr="001558AF">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2F927E0A" w14:textId="77777777" w:rsidR="00DB3D29" w:rsidRPr="001558AF" w:rsidRDefault="00DB3D29" w:rsidP="00634140">
            <w:pPr>
              <w:pStyle w:val="TAL"/>
              <w:keepNext w:val="0"/>
              <w:rPr>
                <w:rFonts w:eastAsia="Courier New"/>
                <w:i/>
                <w:iCs/>
              </w:rPr>
            </w:pPr>
            <w:r w:rsidRPr="001558AF">
              <w:rPr>
                <w:rFonts w:eastAsia="Courier New"/>
                <w:i/>
                <w:iCs/>
              </w:rPr>
              <w:t>type: String</w:t>
            </w:r>
          </w:p>
          <w:p w14:paraId="21FA1F19" w14:textId="77777777" w:rsidR="00DB3D29" w:rsidRPr="001558AF" w:rsidRDefault="00DB3D29" w:rsidP="00634140">
            <w:pPr>
              <w:pStyle w:val="TAL"/>
              <w:keepNext w:val="0"/>
              <w:rPr>
                <w:rFonts w:eastAsia="Courier New"/>
                <w:i/>
                <w:iCs/>
              </w:rPr>
            </w:pPr>
            <w:r w:rsidRPr="001558AF">
              <w:rPr>
                <w:rFonts w:eastAsia="Courier New"/>
                <w:i/>
                <w:iCs/>
              </w:rPr>
              <w:t>multiplicity: 0..1</w:t>
            </w:r>
          </w:p>
          <w:p w14:paraId="1387D747" w14:textId="77777777" w:rsidR="00DB3D29" w:rsidRPr="001558AF" w:rsidRDefault="00DB3D29" w:rsidP="00634140">
            <w:pPr>
              <w:pStyle w:val="TAL"/>
              <w:keepNext w:val="0"/>
              <w:rPr>
                <w:rFonts w:eastAsia="Courier New"/>
                <w:i/>
                <w:iCs/>
              </w:rPr>
            </w:pPr>
            <w:r w:rsidRPr="001558AF">
              <w:rPr>
                <w:rFonts w:eastAsia="Courier New"/>
                <w:i/>
                <w:iCs/>
              </w:rPr>
              <w:t xml:space="preserve">isOrdered: </w:t>
            </w:r>
            <w:r w:rsidRPr="001558AF">
              <w:rPr>
                <w:i/>
                <w:iCs/>
              </w:rPr>
              <w:t>N/A</w:t>
            </w:r>
          </w:p>
          <w:p w14:paraId="5D5A866C"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74E3CFF2"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62AD7AA3"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bl>
    <w:p w14:paraId="55E98C7F" w14:textId="6BDD2B9D" w:rsidR="00DB3D29" w:rsidRPr="006D1EA3" w:rsidRDefault="001558AF" w:rsidP="00DB3D29">
      <w:pPr>
        <w:rPr>
          <w:b/>
          <w:bCs/>
          <w:lang w:eastAsia="zh-CN"/>
        </w:rPr>
      </w:pPr>
      <w:r>
        <w:rPr>
          <w:b/>
          <w:bCs/>
          <w:lang w:eastAsia="zh-CN"/>
        </w:rPr>
        <w:t>“</w:t>
      </w:r>
    </w:p>
    <w:p w14:paraId="7BBFCAEF" w14:textId="612CB83B" w:rsidR="00DB3D29" w:rsidRPr="00DB7D9E" w:rsidRDefault="00DB3D29" w:rsidP="00DB3D29">
      <w:pPr>
        <w:pStyle w:val="Heading4"/>
      </w:pPr>
      <w:bookmarkStart w:id="221" w:name="_Toc175581144"/>
      <w:r>
        <w:t>5.</w:t>
      </w:r>
      <w:r w:rsidR="00953982">
        <w:t>13</w:t>
      </w:r>
      <w:r>
        <w:t>.</w:t>
      </w:r>
      <w:r w:rsidRPr="00134FFA">
        <w:t>3.</w:t>
      </w:r>
      <w:r>
        <w:t xml:space="preserve">3 </w:t>
      </w:r>
      <w:r w:rsidRPr="00134FFA">
        <w:t>Potential solution #</w:t>
      </w:r>
      <w:r>
        <w:t>3 – Utility function support</w:t>
      </w:r>
      <w:bookmarkEnd w:id="221"/>
    </w:p>
    <w:p w14:paraId="07D93B1F" w14:textId="06F032FF" w:rsidR="00DB3D29" w:rsidRDefault="00DB3D29" w:rsidP="00DB3D29">
      <w:pPr>
        <w:jc w:val="both"/>
        <w:rPr>
          <w:kern w:val="2"/>
          <w:szCs w:val="18"/>
          <w:lang w:eastAsia="zh-CN" w:bidi="ar-KW"/>
        </w:rPr>
      </w:pPr>
      <w:r>
        <w:rPr>
          <w:kern w:val="2"/>
          <w:szCs w:val="18"/>
          <w:lang w:eastAsia="zh-CN" w:bidi="ar-KW"/>
        </w:rPr>
        <w:t>Intent Handlers, including an SA5 IDMS Producer, deployed in a multi-domain deployment with domain specific Intent Handlers would benefit from a consistent format for expressing utility functions.  For example, TMF defined intents available in the deployment defined in [</w:t>
      </w:r>
      <w:r w:rsidR="004B1EB0">
        <w:rPr>
          <w:kern w:val="2"/>
          <w:szCs w:val="18"/>
          <w:lang w:eastAsia="zh-CN" w:bidi="ar-KW"/>
        </w:rPr>
        <w:t>2</w:t>
      </w:r>
      <w:r>
        <w:rPr>
          <w:kern w:val="2"/>
          <w:szCs w:val="18"/>
          <w:lang w:eastAsia="zh-CN" w:bidi="ar-KW"/>
        </w:rPr>
        <w:t>], F.3 “</w:t>
      </w:r>
      <w:r w:rsidRPr="00741A3D">
        <w:rPr>
          <w:kern w:val="2"/>
          <w:szCs w:val="18"/>
          <w:lang w:eastAsia="zh-CN" w:bidi="ar-KW"/>
        </w:rPr>
        <w:t>Management interactions for Intent-CSC between CSC and CSP</w:t>
      </w:r>
      <w:r>
        <w:rPr>
          <w:kern w:val="2"/>
          <w:szCs w:val="18"/>
          <w:lang w:eastAsia="zh-CN" w:bidi="ar-KW"/>
        </w:rPr>
        <w:t xml:space="preserve">” would define utility function in RDF.  </w:t>
      </w:r>
    </w:p>
    <w:p w14:paraId="33BDD753" w14:textId="1BCF0277" w:rsidR="00DB3D29" w:rsidRDefault="00DB3D29" w:rsidP="00DB3D29">
      <w:pPr>
        <w:jc w:val="both"/>
        <w:rPr>
          <w:kern w:val="2"/>
          <w:szCs w:val="18"/>
          <w:lang w:eastAsia="zh-CN" w:bidi="ar-KW"/>
        </w:rPr>
      </w:pPr>
      <w:r>
        <w:rPr>
          <w:kern w:val="2"/>
          <w:szCs w:val="18"/>
          <w:lang w:eastAsia="zh-CN" w:bidi="ar-KW"/>
        </w:rPr>
        <w:t>This proposed solution emphasizes close alignment with the functional ontology defined by TMF in [</w:t>
      </w:r>
      <w:r w:rsidR="00E46203">
        <w:rPr>
          <w:kern w:val="2"/>
          <w:szCs w:val="18"/>
          <w:lang w:eastAsia="zh-CN" w:bidi="ar-KW"/>
        </w:rPr>
        <w:t>1</w:t>
      </w:r>
      <w:r w:rsidR="0096731B">
        <w:rPr>
          <w:kern w:val="2"/>
          <w:szCs w:val="18"/>
          <w:lang w:eastAsia="zh-CN" w:bidi="ar-KW"/>
        </w:rPr>
        <w:t>3</w:t>
      </w:r>
      <w:r>
        <w:rPr>
          <w:kern w:val="2"/>
          <w:szCs w:val="18"/>
          <w:lang w:eastAsia="zh-CN" w:bidi="ar-KW"/>
        </w:rPr>
        <w:t>].</w:t>
      </w:r>
    </w:p>
    <w:p w14:paraId="14FA546F" w14:textId="0720417E" w:rsidR="00DB3D29" w:rsidRDefault="00DB3D29" w:rsidP="00DB3D29">
      <w:pPr>
        <w:jc w:val="both"/>
        <w:rPr>
          <w:kern w:val="2"/>
          <w:szCs w:val="18"/>
          <w:lang w:eastAsia="zh-CN" w:bidi="ar-KW"/>
        </w:rPr>
      </w:pPr>
      <w:r>
        <w:rPr>
          <w:kern w:val="2"/>
          <w:szCs w:val="18"/>
          <w:lang w:eastAsia="zh-CN" w:bidi="ar-KW"/>
        </w:rPr>
        <w:t>This could be achieved by modifying potential solution #2 to align with functional definitions in [</w:t>
      </w:r>
      <w:r w:rsidR="00E46203">
        <w:rPr>
          <w:kern w:val="2"/>
          <w:szCs w:val="18"/>
          <w:lang w:eastAsia="zh-CN" w:bidi="ar-KW"/>
        </w:rPr>
        <w:t>1</w:t>
      </w:r>
      <w:r>
        <w:rPr>
          <w:kern w:val="2"/>
          <w:szCs w:val="18"/>
          <w:lang w:eastAsia="zh-CN" w:bidi="ar-KW"/>
        </w:rPr>
        <w:t>4], clause 11.  Some attributes (e.g. arityMin, artiyMax) are excluded as those are not required.</w:t>
      </w:r>
    </w:p>
    <w:p w14:paraId="6285F286" w14:textId="77777777" w:rsidR="00DB3D29" w:rsidRDefault="00DB3D29" w:rsidP="00DB3D29">
      <w:pPr>
        <w:jc w:val="both"/>
        <w:rPr>
          <w:kern w:val="2"/>
          <w:szCs w:val="18"/>
          <w:lang w:eastAsia="zh-CN" w:bidi="ar-KW"/>
        </w:rPr>
      </w:pPr>
      <w:r>
        <w:rPr>
          <w:kern w:val="2"/>
          <w:szCs w:val="18"/>
          <w:lang w:eastAsia="zh-CN" w:bidi="ar-KW"/>
        </w:rPr>
        <w:t xml:space="preserve">In addition to the attributes defining the function, the attribute </w:t>
      </w:r>
      <w:r>
        <w:rPr>
          <w:rFonts w:ascii="Courier New" w:hAnsi="Courier New" w:cs="Courier New"/>
          <w:lang w:eastAsia="zh-CN"/>
        </w:rPr>
        <w:t xml:space="preserve">sourceDefinition </w:t>
      </w:r>
      <w:r>
        <w:rPr>
          <w:kern w:val="2"/>
          <w:szCs w:val="18"/>
          <w:lang w:eastAsia="zh-CN" w:bidi="ar-KW"/>
        </w:rPr>
        <w:t>maintains the original input in its native format.</w:t>
      </w:r>
    </w:p>
    <w:p w14:paraId="1A17129E" w14:textId="49934B66" w:rsidR="0006547A" w:rsidRPr="0006547A" w:rsidRDefault="0006547A" w:rsidP="0006547A">
      <w:pPr>
        <w:ind w:left="284"/>
        <w:rPr>
          <w:lang w:eastAsia="zh-CN"/>
        </w:rPr>
      </w:pPr>
      <w:r w:rsidRPr="009F5996">
        <w:rPr>
          <w:rFonts w:eastAsia="Courier New"/>
          <w:b/>
          <w:bCs/>
          <w:lang w:val="en-CA"/>
        </w:rPr>
        <w:t>Note:</w:t>
      </w:r>
      <w:r w:rsidRPr="00C826FA">
        <w:rPr>
          <w:rFonts w:eastAsia="Courier New"/>
          <w:lang w:val="en-CA"/>
        </w:rPr>
        <w:t xml:space="preserve">  </w:t>
      </w:r>
      <w:r>
        <w:rPr>
          <w:rFonts w:eastAsia="Courier New"/>
          <w:lang w:val="en-CA"/>
        </w:rPr>
        <w:t>this approach could be further defined to support additional functions such as those defined in [</w:t>
      </w:r>
      <w:r w:rsidR="00E46203">
        <w:rPr>
          <w:rFonts w:eastAsia="Courier New"/>
          <w:lang w:val="en-CA"/>
        </w:rPr>
        <w:t>1</w:t>
      </w:r>
      <w:r>
        <w:rPr>
          <w:rFonts w:eastAsia="Courier New"/>
          <w:lang w:val="en-CA"/>
        </w:rPr>
        <w:t>4] and [</w:t>
      </w:r>
      <w:r w:rsidR="00E46203">
        <w:rPr>
          <w:rFonts w:eastAsia="Courier New"/>
          <w:lang w:val="en-CA"/>
        </w:rPr>
        <w:t>1</w:t>
      </w:r>
      <w:r>
        <w:rPr>
          <w:rFonts w:eastAsia="Courier New"/>
          <w:lang w:val="en-CA"/>
        </w:rPr>
        <w:t xml:space="preserve">5]. </w:t>
      </w:r>
      <w:r>
        <w:rPr>
          <w:lang w:val="en-CA" w:eastAsia="zh-CN"/>
        </w:rPr>
        <w:t xml:space="preserve">  </w:t>
      </w:r>
      <w:r>
        <w:rPr>
          <w:lang w:eastAsia="zh-CN"/>
        </w:rPr>
        <w:t>The mapping of expectations and targets current defined in [</w:t>
      </w:r>
      <w:r w:rsidR="004B1EB0">
        <w:rPr>
          <w:lang w:eastAsia="zh-CN"/>
        </w:rPr>
        <w:t>2</w:t>
      </w:r>
      <w:r>
        <w:rPr>
          <w:lang w:eastAsia="zh-CN"/>
        </w:rPr>
        <w:t>], Annex C may also require update to better align with latest TMF spec versions and to ensure it is sufficient for the argument/property mappings.</w:t>
      </w:r>
    </w:p>
    <w:p w14:paraId="47B5F478" w14:textId="69D25408" w:rsidR="00DB3D29" w:rsidRDefault="00A83934" w:rsidP="00DB3D29">
      <w:pPr>
        <w:jc w:val="both"/>
        <w:rPr>
          <w:kern w:val="2"/>
          <w:szCs w:val="18"/>
          <w:lang w:eastAsia="zh-CN" w:bidi="ar-KW"/>
        </w:rPr>
      </w:pPr>
      <w:r>
        <w:rPr>
          <w:kern w:val="2"/>
          <w:szCs w:val="18"/>
          <w:lang w:eastAsia="zh-CN" w:bidi="ar-KW"/>
        </w:rPr>
        <w:lastRenderedPageBreak/>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2A7067C0" w14:textId="1BD55A44" w:rsidR="00DB3D29" w:rsidRPr="0006547A" w:rsidRDefault="00A83934" w:rsidP="00A50F86">
      <w:pPr>
        <w:jc w:val="both"/>
        <w:rPr>
          <w:i/>
          <w:iCs/>
          <w:lang w:eastAsia="zh-CN"/>
        </w:rPr>
      </w:pPr>
      <w:r>
        <w:rPr>
          <w:kern w:val="2"/>
          <w:szCs w:val="18"/>
          <w:lang w:eastAsia="zh-CN" w:bidi="ar-KW"/>
        </w:rPr>
        <w:t>“</w:t>
      </w:r>
      <w:r w:rsidR="00DB3D29" w:rsidRPr="0006547A">
        <w:rPr>
          <w:i/>
          <w:iCs/>
        </w:rPr>
        <w:t>6.2.1.3.x</w:t>
      </w:r>
      <w:r w:rsidR="00DB3D29" w:rsidRPr="0006547A">
        <w:rPr>
          <w:i/>
          <w:iCs/>
        </w:rPr>
        <w:tab/>
      </w:r>
      <w:r w:rsidR="00DB3D29" w:rsidRPr="0006547A">
        <w:rPr>
          <w:i/>
          <w:iCs/>
          <w:lang w:eastAsia="zh-CN"/>
        </w:rPr>
        <w:t>UtilityFunction &lt;&lt;dataType&gt;&gt;</w:t>
      </w:r>
    </w:p>
    <w:p w14:paraId="35490785" w14:textId="08C44416" w:rsidR="00DB3D29" w:rsidRPr="0006547A" w:rsidRDefault="00DB3D29" w:rsidP="00DB3D29">
      <w:pPr>
        <w:pStyle w:val="H6"/>
        <w:rPr>
          <w:i/>
          <w:iCs/>
          <w:lang w:eastAsia="zh-CN"/>
        </w:rPr>
      </w:pPr>
      <w:r w:rsidRPr="0006547A">
        <w:rPr>
          <w:i/>
          <w:iCs/>
          <w:lang w:eastAsia="zh-CN"/>
        </w:rPr>
        <w:t>6.2.1.3.x.1</w:t>
      </w:r>
      <w:r w:rsidRPr="0006547A">
        <w:rPr>
          <w:i/>
          <w:iCs/>
          <w:lang w:eastAsia="zh-CN"/>
        </w:rPr>
        <w:tab/>
        <w:t>Definition</w:t>
      </w:r>
    </w:p>
    <w:p w14:paraId="4DB239D4" w14:textId="77777777" w:rsidR="00DB3D29" w:rsidRPr="0006547A" w:rsidRDefault="00DB3D29" w:rsidP="00DB3D29">
      <w:pPr>
        <w:rPr>
          <w:rFonts w:eastAsia="Courier New"/>
          <w:i/>
          <w:iCs/>
        </w:rPr>
      </w:pPr>
      <w:r w:rsidRPr="0006547A">
        <w:rPr>
          <w:rFonts w:eastAsia="Courier New"/>
          <w:i/>
          <w:iCs/>
        </w:rPr>
        <w:t xml:space="preserve">The </w:t>
      </w:r>
      <w:r w:rsidRPr="0006547A">
        <w:rPr>
          <w:rFonts w:ascii="Courier New" w:hAnsi="Courier New" w:cs="Courier New"/>
          <w:i/>
          <w:iCs/>
          <w:lang w:eastAsia="zh-CN"/>
        </w:rPr>
        <w:t xml:space="preserve">UtilityFunction </w:t>
      </w:r>
      <w:r w:rsidRPr="0006547A">
        <w:rPr>
          <w:rFonts w:eastAsia="Courier New"/>
          <w:i/>
          <w:iCs/>
        </w:rPr>
        <w:t xml:space="preserve">&lt;&lt;dataType&gt;&gt; represents a utility function.  </w:t>
      </w:r>
    </w:p>
    <w:p w14:paraId="496162EA" w14:textId="77777777" w:rsidR="00DB3D29" w:rsidRPr="0006547A" w:rsidRDefault="00DB3D29" w:rsidP="00DB3D29">
      <w:pPr>
        <w:rPr>
          <w:rFonts w:eastAsia="Courier New"/>
          <w:i/>
          <w:iCs/>
        </w:rPr>
      </w:pPr>
      <w:r w:rsidRPr="0006547A">
        <w:rPr>
          <w:rFonts w:eastAsia="Courier New"/>
          <w:i/>
          <w:iCs/>
        </w:rPr>
        <w:t xml:space="preserve">This representation includes attributes to support a utility function, result, and/or error information.  The attribute </w:t>
      </w:r>
      <w:r w:rsidRPr="0006547A">
        <w:rPr>
          <w:rFonts w:ascii="Courier New" w:hAnsi="Courier New" w:cs="Courier New"/>
          <w:i/>
          <w:iCs/>
          <w:lang w:eastAsia="zh-CN"/>
        </w:rPr>
        <w:t>nativeRepresentation</w:t>
      </w:r>
      <w:r w:rsidRPr="0006547A">
        <w:rPr>
          <w:rFonts w:eastAsia="Courier New"/>
          <w:i/>
          <w:iCs/>
        </w:rPr>
        <w:t xml:space="preserve"> provides the utility function in its native format.</w:t>
      </w:r>
    </w:p>
    <w:p w14:paraId="3AD636D9" w14:textId="6F4281E4" w:rsidR="00DB3D29" w:rsidRPr="0006547A" w:rsidRDefault="00DB3D29" w:rsidP="00DB3D29">
      <w:pPr>
        <w:pStyle w:val="H6"/>
        <w:rPr>
          <w:rFonts w:eastAsia="Times New Roman"/>
          <w:i/>
          <w:iCs/>
          <w:lang w:val="en-CA" w:eastAsia="zh-CN"/>
        </w:rPr>
      </w:pPr>
      <w:r w:rsidRPr="0006547A">
        <w:rPr>
          <w:i/>
          <w:iCs/>
          <w:lang w:val="en-CA" w:eastAsia="zh-CN"/>
        </w:rPr>
        <w:t>6.2.1.3.x.2</w:t>
      </w:r>
      <w:r w:rsidRPr="0006547A">
        <w:rPr>
          <w:i/>
          <w:iCs/>
          <w:lang w:val="en-CA" w:eastAsia="zh-CN"/>
        </w:rPr>
        <w:tab/>
        <w:t>Attributes</w:t>
      </w:r>
    </w:p>
    <w:p w14:paraId="4702EFA2" w14:textId="77777777" w:rsidR="00DB3D29" w:rsidRPr="0006547A" w:rsidRDefault="00DB3D29" w:rsidP="00DB3D29">
      <w:pPr>
        <w:rPr>
          <w:rFonts w:eastAsia="Courier New"/>
          <w:i/>
          <w:iCs/>
        </w:rPr>
      </w:pPr>
      <w:r w:rsidRPr="0006547A">
        <w:rPr>
          <w:rFonts w:ascii="Courier New" w:hAnsi="Courier New" w:cs="Courier New"/>
          <w:i/>
          <w:iCs/>
          <w:lang w:eastAsia="zh-CN"/>
        </w:rPr>
        <w:t xml:space="preserve">UtilityFunction </w:t>
      </w:r>
      <w:r w:rsidRPr="0006547A">
        <w:rPr>
          <w:rFonts w:eastAsia="Courier New"/>
          <w:i/>
          <w:iCs/>
        </w:rPr>
        <w:t>includes the following attributes:</w:t>
      </w:r>
    </w:p>
    <w:p w14:paraId="56AFFAA8" w14:textId="77777777" w:rsidR="00DB3D29" w:rsidRPr="0006547A" w:rsidRDefault="00DB3D29" w:rsidP="00DB3D29">
      <w:pPr>
        <w:pStyle w:val="TH"/>
        <w:rPr>
          <w:rFonts w:eastAsia="Courier New"/>
          <w:i/>
          <w:iCs/>
        </w:rPr>
      </w:pPr>
      <w:r w:rsidRPr="0006547A">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B3D29" w:rsidRPr="0006547A" w14:paraId="38C4A969"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82FF2F2" w14:textId="77777777" w:rsidR="00DB3D29" w:rsidRPr="0006547A" w:rsidRDefault="00DB3D29" w:rsidP="00634140">
            <w:pPr>
              <w:pStyle w:val="TAH"/>
              <w:rPr>
                <w:rFonts w:eastAsia="Times New Roman"/>
                <w:i/>
                <w:iCs/>
              </w:rPr>
            </w:pPr>
            <w:r w:rsidRPr="0006547A">
              <w:rPr>
                <w:i/>
                <w:iCs/>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28807AE" w14:textId="77777777" w:rsidR="00DB3D29" w:rsidRPr="0006547A" w:rsidRDefault="00DB3D29" w:rsidP="00634140">
            <w:pPr>
              <w:pStyle w:val="TAH"/>
              <w:rPr>
                <w:i/>
                <w:iCs/>
              </w:rPr>
            </w:pPr>
            <w:r w:rsidRPr="0006547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79B68EA" w14:textId="77777777" w:rsidR="00DB3D29" w:rsidRPr="0006547A" w:rsidRDefault="00DB3D29" w:rsidP="00634140">
            <w:pPr>
              <w:pStyle w:val="TAH"/>
              <w:rPr>
                <w:i/>
                <w:iCs/>
              </w:rPr>
            </w:pPr>
            <w:r w:rsidRPr="0006547A">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014B686" w14:textId="77777777" w:rsidR="00DB3D29" w:rsidRPr="0006547A" w:rsidRDefault="00DB3D29" w:rsidP="00634140">
            <w:pPr>
              <w:pStyle w:val="TAH"/>
              <w:rPr>
                <w:i/>
                <w:iCs/>
              </w:rPr>
            </w:pPr>
            <w:r w:rsidRPr="0006547A">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5AADA2B" w14:textId="77777777" w:rsidR="00DB3D29" w:rsidRPr="0006547A" w:rsidRDefault="00DB3D29" w:rsidP="00634140">
            <w:pPr>
              <w:pStyle w:val="TAH"/>
              <w:rPr>
                <w:i/>
                <w:iCs/>
              </w:rPr>
            </w:pPr>
            <w:r w:rsidRPr="0006547A">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68072E5" w14:textId="77777777" w:rsidR="00DB3D29" w:rsidRPr="0006547A" w:rsidRDefault="00DB3D29" w:rsidP="00634140">
            <w:pPr>
              <w:pStyle w:val="TAH"/>
              <w:rPr>
                <w:i/>
                <w:iCs/>
              </w:rPr>
            </w:pPr>
            <w:r w:rsidRPr="0006547A">
              <w:rPr>
                <w:i/>
                <w:iCs/>
              </w:rPr>
              <w:t>isNotifyable</w:t>
            </w:r>
          </w:p>
        </w:tc>
      </w:tr>
      <w:tr w:rsidR="00DB3D29" w:rsidRPr="0006547A" w14:paraId="410C090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BA40279"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argumentNames</w:t>
            </w:r>
          </w:p>
        </w:tc>
        <w:tc>
          <w:tcPr>
            <w:tcW w:w="1701" w:type="dxa"/>
            <w:tcBorders>
              <w:top w:val="single" w:sz="4" w:space="0" w:color="auto"/>
              <w:left w:val="single" w:sz="4" w:space="0" w:color="auto"/>
              <w:bottom w:val="single" w:sz="4" w:space="0" w:color="auto"/>
              <w:right w:val="single" w:sz="4" w:space="0" w:color="auto"/>
            </w:tcBorders>
            <w:hideMark/>
          </w:tcPr>
          <w:p w14:paraId="0DFFDA4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B6605F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FF168B"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C108F1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24F235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F</w:t>
            </w:r>
          </w:p>
        </w:tc>
      </w:tr>
      <w:tr w:rsidR="00DB3D29" w:rsidRPr="0006547A" w14:paraId="05EE095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5C39A34"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argumentTypes</w:t>
            </w:r>
          </w:p>
        </w:tc>
        <w:tc>
          <w:tcPr>
            <w:tcW w:w="1701" w:type="dxa"/>
            <w:tcBorders>
              <w:top w:val="single" w:sz="4" w:space="0" w:color="auto"/>
              <w:left w:val="single" w:sz="4" w:space="0" w:color="auto"/>
              <w:bottom w:val="single" w:sz="4" w:space="0" w:color="auto"/>
              <w:right w:val="single" w:sz="4" w:space="0" w:color="auto"/>
            </w:tcBorders>
            <w:hideMark/>
          </w:tcPr>
          <w:p w14:paraId="3BFF810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5404BB1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8B006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9B6A7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C4FA15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30CD6E"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7E8E397"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5C6FC5E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70956D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C562B7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0CF0DA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4BEF86"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0E4AC20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4945E86D"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19F273FE"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5589B5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34AFCD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ED2A775"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26F2E2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F9E46B"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5012B13"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78DE7721"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98D172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4BE689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7BE795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42B3D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345291D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BBCC83E"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445AE324"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DC8B63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03498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128891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B2061BE"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1232BD8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5EB09F98"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resultType</w:t>
            </w:r>
          </w:p>
        </w:tc>
        <w:tc>
          <w:tcPr>
            <w:tcW w:w="1701" w:type="dxa"/>
            <w:tcBorders>
              <w:top w:val="single" w:sz="4" w:space="0" w:color="auto"/>
              <w:left w:val="single" w:sz="4" w:space="0" w:color="auto"/>
              <w:bottom w:val="single" w:sz="4" w:space="0" w:color="auto"/>
              <w:right w:val="single" w:sz="4" w:space="0" w:color="auto"/>
            </w:tcBorders>
          </w:tcPr>
          <w:p w14:paraId="38E76B8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115D831"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E138CB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F0A3C2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6B328D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AE56B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3F9E0D28"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nativeRepresentation</w:t>
            </w:r>
          </w:p>
        </w:tc>
        <w:tc>
          <w:tcPr>
            <w:tcW w:w="1701" w:type="dxa"/>
            <w:tcBorders>
              <w:top w:val="single" w:sz="4" w:space="0" w:color="auto"/>
              <w:left w:val="single" w:sz="4" w:space="0" w:color="auto"/>
              <w:bottom w:val="single" w:sz="4" w:space="0" w:color="auto"/>
              <w:right w:val="single" w:sz="4" w:space="0" w:color="auto"/>
            </w:tcBorders>
          </w:tcPr>
          <w:p w14:paraId="2D6B8FF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27E1DA5"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43F78B"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97C569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133A3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1608148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9422797"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nativeFormat</w:t>
            </w:r>
          </w:p>
        </w:tc>
        <w:tc>
          <w:tcPr>
            <w:tcW w:w="1701" w:type="dxa"/>
            <w:tcBorders>
              <w:top w:val="single" w:sz="4" w:space="0" w:color="auto"/>
              <w:left w:val="single" w:sz="4" w:space="0" w:color="auto"/>
              <w:bottom w:val="single" w:sz="4" w:space="0" w:color="auto"/>
              <w:right w:val="single" w:sz="4" w:space="0" w:color="auto"/>
            </w:tcBorders>
          </w:tcPr>
          <w:p w14:paraId="19F595D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D810AC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A865EC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FF01D2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99BB8A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bl>
    <w:p w14:paraId="4F080616" w14:textId="77777777" w:rsidR="00DB3D29" w:rsidRDefault="00DB3D29" w:rsidP="00DB3D29">
      <w:pPr>
        <w:rPr>
          <w:rFonts w:eastAsia="Courier New"/>
        </w:rPr>
      </w:pPr>
    </w:p>
    <w:p w14:paraId="01DE56AF" w14:textId="37BE1941" w:rsidR="00DB3D29" w:rsidRPr="0006547A" w:rsidRDefault="00DB3D29" w:rsidP="00DB3D29">
      <w:pPr>
        <w:pStyle w:val="H6"/>
        <w:rPr>
          <w:rFonts w:eastAsia="Times New Roman"/>
          <w:i/>
          <w:iCs/>
          <w:lang w:eastAsia="zh-CN"/>
        </w:rPr>
      </w:pPr>
      <w:r w:rsidRPr="0006547A">
        <w:rPr>
          <w:i/>
          <w:iCs/>
          <w:lang w:eastAsia="zh-CN"/>
        </w:rPr>
        <w:t>6.2.1.3.x.3</w:t>
      </w:r>
      <w:r w:rsidRPr="0006547A">
        <w:rPr>
          <w:i/>
          <w:iCs/>
          <w:lang w:eastAsia="zh-CN"/>
        </w:rPr>
        <w:tab/>
        <w:t>Attribute constraints</w:t>
      </w:r>
    </w:p>
    <w:p w14:paraId="49B01F23" w14:textId="77777777" w:rsidR="00DB3D29" w:rsidRPr="0006547A" w:rsidRDefault="00DB3D29" w:rsidP="00DB3D29">
      <w:pPr>
        <w:rPr>
          <w:rFonts w:eastAsia="Courier New"/>
          <w:i/>
          <w:iCs/>
          <w:lang w:eastAsia="zh-CN"/>
        </w:rPr>
      </w:pPr>
      <w:r w:rsidRPr="0006547A">
        <w:rPr>
          <w:rFonts w:eastAsia="Courier New"/>
          <w:i/>
          <w:iCs/>
          <w:lang w:eastAsia="zh-CN"/>
        </w:rPr>
        <w:t>None.</w:t>
      </w:r>
    </w:p>
    <w:p w14:paraId="04A757F7" w14:textId="77777777" w:rsidR="00DB3D29" w:rsidRPr="0006547A" w:rsidRDefault="00DB3D29" w:rsidP="00DB3D29">
      <w:pPr>
        <w:jc w:val="both"/>
        <w:rPr>
          <w:b/>
          <w:bCs/>
          <w:i/>
          <w:iCs/>
          <w:lang w:eastAsia="zh-CN"/>
        </w:rPr>
      </w:pPr>
    </w:p>
    <w:p w14:paraId="22E64578" w14:textId="05F2DC13" w:rsidR="00DB3D29" w:rsidRPr="0006547A" w:rsidRDefault="00DB3D29" w:rsidP="00DF2E29">
      <w:r w:rsidRPr="0006547A">
        <w:t xml:space="preserve">6.2.1.4 </w:t>
      </w:r>
      <w:r w:rsidRPr="0006547A">
        <w:tab/>
        <w:t>Attribute definition</w:t>
      </w:r>
    </w:p>
    <w:p w14:paraId="7703E2E8" w14:textId="77777777" w:rsidR="00DB3D29" w:rsidRPr="0006547A" w:rsidRDefault="00DB3D29" w:rsidP="00DB3D29">
      <w:pPr>
        <w:pStyle w:val="TH"/>
        <w:rPr>
          <w:i/>
          <w:iCs/>
        </w:rPr>
      </w:pPr>
      <w:r w:rsidRPr="0006547A">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06547A" w14:paraId="005BD7BE"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6B24E812" w14:textId="77777777" w:rsidR="00DB3D29" w:rsidRPr="0006547A" w:rsidRDefault="00DB3D29" w:rsidP="00634140">
            <w:pPr>
              <w:pStyle w:val="TAH"/>
              <w:keepNext w:val="0"/>
              <w:rPr>
                <w:rFonts w:eastAsia="Courier New"/>
                <w:i/>
                <w:iCs/>
              </w:rPr>
            </w:pPr>
            <w:r w:rsidRPr="0006547A">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01E7FC3E" w14:textId="77777777" w:rsidR="00DB3D29" w:rsidRPr="0006547A" w:rsidRDefault="00DB3D29" w:rsidP="00634140">
            <w:pPr>
              <w:pStyle w:val="TAH"/>
              <w:keepNext w:val="0"/>
              <w:rPr>
                <w:rFonts w:eastAsia="Courier New"/>
                <w:i/>
                <w:iCs/>
              </w:rPr>
            </w:pPr>
            <w:r w:rsidRPr="0006547A">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3BC49A2F" w14:textId="77777777" w:rsidR="00DB3D29" w:rsidRPr="0006547A" w:rsidRDefault="00DB3D29" w:rsidP="00634140">
            <w:pPr>
              <w:pStyle w:val="TAH"/>
              <w:keepNext w:val="0"/>
              <w:rPr>
                <w:rFonts w:eastAsia="Courier New"/>
                <w:i/>
                <w:iCs/>
              </w:rPr>
            </w:pPr>
            <w:r w:rsidRPr="0006547A">
              <w:rPr>
                <w:rFonts w:eastAsia="Courier New"/>
                <w:i/>
                <w:iCs/>
              </w:rPr>
              <w:t>Properties</w:t>
            </w:r>
          </w:p>
        </w:tc>
      </w:tr>
      <w:tr w:rsidR="00DB3D29" w:rsidRPr="0006547A" w14:paraId="0C3227D6"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5E705642" w14:textId="77777777" w:rsidR="00DB3D29" w:rsidRPr="0006547A" w:rsidRDefault="00DB3D29" w:rsidP="00634140">
            <w:pPr>
              <w:pStyle w:val="TAL"/>
              <w:keepNext w:val="0"/>
              <w:rPr>
                <w:rFonts w:ascii="Courier New" w:eastAsia="Courier New" w:hAnsi="Courier New" w:cs="Courier New"/>
                <w:i/>
                <w:iCs/>
                <w:lang w:eastAsia="zh-CN"/>
              </w:rPr>
            </w:pPr>
            <w:r w:rsidRPr="0006547A">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16AA11B3" w14:textId="77777777" w:rsidR="00DB3D29" w:rsidRPr="0006547A" w:rsidRDefault="00DB3D29" w:rsidP="00634140">
            <w:pPr>
              <w:pStyle w:val="TAL"/>
              <w:rPr>
                <w:rFonts w:cs="Arial"/>
                <w:i/>
                <w:iCs/>
              </w:rPr>
            </w:pPr>
            <w:r w:rsidRPr="0006547A">
              <w:rPr>
                <w:rFonts w:cs="Arial"/>
                <w:i/>
                <w:iCs/>
              </w:rPr>
              <w:t xml:space="preserve">Logical expression of a utility function. </w:t>
            </w:r>
          </w:p>
          <w:p w14:paraId="1575BB39" w14:textId="77777777" w:rsidR="00DB3D29" w:rsidRPr="0006547A" w:rsidRDefault="00DB3D29" w:rsidP="00634140">
            <w:pPr>
              <w:pStyle w:val="TAL"/>
              <w:rPr>
                <w:rFonts w:cs="Arial"/>
                <w:i/>
                <w:iCs/>
              </w:rPr>
            </w:pPr>
          </w:p>
          <w:p w14:paraId="609C4037" w14:textId="77777777" w:rsidR="00DB3D29" w:rsidRPr="0006547A" w:rsidRDefault="00DB3D29" w:rsidP="00634140">
            <w:pPr>
              <w:pStyle w:val="TAL"/>
              <w:rPr>
                <w:rFonts w:cs="Arial"/>
                <w:i/>
                <w:iCs/>
              </w:rPr>
            </w:pPr>
          </w:p>
          <w:p w14:paraId="655854E5" w14:textId="77777777" w:rsidR="00DB3D29" w:rsidRPr="0006547A" w:rsidRDefault="00DB3D29" w:rsidP="00634140">
            <w:pPr>
              <w:pStyle w:val="TAL"/>
              <w:keepNext w:val="0"/>
              <w:rPr>
                <w:rFonts w:eastAsia="Courier New"/>
                <w:i/>
                <w:iCs/>
              </w:rPr>
            </w:pPr>
            <w:r w:rsidRPr="000654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08BDCA02" w14:textId="77777777" w:rsidR="00DB3D29" w:rsidRPr="0006547A" w:rsidRDefault="00DB3D29" w:rsidP="00634140">
            <w:pPr>
              <w:pStyle w:val="TAL"/>
              <w:keepNext w:val="0"/>
              <w:rPr>
                <w:rFonts w:eastAsia="Courier New"/>
                <w:i/>
                <w:iCs/>
              </w:rPr>
            </w:pPr>
            <w:r w:rsidRPr="0006547A">
              <w:rPr>
                <w:rFonts w:eastAsia="Courier New"/>
                <w:i/>
                <w:iCs/>
              </w:rPr>
              <w:t>type: UtilityFunction</w:t>
            </w:r>
          </w:p>
          <w:p w14:paraId="73FB6905" w14:textId="77777777" w:rsidR="00DB3D29" w:rsidRPr="0006547A" w:rsidRDefault="00DB3D29" w:rsidP="00634140">
            <w:pPr>
              <w:pStyle w:val="TAL"/>
              <w:keepNext w:val="0"/>
              <w:rPr>
                <w:rFonts w:eastAsia="Courier New"/>
                <w:i/>
                <w:iCs/>
              </w:rPr>
            </w:pPr>
            <w:r w:rsidRPr="0006547A">
              <w:rPr>
                <w:rFonts w:eastAsia="Courier New"/>
                <w:i/>
                <w:iCs/>
              </w:rPr>
              <w:t>multiplicity: 0..*</w:t>
            </w:r>
          </w:p>
          <w:p w14:paraId="0EF8CACC" w14:textId="77777777" w:rsidR="00DB3D29" w:rsidRPr="0006547A" w:rsidRDefault="00DB3D29" w:rsidP="00634140">
            <w:pPr>
              <w:pStyle w:val="TAL"/>
              <w:keepNext w:val="0"/>
              <w:rPr>
                <w:rFonts w:eastAsia="Courier New"/>
                <w:i/>
                <w:iCs/>
              </w:rPr>
            </w:pPr>
            <w:r w:rsidRPr="0006547A">
              <w:rPr>
                <w:rFonts w:eastAsia="Courier New"/>
                <w:i/>
                <w:iCs/>
              </w:rPr>
              <w:t xml:space="preserve">isOrdered: </w:t>
            </w:r>
            <w:r w:rsidRPr="0006547A">
              <w:rPr>
                <w:i/>
                <w:iCs/>
              </w:rPr>
              <w:t>N/A</w:t>
            </w:r>
          </w:p>
          <w:p w14:paraId="7988AFD3"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0BCE28F1"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7F055F9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444C50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2F04E5" w14:textId="77777777" w:rsidR="00DB3D29" w:rsidRPr="0006547A" w:rsidRDefault="00DB3D29" w:rsidP="00634140">
            <w:pPr>
              <w:pStyle w:val="TAL"/>
              <w:keepNext w:val="0"/>
              <w:rPr>
                <w:rFonts w:ascii="Courier New" w:eastAsia="Courier New" w:hAnsi="Courier New" w:cs="Courier New"/>
                <w:i/>
                <w:iCs/>
                <w:szCs w:val="18"/>
                <w:lang w:eastAsia="zh-CN"/>
              </w:rPr>
            </w:pPr>
            <w:r w:rsidRPr="0006547A">
              <w:rPr>
                <w:rFonts w:ascii="Courier New" w:eastAsia="Courier New" w:hAnsi="Courier New" w:cs="Courier New"/>
                <w:i/>
                <w:iCs/>
                <w:szCs w:val="18"/>
                <w:lang w:eastAsia="zh-CN"/>
              </w:rPr>
              <w:t>argumentNames</w:t>
            </w:r>
          </w:p>
        </w:tc>
        <w:tc>
          <w:tcPr>
            <w:tcW w:w="2686" w:type="pct"/>
            <w:tcBorders>
              <w:top w:val="single" w:sz="4" w:space="0" w:color="auto"/>
              <w:left w:val="single" w:sz="4" w:space="0" w:color="auto"/>
              <w:bottom w:val="single" w:sz="4" w:space="0" w:color="auto"/>
              <w:right w:val="single" w:sz="4" w:space="0" w:color="auto"/>
            </w:tcBorders>
          </w:tcPr>
          <w:p w14:paraId="55DBC252" w14:textId="77777777" w:rsidR="00DB3D29" w:rsidRPr="0006547A" w:rsidRDefault="00DB3D29" w:rsidP="00634140">
            <w:pPr>
              <w:pStyle w:val="TAL"/>
              <w:keepNext w:val="0"/>
              <w:rPr>
                <w:i/>
                <w:iCs/>
              </w:rPr>
            </w:pPr>
            <w:r w:rsidRPr="0006547A">
              <w:rPr>
                <w:i/>
                <w:iCs/>
              </w:rPr>
              <w:t>An ordered list which contains the function arguments.</w:t>
            </w:r>
          </w:p>
          <w:p w14:paraId="6ABAAAD0" w14:textId="77777777" w:rsidR="00DB3D29" w:rsidRPr="0006547A" w:rsidRDefault="00DB3D29" w:rsidP="00634140">
            <w:pPr>
              <w:pStyle w:val="TAL"/>
              <w:keepNext w:val="0"/>
              <w:rPr>
                <w:i/>
                <w:iCs/>
              </w:rPr>
            </w:pPr>
          </w:p>
          <w:p w14:paraId="1637E467" w14:textId="77777777" w:rsidR="00DB3D29" w:rsidRPr="0006547A" w:rsidRDefault="00DB3D29" w:rsidP="00634140">
            <w:pPr>
              <w:pStyle w:val="TAL"/>
              <w:keepNext w:val="0"/>
              <w:rPr>
                <w:i/>
                <w:iCs/>
              </w:rPr>
            </w:pPr>
            <w:r w:rsidRPr="0006547A">
              <w:rPr>
                <w:i/>
                <w:iCs/>
              </w:rPr>
              <w:t>allowedValues: a defined expectationName.targetName in the intent</w:t>
            </w:r>
          </w:p>
          <w:p w14:paraId="7941FA0A" w14:textId="77777777" w:rsidR="00DB3D29" w:rsidRPr="0006547A" w:rsidRDefault="00DB3D29" w:rsidP="00634140">
            <w:pPr>
              <w:pStyle w:val="TAL"/>
              <w:keepNext w:val="0"/>
              <w:rPr>
                <w:i/>
                <w:iCs/>
              </w:rPr>
            </w:pPr>
          </w:p>
          <w:p w14:paraId="73223B6E" w14:textId="77777777" w:rsidR="00DB3D29" w:rsidRPr="0006547A" w:rsidRDefault="00DB3D29" w:rsidP="00634140">
            <w:pPr>
              <w:pStyle w:val="TAL"/>
              <w:keepNext w:val="0"/>
              <w:rPr>
                <w:rFonts w:eastAsia="Courier New"/>
                <w:i/>
                <w:iCs/>
              </w:rPr>
            </w:pPr>
            <w:r w:rsidRPr="0006547A">
              <w:rPr>
                <w:rFonts w:eastAsia="Courier New"/>
                <w:i/>
                <w:iCs/>
              </w:rPr>
              <w:t xml:space="preserve">Editor’s Note:  This definition likely has a dependency on the note in [1], clause </w:t>
            </w:r>
            <w:r w:rsidRPr="0006547A">
              <w:rPr>
                <w:i/>
                <w:iCs/>
              </w:rPr>
              <w:t>6.2.2.1.3.3 as measurements/KPI will need to be referenced in the functions.</w:t>
            </w:r>
          </w:p>
        </w:tc>
        <w:tc>
          <w:tcPr>
            <w:tcW w:w="834" w:type="pct"/>
            <w:tcBorders>
              <w:top w:val="single" w:sz="4" w:space="0" w:color="auto"/>
              <w:left w:val="single" w:sz="4" w:space="0" w:color="auto"/>
              <w:bottom w:val="single" w:sz="4" w:space="0" w:color="auto"/>
              <w:right w:val="single" w:sz="4" w:space="0" w:color="auto"/>
            </w:tcBorders>
          </w:tcPr>
          <w:p w14:paraId="034ED716" w14:textId="77777777" w:rsidR="00DB3D29" w:rsidRPr="0006547A" w:rsidRDefault="00DB3D29" w:rsidP="00634140">
            <w:pPr>
              <w:pStyle w:val="TAL"/>
              <w:keepNext w:val="0"/>
              <w:rPr>
                <w:rFonts w:eastAsia="Courier New"/>
                <w:i/>
                <w:iCs/>
              </w:rPr>
            </w:pPr>
            <w:r w:rsidRPr="0006547A">
              <w:rPr>
                <w:rFonts w:eastAsia="Courier New"/>
                <w:i/>
                <w:iCs/>
              </w:rPr>
              <w:t>type: String</w:t>
            </w:r>
          </w:p>
          <w:p w14:paraId="029E1EAB"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070B3808"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54712DF8"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14FD559D"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55CA131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03875E99"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EC289FA" w14:textId="77777777" w:rsidR="00DB3D29" w:rsidRPr="0006547A" w:rsidRDefault="00DB3D29" w:rsidP="00634140">
            <w:pPr>
              <w:pStyle w:val="TAL"/>
              <w:keepNext w:val="0"/>
              <w:rPr>
                <w:rFonts w:ascii="Courier New" w:eastAsia="Courier New" w:hAnsi="Courier New" w:cs="Courier New"/>
                <w:i/>
                <w:iCs/>
                <w:szCs w:val="18"/>
                <w:lang w:eastAsia="zh-CN"/>
              </w:rPr>
            </w:pPr>
            <w:r w:rsidRPr="0006547A">
              <w:rPr>
                <w:rFonts w:ascii="Courier New" w:eastAsia="Courier New" w:hAnsi="Courier New" w:cs="Courier New"/>
                <w:i/>
                <w:iCs/>
                <w:szCs w:val="18"/>
                <w:lang w:eastAsia="zh-CN"/>
              </w:rPr>
              <w:t>argumentTypes</w:t>
            </w:r>
          </w:p>
        </w:tc>
        <w:tc>
          <w:tcPr>
            <w:tcW w:w="2686" w:type="pct"/>
            <w:tcBorders>
              <w:top w:val="single" w:sz="4" w:space="0" w:color="auto"/>
              <w:left w:val="single" w:sz="4" w:space="0" w:color="auto"/>
              <w:bottom w:val="single" w:sz="4" w:space="0" w:color="auto"/>
              <w:right w:val="single" w:sz="4" w:space="0" w:color="auto"/>
            </w:tcBorders>
          </w:tcPr>
          <w:p w14:paraId="48340673" w14:textId="77777777" w:rsidR="00DB3D29" w:rsidRPr="0006547A" w:rsidRDefault="00DB3D29" w:rsidP="00634140">
            <w:pPr>
              <w:pStyle w:val="TAL"/>
              <w:keepNext w:val="0"/>
              <w:rPr>
                <w:i/>
                <w:iCs/>
              </w:rPr>
            </w:pPr>
            <w:r w:rsidRPr="0006547A">
              <w:rPr>
                <w:i/>
                <w:iCs/>
              </w:rPr>
              <w:t>An ordered list which contains one entry per associated argumentName.</w:t>
            </w:r>
          </w:p>
          <w:p w14:paraId="0EE84053" w14:textId="77777777" w:rsidR="00DB3D29" w:rsidRPr="0006547A" w:rsidRDefault="00DB3D29" w:rsidP="00634140">
            <w:pPr>
              <w:pStyle w:val="TAL"/>
              <w:keepNext w:val="0"/>
              <w:rPr>
                <w:i/>
                <w:iCs/>
              </w:rPr>
            </w:pPr>
          </w:p>
          <w:p w14:paraId="7EF85BC2" w14:textId="77777777" w:rsidR="00DB3D29" w:rsidRPr="0006547A" w:rsidRDefault="00DB3D29" w:rsidP="00634140">
            <w:pPr>
              <w:pStyle w:val="TAL"/>
              <w:keepNext w:val="0"/>
              <w:rPr>
                <w:rFonts w:eastAsia="Courier New"/>
                <w:i/>
                <w:iCs/>
              </w:rPr>
            </w:pPr>
            <w:r w:rsidRPr="0006547A">
              <w:rPr>
                <w:i/>
                <w:iCs/>
              </w:rPr>
              <w:t>allowedValues: objectType of the argumentName</w:t>
            </w:r>
          </w:p>
        </w:tc>
        <w:tc>
          <w:tcPr>
            <w:tcW w:w="834" w:type="pct"/>
            <w:tcBorders>
              <w:top w:val="single" w:sz="4" w:space="0" w:color="auto"/>
              <w:left w:val="single" w:sz="4" w:space="0" w:color="auto"/>
              <w:bottom w:val="single" w:sz="4" w:space="0" w:color="auto"/>
              <w:right w:val="single" w:sz="4" w:space="0" w:color="auto"/>
            </w:tcBorders>
          </w:tcPr>
          <w:p w14:paraId="18E516BE" w14:textId="77777777" w:rsidR="00DB3D29" w:rsidRPr="0006547A" w:rsidRDefault="00DB3D29" w:rsidP="00634140">
            <w:pPr>
              <w:pStyle w:val="TAL"/>
              <w:keepNext w:val="0"/>
              <w:rPr>
                <w:rFonts w:eastAsia="Courier New"/>
                <w:i/>
                <w:iCs/>
              </w:rPr>
            </w:pPr>
            <w:r w:rsidRPr="0006547A">
              <w:rPr>
                <w:rFonts w:eastAsia="Courier New"/>
                <w:i/>
                <w:iCs/>
              </w:rPr>
              <w:t>type: String</w:t>
            </w:r>
          </w:p>
          <w:p w14:paraId="27A634D7"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2E45F054"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4C218049"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3C434C15"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7CCA9A1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4AAD6DAA"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44C40F"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operation</w:t>
            </w:r>
          </w:p>
        </w:tc>
        <w:tc>
          <w:tcPr>
            <w:tcW w:w="2686" w:type="pct"/>
            <w:tcBorders>
              <w:top w:val="single" w:sz="4" w:space="0" w:color="auto"/>
              <w:left w:val="single" w:sz="4" w:space="0" w:color="auto"/>
              <w:bottom w:val="single" w:sz="4" w:space="0" w:color="auto"/>
              <w:right w:val="single" w:sz="4" w:space="0" w:color="auto"/>
            </w:tcBorders>
          </w:tcPr>
          <w:p w14:paraId="1822614C" w14:textId="77777777" w:rsidR="00DB3D29" w:rsidRPr="0006547A" w:rsidRDefault="00DB3D29" w:rsidP="00634140">
            <w:pPr>
              <w:pStyle w:val="TAL"/>
              <w:keepNext w:val="0"/>
              <w:rPr>
                <w:rFonts w:eastAsia="Courier New"/>
                <w:i/>
                <w:iCs/>
              </w:rPr>
            </w:pPr>
            <w:r w:rsidRPr="0006547A">
              <w:rPr>
                <w:rFonts w:eastAsia="Courier New"/>
                <w:i/>
                <w:iCs/>
              </w:rPr>
              <w:t>An ordered list which contains the function operations.</w:t>
            </w:r>
          </w:p>
          <w:p w14:paraId="79FB5F2C" w14:textId="77777777" w:rsidR="00DB3D29" w:rsidRPr="0006547A" w:rsidRDefault="00DB3D29" w:rsidP="00634140">
            <w:pPr>
              <w:pStyle w:val="TAL"/>
              <w:keepNext w:val="0"/>
              <w:rPr>
                <w:rFonts w:eastAsia="Courier New"/>
                <w:i/>
                <w:iCs/>
              </w:rPr>
            </w:pPr>
          </w:p>
          <w:p w14:paraId="3B7F0E86" w14:textId="77777777" w:rsidR="00DB3D29" w:rsidRPr="0006547A" w:rsidRDefault="00DB3D29" w:rsidP="00634140">
            <w:pPr>
              <w:pStyle w:val="TAL"/>
              <w:keepNext w:val="0"/>
              <w:rPr>
                <w:rFonts w:eastAsia="Courier New"/>
                <w:i/>
                <w:iCs/>
              </w:rPr>
            </w:pPr>
            <w:r w:rsidRPr="0006547A">
              <w:rPr>
                <w:rFonts w:eastAsia="Courier New"/>
                <w:i/>
                <w:iCs/>
              </w:rPr>
              <w:lastRenderedPageBreak/>
              <w:t>allowedValues: PLUS, MINUS, MULTIPLY_BY, DIVIDE_BY, LOG, MIN, MAX, MEAN</w:t>
            </w:r>
          </w:p>
          <w:p w14:paraId="145D081E" w14:textId="77777777" w:rsidR="00DB3D29" w:rsidRPr="0006547A"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500D2DC8" w14:textId="77777777" w:rsidR="00DB3D29" w:rsidRPr="0006547A" w:rsidRDefault="00DB3D29" w:rsidP="00634140">
            <w:pPr>
              <w:pStyle w:val="TAL"/>
              <w:keepNext w:val="0"/>
              <w:rPr>
                <w:rFonts w:eastAsia="Courier New"/>
                <w:i/>
                <w:iCs/>
              </w:rPr>
            </w:pPr>
            <w:r w:rsidRPr="0006547A">
              <w:rPr>
                <w:rFonts w:eastAsia="Courier New"/>
                <w:i/>
                <w:iCs/>
              </w:rPr>
              <w:lastRenderedPageBreak/>
              <w:t>type: Enum</w:t>
            </w:r>
          </w:p>
          <w:p w14:paraId="24A2250E"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7B7443ED" w14:textId="77777777" w:rsidR="00DB3D29" w:rsidRPr="0006547A" w:rsidRDefault="00DB3D29" w:rsidP="00634140">
            <w:pPr>
              <w:pStyle w:val="TAL"/>
              <w:keepNext w:val="0"/>
              <w:rPr>
                <w:rFonts w:eastAsia="Courier New"/>
                <w:i/>
                <w:iCs/>
              </w:rPr>
            </w:pPr>
            <w:r w:rsidRPr="0006547A">
              <w:rPr>
                <w:rFonts w:eastAsia="Courier New"/>
                <w:i/>
                <w:iCs/>
              </w:rPr>
              <w:lastRenderedPageBreak/>
              <w:t>isOrdered: True</w:t>
            </w:r>
          </w:p>
          <w:p w14:paraId="365EE3FE"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715D5BB7"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25947085"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32C2ADC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A54FA4E"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lastRenderedPageBreak/>
              <w:t>function</w:t>
            </w:r>
          </w:p>
        </w:tc>
        <w:tc>
          <w:tcPr>
            <w:tcW w:w="2686" w:type="pct"/>
            <w:tcBorders>
              <w:top w:val="single" w:sz="4" w:space="0" w:color="auto"/>
              <w:left w:val="single" w:sz="4" w:space="0" w:color="auto"/>
              <w:bottom w:val="single" w:sz="4" w:space="0" w:color="auto"/>
              <w:right w:val="single" w:sz="4" w:space="0" w:color="auto"/>
            </w:tcBorders>
          </w:tcPr>
          <w:p w14:paraId="29138397" w14:textId="77777777" w:rsidR="00DB3D29" w:rsidRPr="0006547A" w:rsidRDefault="00DB3D29" w:rsidP="00634140">
            <w:pPr>
              <w:pStyle w:val="TAL"/>
              <w:keepNext w:val="0"/>
              <w:rPr>
                <w:rFonts w:eastAsia="Courier New"/>
                <w:i/>
                <w:iCs/>
              </w:rPr>
            </w:pPr>
            <w:r w:rsidRPr="0006547A">
              <w:rPr>
                <w:rFonts w:eastAsia="Courier New"/>
                <w:i/>
                <w:iCs/>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6CABF811" w14:textId="77777777" w:rsidR="00DB3D29" w:rsidRPr="0006547A" w:rsidRDefault="00DB3D29" w:rsidP="00634140">
            <w:pPr>
              <w:pStyle w:val="TAL"/>
              <w:keepNext w:val="0"/>
              <w:rPr>
                <w:rFonts w:eastAsia="Courier New"/>
                <w:i/>
                <w:iCs/>
              </w:rPr>
            </w:pPr>
            <w:r w:rsidRPr="0006547A">
              <w:rPr>
                <w:rFonts w:eastAsia="Courier New"/>
                <w:i/>
                <w:iCs/>
              </w:rPr>
              <w:t>type: String</w:t>
            </w:r>
          </w:p>
          <w:p w14:paraId="1C589791"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0DBB6507"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691F7EBA"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784DA6D2"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5605ACCA"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454989A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1928B4E" w14:textId="243F1EB3" w:rsidR="00DB3D29" w:rsidRPr="0006547A" w:rsidRDefault="0006547A" w:rsidP="00634140">
            <w:pPr>
              <w:pStyle w:val="TAL"/>
              <w:keepNext w:val="0"/>
              <w:rPr>
                <w:rFonts w:ascii="Courier New" w:hAnsi="Courier New" w:cs="Courier New"/>
                <w:i/>
                <w:iCs/>
                <w:lang w:eastAsia="zh-CN"/>
              </w:rPr>
            </w:pPr>
            <w:r>
              <w:rPr>
                <w:rFonts w:ascii="Courier New" w:hAnsi="Courier New" w:cs="Courier New"/>
                <w:i/>
                <w:iCs/>
                <w:lang w:eastAsia="zh-CN"/>
              </w:rPr>
              <w:t>r</w:t>
            </w:r>
            <w:r w:rsidR="00DB3D29" w:rsidRPr="0006547A">
              <w:rPr>
                <w:rFonts w:ascii="Courier New" w:hAnsi="Courier New" w:cs="Courier New"/>
                <w:i/>
                <w:iCs/>
                <w:lang w:eastAsia="zh-CN"/>
              </w:rPr>
              <w:t>esult</w:t>
            </w:r>
          </w:p>
        </w:tc>
        <w:tc>
          <w:tcPr>
            <w:tcW w:w="2686" w:type="pct"/>
            <w:tcBorders>
              <w:top w:val="single" w:sz="4" w:space="0" w:color="auto"/>
              <w:left w:val="single" w:sz="4" w:space="0" w:color="auto"/>
              <w:bottom w:val="single" w:sz="4" w:space="0" w:color="auto"/>
              <w:right w:val="single" w:sz="4" w:space="0" w:color="auto"/>
            </w:tcBorders>
          </w:tcPr>
          <w:p w14:paraId="1DF71684" w14:textId="77777777" w:rsidR="00DB3D29" w:rsidRPr="0006547A" w:rsidRDefault="00DB3D29" w:rsidP="00634140">
            <w:pPr>
              <w:pStyle w:val="TAL"/>
              <w:keepNext w:val="0"/>
              <w:rPr>
                <w:i/>
                <w:iCs/>
              </w:rPr>
            </w:pPr>
            <w:r w:rsidRPr="0006547A">
              <w:rPr>
                <w:i/>
                <w:iCs/>
              </w:rPr>
              <w:t>Result of the function evaluation.</w:t>
            </w:r>
          </w:p>
          <w:p w14:paraId="2B277E13" w14:textId="77777777" w:rsidR="00DB3D29" w:rsidRPr="0006547A" w:rsidRDefault="00DB3D29" w:rsidP="00634140">
            <w:pPr>
              <w:pStyle w:val="TAL"/>
              <w:keepNext w:val="0"/>
              <w:rPr>
                <w:i/>
                <w:iCs/>
              </w:rPr>
            </w:pPr>
          </w:p>
          <w:p w14:paraId="251C7A9E" w14:textId="77777777" w:rsidR="00DB3D29" w:rsidRPr="0006547A" w:rsidRDefault="00DB3D29" w:rsidP="00634140">
            <w:pPr>
              <w:pStyle w:val="TAL"/>
              <w:keepNext w:val="0"/>
              <w:rPr>
                <w:i/>
                <w:iCs/>
              </w:rPr>
            </w:pPr>
            <w:r w:rsidRPr="0006547A">
              <w:rPr>
                <w:i/>
                <w:iCs/>
              </w:rPr>
              <w:t>allowedValues: N/A</w:t>
            </w:r>
          </w:p>
          <w:p w14:paraId="5098BF76" w14:textId="77777777" w:rsidR="00DB3D29" w:rsidRPr="0006547A" w:rsidRDefault="00DB3D29" w:rsidP="00634140">
            <w:pPr>
              <w:pStyle w:val="TAL"/>
              <w:keepNext w:val="0"/>
              <w:rPr>
                <w:i/>
                <w:iCs/>
              </w:rPr>
            </w:pPr>
          </w:p>
          <w:p w14:paraId="0EF5F753" w14:textId="77777777" w:rsidR="00DB3D29" w:rsidRPr="0006547A"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0D1DDC62" w14:textId="77777777" w:rsidR="00DB3D29" w:rsidRPr="0006547A" w:rsidRDefault="00DB3D29" w:rsidP="00634140">
            <w:pPr>
              <w:pStyle w:val="TAL"/>
              <w:keepNext w:val="0"/>
              <w:rPr>
                <w:rFonts w:eastAsia="Courier New"/>
                <w:i/>
                <w:iCs/>
              </w:rPr>
            </w:pPr>
            <w:r w:rsidRPr="0006547A">
              <w:rPr>
                <w:rFonts w:eastAsia="Courier New"/>
                <w:i/>
                <w:iCs/>
              </w:rPr>
              <w:t>type: Real</w:t>
            </w:r>
          </w:p>
          <w:p w14:paraId="4D9C5C0A"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0283CD91" w14:textId="77777777" w:rsidR="00DB3D29" w:rsidRPr="0006547A" w:rsidRDefault="00DB3D29" w:rsidP="00634140">
            <w:pPr>
              <w:pStyle w:val="TAL"/>
              <w:keepNext w:val="0"/>
              <w:rPr>
                <w:rFonts w:eastAsia="Courier New"/>
                <w:i/>
                <w:iCs/>
              </w:rPr>
            </w:pPr>
            <w:r w:rsidRPr="0006547A">
              <w:rPr>
                <w:rFonts w:eastAsia="Courier New"/>
                <w:i/>
                <w:iCs/>
              </w:rPr>
              <w:t>isOrdered: False</w:t>
            </w:r>
          </w:p>
          <w:p w14:paraId="1571F6AA"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50109A12" w14:textId="77777777" w:rsidR="00DB3D29" w:rsidRPr="0006547A" w:rsidRDefault="00DB3D29" w:rsidP="00634140">
            <w:pPr>
              <w:pStyle w:val="TAL"/>
              <w:keepNext w:val="0"/>
              <w:rPr>
                <w:rFonts w:eastAsia="Courier New"/>
                <w:i/>
                <w:iCs/>
              </w:rPr>
            </w:pPr>
            <w:r w:rsidRPr="0006547A">
              <w:rPr>
                <w:rFonts w:eastAsia="Courier New"/>
                <w:i/>
                <w:iCs/>
              </w:rPr>
              <w:t>defaultValue: N/A</w:t>
            </w:r>
          </w:p>
          <w:p w14:paraId="27F38BD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7084684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131D85B"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resultType</w:t>
            </w:r>
          </w:p>
        </w:tc>
        <w:tc>
          <w:tcPr>
            <w:tcW w:w="2686" w:type="pct"/>
            <w:tcBorders>
              <w:top w:val="single" w:sz="4" w:space="0" w:color="auto"/>
              <w:left w:val="single" w:sz="4" w:space="0" w:color="auto"/>
              <w:bottom w:val="single" w:sz="4" w:space="0" w:color="auto"/>
              <w:right w:val="single" w:sz="4" w:space="0" w:color="auto"/>
            </w:tcBorders>
          </w:tcPr>
          <w:p w14:paraId="6045DFFE" w14:textId="77777777" w:rsidR="00DB3D29" w:rsidRPr="0006547A" w:rsidRDefault="00DB3D29" w:rsidP="00634140">
            <w:pPr>
              <w:pStyle w:val="TAL"/>
              <w:keepNext w:val="0"/>
              <w:rPr>
                <w:i/>
                <w:iCs/>
              </w:rPr>
            </w:pPr>
            <w:r w:rsidRPr="0006547A">
              <w:rPr>
                <w:i/>
                <w:iCs/>
              </w:rPr>
              <w:t>Type of the result.</w:t>
            </w:r>
          </w:p>
          <w:p w14:paraId="73AEF14E" w14:textId="77777777" w:rsidR="00DB3D29" w:rsidRPr="0006547A" w:rsidRDefault="00DB3D29" w:rsidP="00634140">
            <w:pPr>
              <w:pStyle w:val="TAL"/>
              <w:keepNext w:val="0"/>
              <w:rPr>
                <w:i/>
                <w:iCs/>
              </w:rPr>
            </w:pPr>
          </w:p>
          <w:p w14:paraId="196C3BF8" w14:textId="77777777" w:rsidR="00DB3D29" w:rsidRPr="0006547A" w:rsidRDefault="00DB3D29" w:rsidP="00634140">
            <w:pPr>
              <w:pStyle w:val="TAL"/>
              <w:keepNext w:val="0"/>
              <w:rPr>
                <w:i/>
                <w:iCs/>
              </w:rPr>
            </w:pPr>
            <w:r w:rsidRPr="0006547A">
              <w:rPr>
                <w:i/>
                <w:iCs/>
              </w:rPr>
              <w:t>allowedValues: &lt;Whether this attribute is needed, and what values it would allow depends on which functions are supported&gt;</w:t>
            </w:r>
          </w:p>
          <w:p w14:paraId="68454BAB" w14:textId="77777777" w:rsidR="00DB3D29" w:rsidRPr="0006547A" w:rsidRDefault="00DB3D29" w:rsidP="00634140">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4574D043" w14:textId="77777777" w:rsidR="00DB3D29" w:rsidRPr="0006547A" w:rsidRDefault="00DB3D29" w:rsidP="00634140">
            <w:pPr>
              <w:pStyle w:val="TAL"/>
              <w:keepNext w:val="0"/>
              <w:rPr>
                <w:rFonts w:eastAsia="Courier New"/>
                <w:i/>
                <w:iCs/>
              </w:rPr>
            </w:pPr>
            <w:r w:rsidRPr="0006547A">
              <w:rPr>
                <w:rFonts w:eastAsia="Courier New"/>
                <w:i/>
                <w:iCs/>
              </w:rPr>
              <w:t>type: Enum</w:t>
            </w:r>
          </w:p>
          <w:p w14:paraId="2D667ED2"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501C0805" w14:textId="77777777" w:rsidR="00DB3D29" w:rsidRPr="0006547A" w:rsidRDefault="00DB3D29" w:rsidP="00634140">
            <w:pPr>
              <w:pStyle w:val="TAL"/>
              <w:keepNext w:val="0"/>
              <w:rPr>
                <w:rFonts w:eastAsia="Courier New"/>
                <w:i/>
                <w:iCs/>
              </w:rPr>
            </w:pPr>
            <w:r w:rsidRPr="0006547A">
              <w:rPr>
                <w:rFonts w:eastAsia="Courier New"/>
                <w:i/>
                <w:iCs/>
              </w:rPr>
              <w:t>isOrdered: False</w:t>
            </w:r>
          </w:p>
          <w:p w14:paraId="5E6C7777"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022FED4C" w14:textId="77777777" w:rsidR="00DB3D29" w:rsidRPr="0006547A" w:rsidRDefault="00DB3D29" w:rsidP="00634140">
            <w:pPr>
              <w:pStyle w:val="TAL"/>
              <w:keepNext w:val="0"/>
              <w:rPr>
                <w:rFonts w:eastAsia="Courier New"/>
                <w:i/>
                <w:iCs/>
              </w:rPr>
            </w:pPr>
            <w:r w:rsidRPr="0006547A">
              <w:rPr>
                <w:rFonts w:eastAsia="Courier New"/>
                <w:i/>
                <w:iCs/>
              </w:rPr>
              <w:t>defaultValue: N/A</w:t>
            </w:r>
          </w:p>
          <w:p w14:paraId="03AF20A7"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1CD8384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2A26DAB" w14:textId="248980F6" w:rsidR="00DB3D29" w:rsidRPr="0006547A" w:rsidRDefault="0006547A" w:rsidP="00634140">
            <w:pPr>
              <w:pStyle w:val="TAL"/>
              <w:keepNext w:val="0"/>
              <w:rPr>
                <w:rFonts w:ascii="Courier New" w:hAnsi="Courier New" w:cs="Courier New"/>
                <w:i/>
                <w:iCs/>
                <w:lang w:eastAsia="zh-CN"/>
              </w:rPr>
            </w:pPr>
            <w:r>
              <w:rPr>
                <w:rFonts w:ascii="Courier New" w:hAnsi="Courier New" w:cs="Courier New"/>
                <w:i/>
                <w:iCs/>
                <w:lang w:eastAsia="zh-CN"/>
              </w:rPr>
              <w:t>e</w:t>
            </w:r>
            <w:r w:rsidR="00DB3D29" w:rsidRPr="0006547A">
              <w:rPr>
                <w:rFonts w:ascii="Courier New" w:hAnsi="Courier New" w:cs="Courier New"/>
                <w:i/>
                <w:iCs/>
                <w:lang w:eastAsia="zh-CN"/>
              </w:rPr>
              <w:t>rror</w:t>
            </w:r>
          </w:p>
        </w:tc>
        <w:tc>
          <w:tcPr>
            <w:tcW w:w="2686" w:type="pct"/>
            <w:tcBorders>
              <w:top w:val="single" w:sz="4" w:space="0" w:color="auto"/>
              <w:left w:val="single" w:sz="4" w:space="0" w:color="auto"/>
              <w:bottom w:val="single" w:sz="4" w:space="0" w:color="auto"/>
              <w:right w:val="single" w:sz="4" w:space="0" w:color="auto"/>
            </w:tcBorders>
          </w:tcPr>
          <w:p w14:paraId="4C55EEB2" w14:textId="77777777" w:rsidR="00DB3D29" w:rsidRPr="0006547A" w:rsidRDefault="00DB3D29" w:rsidP="00634140">
            <w:pPr>
              <w:pStyle w:val="TAL"/>
              <w:keepNext w:val="0"/>
              <w:rPr>
                <w:rFonts w:eastAsia="Courier New"/>
                <w:i/>
                <w:iCs/>
              </w:rPr>
            </w:pPr>
            <w:r w:rsidRPr="0006547A">
              <w:rPr>
                <w:rFonts w:eastAsia="Courier New"/>
                <w:i/>
                <w:iCs/>
              </w:rPr>
              <w:t>Error string.</w:t>
            </w:r>
          </w:p>
          <w:p w14:paraId="17B2F7A3" w14:textId="77777777" w:rsidR="00DB3D29" w:rsidRPr="0006547A" w:rsidRDefault="00DB3D29" w:rsidP="00634140">
            <w:pPr>
              <w:pStyle w:val="TAL"/>
              <w:keepNext w:val="0"/>
              <w:rPr>
                <w:rFonts w:eastAsia="Courier New"/>
                <w:i/>
                <w:iCs/>
              </w:rPr>
            </w:pPr>
          </w:p>
          <w:p w14:paraId="47D2DAF1" w14:textId="77777777" w:rsidR="00DB3D29" w:rsidRPr="0006547A" w:rsidRDefault="00DB3D29" w:rsidP="00634140">
            <w:pPr>
              <w:pStyle w:val="TAL"/>
              <w:keepNext w:val="0"/>
              <w:rPr>
                <w:rFonts w:eastAsia="Courier New"/>
                <w:i/>
                <w:iCs/>
              </w:rPr>
            </w:pPr>
            <w:r w:rsidRPr="0006547A">
              <w:rPr>
                <w:rFonts w:eastAsia="Courier New"/>
                <w:i/>
                <w:iCs/>
              </w:rPr>
              <w:t>allowedValues: N/A</w:t>
            </w:r>
          </w:p>
        </w:tc>
        <w:tc>
          <w:tcPr>
            <w:tcW w:w="834" w:type="pct"/>
            <w:tcBorders>
              <w:top w:val="single" w:sz="4" w:space="0" w:color="auto"/>
              <w:left w:val="single" w:sz="4" w:space="0" w:color="auto"/>
              <w:bottom w:val="single" w:sz="4" w:space="0" w:color="auto"/>
              <w:right w:val="single" w:sz="4" w:space="0" w:color="auto"/>
            </w:tcBorders>
          </w:tcPr>
          <w:p w14:paraId="7F262843" w14:textId="77777777" w:rsidR="00DB3D29" w:rsidRPr="0006547A" w:rsidRDefault="00DB3D29" w:rsidP="00634140">
            <w:pPr>
              <w:pStyle w:val="TAL"/>
              <w:keepNext w:val="0"/>
              <w:rPr>
                <w:rFonts w:eastAsia="Courier New"/>
                <w:i/>
                <w:iCs/>
              </w:rPr>
            </w:pPr>
            <w:r w:rsidRPr="0006547A">
              <w:rPr>
                <w:rFonts w:eastAsia="Courier New"/>
                <w:i/>
                <w:iCs/>
              </w:rPr>
              <w:t>type: String</w:t>
            </w:r>
          </w:p>
          <w:p w14:paraId="75E394F0"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36D5AC1B" w14:textId="77777777" w:rsidR="00DB3D29" w:rsidRPr="0006547A" w:rsidRDefault="00DB3D29" w:rsidP="00634140">
            <w:pPr>
              <w:pStyle w:val="TAL"/>
              <w:keepNext w:val="0"/>
              <w:rPr>
                <w:rFonts w:eastAsia="Courier New"/>
                <w:i/>
                <w:iCs/>
              </w:rPr>
            </w:pPr>
            <w:r w:rsidRPr="0006547A">
              <w:rPr>
                <w:rFonts w:eastAsia="Courier New"/>
                <w:i/>
                <w:iCs/>
              </w:rPr>
              <w:t>isOrdered: False</w:t>
            </w:r>
          </w:p>
          <w:p w14:paraId="3E385775"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12800091"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53A28514"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39DE0C3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DF3670A"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nativeRepresentation</w:t>
            </w:r>
          </w:p>
        </w:tc>
        <w:tc>
          <w:tcPr>
            <w:tcW w:w="2686" w:type="pct"/>
            <w:tcBorders>
              <w:top w:val="single" w:sz="4" w:space="0" w:color="auto"/>
              <w:left w:val="single" w:sz="4" w:space="0" w:color="auto"/>
              <w:bottom w:val="single" w:sz="4" w:space="0" w:color="auto"/>
              <w:right w:val="single" w:sz="4" w:space="0" w:color="auto"/>
            </w:tcBorders>
          </w:tcPr>
          <w:p w14:paraId="6DC4B868" w14:textId="77777777" w:rsidR="00DB3D29" w:rsidRPr="0006547A" w:rsidRDefault="00DB3D29" w:rsidP="00634140">
            <w:pPr>
              <w:pStyle w:val="TAL"/>
              <w:rPr>
                <w:rFonts w:cs="Arial"/>
                <w:i/>
                <w:iCs/>
              </w:rPr>
            </w:pPr>
            <w:r w:rsidRPr="0006547A">
              <w:rPr>
                <w:rFonts w:cs="Arial"/>
                <w:i/>
                <w:iCs/>
              </w:rPr>
              <w:t>String representation of a utility function in its native format.</w:t>
            </w:r>
            <w:r w:rsidRPr="0006547A">
              <w:rPr>
                <w:i/>
                <w:iCs/>
                <w:szCs w:val="18"/>
              </w:rPr>
              <w:t xml:space="preserve"> </w:t>
            </w:r>
          </w:p>
          <w:p w14:paraId="2EE35C74" w14:textId="77777777" w:rsidR="00DB3D29" w:rsidRPr="0006547A" w:rsidRDefault="00DB3D29" w:rsidP="00634140">
            <w:pPr>
              <w:pStyle w:val="TAL"/>
              <w:rPr>
                <w:i/>
                <w:iCs/>
                <w:szCs w:val="18"/>
              </w:rPr>
            </w:pPr>
          </w:p>
          <w:p w14:paraId="635E8C8E" w14:textId="77777777" w:rsidR="00DB3D29" w:rsidRPr="0006547A" w:rsidRDefault="00DB3D29" w:rsidP="00634140">
            <w:pPr>
              <w:pStyle w:val="TAL"/>
              <w:rPr>
                <w:rFonts w:cs="Arial"/>
                <w:i/>
                <w:iCs/>
              </w:rPr>
            </w:pPr>
            <w:r w:rsidRPr="0006547A">
              <w:rPr>
                <w:i/>
                <w:iCs/>
                <w:szCs w:val="18"/>
              </w:rPr>
              <w:t>An empty string is not allowed.</w:t>
            </w:r>
          </w:p>
          <w:p w14:paraId="3D430930" w14:textId="77777777" w:rsidR="00DB3D29" w:rsidRPr="0006547A" w:rsidRDefault="00DB3D29" w:rsidP="00634140">
            <w:pPr>
              <w:pStyle w:val="TAL"/>
              <w:rPr>
                <w:rFonts w:cs="Arial"/>
                <w:i/>
                <w:iCs/>
              </w:rPr>
            </w:pPr>
          </w:p>
          <w:p w14:paraId="4FC45BF7" w14:textId="77777777" w:rsidR="00DB3D29" w:rsidRPr="0006547A" w:rsidRDefault="00DB3D29" w:rsidP="00634140">
            <w:pPr>
              <w:pStyle w:val="TAL"/>
              <w:keepNext w:val="0"/>
              <w:rPr>
                <w:rFonts w:eastAsia="Courier New"/>
                <w:i/>
                <w:iCs/>
              </w:rPr>
            </w:pPr>
            <w:r w:rsidRPr="000654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3B08F14A" w14:textId="77777777" w:rsidR="00DB3D29" w:rsidRPr="0006547A" w:rsidRDefault="00DB3D29" w:rsidP="00634140">
            <w:pPr>
              <w:pStyle w:val="TAL"/>
              <w:keepNext w:val="0"/>
              <w:rPr>
                <w:rFonts w:eastAsia="Courier New"/>
                <w:i/>
                <w:iCs/>
              </w:rPr>
            </w:pPr>
            <w:r w:rsidRPr="0006547A">
              <w:rPr>
                <w:rFonts w:eastAsia="Courier New"/>
                <w:i/>
                <w:iCs/>
              </w:rPr>
              <w:t>type: String</w:t>
            </w:r>
          </w:p>
          <w:p w14:paraId="611D8690"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44C0249E" w14:textId="77777777" w:rsidR="00DB3D29" w:rsidRPr="0006547A" w:rsidRDefault="00DB3D29" w:rsidP="00634140">
            <w:pPr>
              <w:pStyle w:val="TAL"/>
              <w:keepNext w:val="0"/>
              <w:rPr>
                <w:rFonts w:eastAsia="Courier New"/>
                <w:i/>
                <w:iCs/>
              </w:rPr>
            </w:pPr>
            <w:r w:rsidRPr="0006547A">
              <w:rPr>
                <w:rFonts w:eastAsia="Courier New"/>
                <w:i/>
                <w:iCs/>
              </w:rPr>
              <w:t xml:space="preserve">isOrdered: </w:t>
            </w:r>
            <w:r w:rsidRPr="0006547A">
              <w:rPr>
                <w:i/>
                <w:iCs/>
              </w:rPr>
              <w:t>N/A</w:t>
            </w:r>
          </w:p>
          <w:p w14:paraId="1A49A73B"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16A13025"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40C0A746"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596F2A9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688318A"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nativeFormt</w:t>
            </w:r>
          </w:p>
        </w:tc>
        <w:tc>
          <w:tcPr>
            <w:tcW w:w="2686" w:type="pct"/>
            <w:tcBorders>
              <w:top w:val="single" w:sz="4" w:space="0" w:color="auto"/>
              <w:left w:val="single" w:sz="4" w:space="0" w:color="auto"/>
              <w:bottom w:val="single" w:sz="4" w:space="0" w:color="auto"/>
              <w:right w:val="single" w:sz="4" w:space="0" w:color="auto"/>
            </w:tcBorders>
          </w:tcPr>
          <w:p w14:paraId="01E14983" w14:textId="77777777" w:rsidR="00DB3D29" w:rsidRPr="0006547A" w:rsidRDefault="00DB3D29" w:rsidP="00634140">
            <w:pPr>
              <w:pStyle w:val="TAL"/>
              <w:rPr>
                <w:rFonts w:cs="Arial"/>
                <w:i/>
                <w:iCs/>
              </w:rPr>
            </w:pPr>
            <w:r w:rsidRPr="0006547A">
              <w:rPr>
                <w:rFonts w:cs="Arial"/>
                <w:i/>
                <w:iCs/>
              </w:rPr>
              <w:t>The format of the natively defined utility function.</w:t>
            </w:r>
          </w:p>
          <w:p w14:paraId="3ACDD9EB" w14:textId="77777777" w:rsidR="00DB3D29" w:rsidRPr="0006547A" w:rsidRDefault="00DB3D29" w:rsidP="00634140">
            <w:pPr>
              <w:pStyle w:val="TAL"/>
              <w:rPr>
                <w:i/>
                <w:iCs/>
                <w:szCs w:val="18"/>
              </w:rPr>
            </w:pPr>
          </w:p>
          <w:p w14:paraId="062DD01D" w14:textId="77777777" w:rsidR="00DB3D29" w:rsidRPr="0006547A" w:rsidRDefault="00DB3D29" w:rsidP="00634140">
            <w:pPr>
              <w:pStyle w:val="TAL"/>
              <w:rPr>
                <w:rFonts w:cs="Arial"/>
                <w:i/>
                <w:iCs/>
              </w:rPr>
            </w:pPr>
            <w:r w:rsidRPr="0006547A">
              <w:rPr>
                <w:i/>
                <w:iCs/>
                <w:szCs w:val="18"/>
              </w:rPr>
              <w:t>An empty string is not allowed.</w:t>
            </w:r>
          </w:p>
          <w:p w14:paraId="26959472" w14:textId="77777777" w:rsidR="00DB3D29" w:rsidRPr="0006547A" w:rsidRDefault="00DB3D29" w:rsidP="00634140">
            <w:pPr>
              <w:pStyle w:val="TAL"/>
              <w:rPr>
                <w:rFonts w:cs="Arial"/>
                <w:i/>
                <w:iCs/>
              </w:rPr>
            </w:pPr>
          </w:p>
          <w:p w14:paraId="536C9DD3" w14:textId="77777777" w:rsidR="00DB3D29" w:rsidRPr="0006547A" w:rsidRDefault="00DB3D29" w:rsidP="00634140">
            <w:pPr>
              <w:pStyle w:val="TAL"/>
              <w:rPr>
                <w:rFonts w:cs="Arial"/>
                <w:i/>
                <w:iCs/>
              </w:rPr>
            </w:pPr>
            <w:r w:rsidRPr="000654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08EF7B47" w14:textId="77777777" w:rsidR="00DB3D29" w:rsidRPr="0006547A" w:rsidRDefault="00DB3D29" w:rsidP="00634140">
            <w:pPr>
              <w:pStyle w:val="TAL"/>
              <w:keepNext w:val="0"/>
              <w:rPr>
                <w:rFonts w:eastAsia="Courier New"/>
                <w:i/>
                <w:iCs/>
              </w:rPr>
            </w:pPr>
            <w:r w:rsidRPr="0006547A">
              <w:rPr>
                <w:rFonts w:eastAsia="Courier New"/>
                <w:i/>
                <w:iCs/>
              </w:rPr>
              <w:t>type: String</w:t>
            </w:r>
          </w:p>
          <w:p w14:paraId="6658FB2D"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7EA8E9E0" w14:textId="77777777" w:rsidR="00DB3D29" w:rsidRPr="0006547A" w:rsidRDefault="00DB3D29" w:rsidP="00634140">
            <w:pPr>
              <w:pStyle w:val="TAL"/>
              <w:keepNext w:val="0"/>
              <w:rPr>
                <w:rFonts w:eastAsia="Courier New"/>
                <w:i/>
                <w:iCs/>
              </w:rPr>
            </w:pPr>
            <w:r w:rsidRPr="0006547A">
              <w:rPr>
                <w:rFonts w:eastAsia="Courier New"/>
                <w:i/>
                <w:iCs/>
              </w:rPr>
              <w:t xml:space="preserve">isOrdered: </w:t>
            </w:r>
            <w:r w:rsidRPr="0006547A">
              <w:rPr>
                <w:i/>
                <w:iCs/>
              </w:rPr>
              <w:t>N/A</w:t>
            </w:r>
          </w:p>
          <w:p w14:paraId="3121323C"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6190E503"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0EAE8D4B"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bl>
    <w:p w14:paraId="18C2EE54" w14:textId="283D654A" w:rsidR="00DB3D29" w:rsidRDefault="0006547A" w:rsidP="00DB3D29">
      <w:pPr>
        <w:rPr>
          <w:lang w:eastAsia="zh-CN"/>
        </w:rPr>
      </w:pPr>
      <w:r>
        <w:rPr>
          <w:lang w:eastAsia="zh-CN"/>
        </w:rPr>
        <w:t>"</w:t>
      </w:r>
    </w:p>
    <w:p w14:paraId="093DDAD2" w14:textId="4A251F3B" w:rsidR="00DB3D29" w:rsidRPr="00DB7D9E" w:rsidRDefault="00DB3D29" w:rsidP="00DB3D29">
      <w:pPr>
        <w:pStyle w:val="Heading4"/>
      </w:pPr>
      <w:bookmarkStart w:id="222" w:name="_Toc175581145"/>
      <w:r>
        <w:t>5.</w:t>
      </w:r>
      <w:r w:rsidR="00953982">
        <w:t>13</w:t>
      </w:r>
      <w:r>
        <w:t>.</w:t>
      </w:r>
      <w:r w:rsidRPr="00134FFA">
        <w:t>3.</w:t>
      </w:r>
      <w:r>
        <w:t xml:space="preserve">4 </w:t>
      </w:r>
      <w:r w:rsidRPr="00134FFA">
        <w:t>Potential solution #</w:t>
      </w:r>
      <w:r>
        <w:t>4 – Utility function capability support</w:t>
      </w:r>
      <w:bookmarkEnd w:id="222"/>
    </w:p>
    <w:p w14:paraId="250056A6" w14:textId="36E94AFF" w:rsidR="00DB3D29" w:rsidRDefault="00DB3D29" w:rsidP="00DB3D29">
      <w:pPr>
        <w:rPr>
          <w:lang w:eastAsia="zh-CN"/>
        </w:rPr>
      </w:pPr>
      <w:r>
        <w:rPr>
          <w:lang w:eastAsia="zh-CN"/>
        </w:rPr>
        <w:t xml:space="preserve">An Intent MnS Producer should advertise support for utility functionality </w:t>
      </w:r>
      <w:r w:rsidRPr="002249B1">
        <w:rPr>
          <w:lang w:eastAsia="zh-CN"/>
        </w:rPr>
        <w:t>(</w:t>
      </w:r>
      <w:r w:rsidRPr="005005F2">
        <w:rPr>
          <w:rFonts w:hint="eastAsia"/>
          <w:kern w:val="2"/>
          <w:szCs w:val="18"/>
          <w:lang w:eastAsia="zh-CN" w:bidi="ar-KW"/>
        </w:rPr>
        <w:t>REQ-Intent_</w:t>
      </w:r>
      <w:r w:rsidRPr="005005F2">
        <w:rPr>
          <w:kern w:val="2"/>
          <w:szCs w:val="18"/>
          <w:lang w:eastAsia="zh-CN" w:bidi="ar-KW"/>
        </w:rPr>
        <w:t>U</w:t>
      </w:r>
      <w:r w:rsidR="006F2DA4">
        <w:rPr>
          <w:kern w:val="2"/>
          <w:szCs w:val="18"/>
          <w:lang w:eastAsia="zh-CN" w:bidi="ar-KW"/>
        </w:rPr>
        <w:t>til</w:t>
      </w:r>
      <w:r w:rsidRPr="005005F2">
        <w:rPr>
          <w:rFonts w:hint="eastAsia"/>
          <w:kern w:val="2"/>
          <w:szCs w:val="18"/>
          <w:lang w:eastAsia="zh-CN" w:bidi="ar-KW"/>
        </w:rPr>
        <w:t>-</w:t>
      </w:r>
      <w:r w:rsidRPr="005005F2">
        <w:rPr>
          <w:kern w:val="2"/>
          <w:szCs w:val="18"/>
          <w:lang w:eastAsia="zh-CN" w:bidi="ar-KW"/>
        </w:rPr>
        <w:t>1</w:t>
      </w:r>
      <w:r w:rsidRPr="002249B1">
        <w:rPr>
          <w:lang w:eastAsia="zh-CN"/>
        </w:rPr>
        <w:t>)</w:t>
      </w:r>
      <w:r>
        <w:rPr>
          <w:lang w:eastAsia="zh-CN"/>
        </w:rPr>
        <w:t xml:space="preserve"> and the available support  for expressing utility functions (</w:t>
      </w:r>
      <w:r w:rsidRPr="005005F2">
        <w:rPr>
          <w:rFonts w:hint="eastAsia"/>
          <w:bCs/>
          <w:kern w:val="2"/>
          <w:szCs w:val="18"/>
          <w:lang w:eastAsia="zh-CN" w:bidi="ar-KW"/>
        </w:rPr>
        <w:t>REQ-Intent_</w:t>
      </w:r>
      <w:r w:rsidRPr="005005F2">
        <w:rPr>
          <w:bCs/>
          <w:kern w:val="2"/>
          <w:szCs w:val="18"/>
          <w:lang w:eastAsia="zh-CN" w:bidi="ar-KW"/>
        </w:rPr>
        <w:t>U</w:t>
      </w:r>
      <w:r w:rsidR="006F2DA4">
        <w:rPr>
          <w:bCs/>
          <w:kern w:val="2"/>
          <w:szCs w:val="18"/>
          <w:lang w:eastAsia="zh-CN" w:bidi="ar-KW"/>
        </w:rPr>
        <w:t>til</w:t>
      </w:r>
      <w:r w:rsidRPr="005005F2">
        <w:rPr>
          <w:rFonts w:hint="eastAsia"/>
          <w:bCs/>
          <w:kern w:val="2"/>
          <w:szCs w:val="18"/>
          <w:lang w:eastAsia="zh-CN" w:bidi="ar-KW"/>
        </w:rPr>
        <w:t>-</w:t>
      </w:r>
      <w:r w:rsidRPr="005005F2">
        <w:rPr>
          <w:bCs/>
          <w:kern w:val="2"/>
          <w:szCs w:val="18"/>
          <w:lang w:eastAsia="zh-CN" w:bidi="ar-KW"/>
        </w:rPr>
        <w:t>2</w:t>
      </w:r>
      <w:r w:rsidRPr="002249B1">
        <w:rPr>
          <w:bCs/>
          <w:lang w:eastAsia="zh-CN"/>
        </w:rPr>
        <w:t>)</w:t>
      </w:r>
      <w:r>
        <w:rPr>
          <w:lang w:eastAsia="zh-CN"/>
        </w:rPr>
        <w:t xml:space="preserve">.  </w:t>
      </w:r>
    </w:p>
    <w:p w14:paraId="1908E62A" w14:textId="2EEEE85D" w:rsidR="00DB3D29" w:rsidRDefault="00DB3D29" w:rsidP="00DB3D29">
      <w:r>
        <w:rPr>
          <w:lang w:eastAsia="zh-CN"/>
        </w:rPr>
        <w:t>This can be achieved using existing solutions by adding the utility function capabilities to the 'intentHandlingCapabilityList'</w:t>
      </w:r>
      <w:r>
        <w:t xml:space="preserve"> and allowing consumer to query the capabilities as defined in [</w:t>
      </w:r>
      <w:r w:rsidR="006F2DA4">
        <w:t>2</w:t>
      </w:r>
      <w:r>
        <w:t>], clause E.2.1.</w:t>
      </w:r>
    </w:p>
    <w:p w14:paraId="05729428" w14:textId="77777777" w:rsidR="00DB3D29" w:rsidRDefault="00DB3D29" w:rsidP="00DB3D29"/>
    <w:p w14:paraId="17AA6D2B" w14:textId="1E54F574" w:rsidR="00DB3D29" w:rsidRPr="00DB7D9E" w:rsidRDefault="00DB3D29" w:rsidP="00DB3D29">
      <w:pPr>
        <w:pStyle w:val="Heading4"/>
      </w:pPr>
      <w:bookmarkStart w:id="223" w:name="_Toc175581146"/>
      <w:r>
        <w:t>5</w:t>
      </w:r>
      <w:r w:rsidRPr="00134FFA">
        <w:t>.</w:t>
      </w:r>
      <w:r w:rsidR="00953982">
        <w:t>13</w:t>
      </w:r>
      <w:r w:rsidRPr="00134FFA">
        <w:t>.3.</w:t>
      </w:r>
      <w:r>
        <w:t xml:space="preserve">5 </w:t>
      </w:r>
      <w:r w:rsidRPr="00134FFA">
        <w:t>Potential solution #</w:t>
      </w:r>
      <w:r>
        <w:t>5 – Intent satisfaction index</w:t>
      </w:r>
      <w:bookmarkEnd w:id="223"/>
    </w:p>
    <w:p w14:paraId="002ACBAA" w14:textId="77777777" w:rsidR="00DB3D29" w:rsidRPr="005005F2" w:rsidRDefault="00DB3D29" w:rsidP="00DB3D29">
      <w:pPr>
        <w:pStyle w:val="TAL"/>
        <w:keepNext w:val="0"/>
        <w:tabs>
          <w:tab w:val="left" w:pos="3195"/>
        </w:tabs>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an MnS Consumer “satisfaction index” used by an Intent MnS Consumer to provide an indicator to the Intent MnS Producer of how satisfied it is with the intent fulfilment.</w:t>
      </w:r>
    </w:p>
    <w:p w14:paraId="04D3DF5A" w14:textId="77777777" w:rsidR="00DB3D29" w:rsidRDefault="00DB3D29" w:rsidP="00DB3D29">
      <w:pPr>
        <w:pStyle w:val="TAL"/>
        <w:keepNext w:val="0"/>
        <w:tabs>
          <w:tab w:val="left" w:pos="3195"/>
        </w:tabs>
        <w:rPr>
          <w:kern w:val="2"/>
          <w:szCs w:val="18"/>
          <w:lang w:eastAsia="zh-CN" w:bidi="ar-KW"/>
        </w:rPr>
      </w:pPr>
    </w:p>
    <w:p w14:paraId="1BCB0DCB" w14:textId="77777777" w:rsidR="00DF2E29" w:rsidRDefault="00DF2E29" w:rsidP="00DF2E29">
      <w:pPr>
        <w:jc w:val="both"/>
        <w:rPr>
          <w:kern w:val="2"/>
          <w:szCs w:val="18"/>
          <w:lang w:eastAsia="zh-CN" w:bidi="ar-KW"/>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6B163D29" w14:textId="50D7AB27" w:rsidR="00DB3D29" w:rsidRDefault="00DF2E29" w:rsidP="00A50F86">
      <w:pPr>
        <w:jc w:val="both"/>
      </w:pPr>
      <w:r>
        <w:rPr>
          <w:kern w:val="2"/>
          <w:szCs w:val="18"/>
          <w:lang w:eastAsia="zh-CN" w:bidi="ar-KW"/>
        </w:rPr>
        <w:t>“</w:t>
      </w:r>
      <w:r w:rsidR="00DB3D29" w:rsidRPr="006A31D1">
        <w:rPr>
          <w:i/>
          <w:iCs/>
        </w:rPr>
        <w:t>6.2.1.2</w:t>
      </w:r>
      <w:r>
        <w:rPr>
          <w:i/>
          <w:iCs/>
        </w:rPr>
        <w:t xml:space="preserve"> </w:t>
      </w:r>
      <w:r w:rsidR="00DB3D29">
        <w:tab/>
        <w:t>Class definition</w:t>
      </w:r>
    </w:p>
    <w:p w14:paraId="4F35331F" w14:textId="3384642F" w:rsidR="00DB3D29" w:rsidRDefault="00DB3D29" w:rsidP="00DF2E29">
      <w:pPr>
        <w:rPr>
          <w:lang w:eastAsia="zh-CN"/>
        </w:rPr>
      </w:pPr>
      <w:r>
        <w:lastRenderedPageBreak/>
        <w:t>6.2.1.2.1</w:t>
      </w:r>
      <w:r>
        <w:tab/>
      </w:r>
      <w:r>
        <w:rPr>
          <w:lang w:eastAsia="zh-CN"/>
        </w:rPr>
        <w:t>Intent &lt;&lt;InformationObjectClass&gt;&gt;</w:t>
      </w:r>
    </w:p>
    <w:p w14:paraId="46F71563" w14:textId="53884C09" w:rsidR="00DB3D29" w:rsidRDefault="00DB3D29" w:rsidP="00DF2E29">
      <w:pPr>
        <w:rPr>
          <w:lang w:eastAsia="zh-CN"/>
        </w:rPr>
      </w:pPr>
      <w:r>
        <w:rPr>
          <w:lang w:eastAsia="zh-CN"/>
        </w:rPr>
        <w:t>6.2.1.2.1.1</w:t>
      </w:r>
      <w:r w:rsidR="00DF2E29">
        <w:rPr>
          <w:lang w:eastAsia="zh-CN"/>
        </w:rPr>
        <w:t xml:space="preserve"> </w:t>
      </w:r>
      <w:r>
        <w:rPr>
          <w:lang w:eastAsia="zh-CN"/>
        </w:rPr>
        <w:tab/>
        <w:t>Definition</w:t>
      </w:r>
    </w:p>
    <w:p w14:paraId="0FFC4ABD" w14:textId="77777777" w:rsidR="00DB3D29" w:rsidRPr="00DF2E29" w:rsidRDefault="00DB3D29" w:rsidP="00DB3D29">
      <w:pPr>
        <w:rPr>
          <w:rFonts w:eastAsia="Courier New"/>
          <w:i/>
          <w:iCs/>
        </w:rPr>
      </w:pPr>
      <w:r w:rsidRPr="00DF2E29">
        <w:rPr>
          <w:rFonts w:eastAsia="Courier New"/>
          <w:i/>
          <w:iCs/>
        </w:rPr>
        <w:t>This IOC represents the properties of an Intent driven management information between MnS consumer and MnS producer.</w:t>
      </w:r>
    </w:p>
    <w:p w14:paraId="5CCBEAFB" w14:textId="77777777" w:rsidR="00DB3D29" w:rsidRPr="00DF2E29" w:rsidRDefault="00DB3D29" w:rsidP="00DB3D29">
      <w:pPr>
        <w:rPr>
          <w:rFonts w:eastAsia="Courier New"/>
          <w:i/>
          <w:iCs/>
        </w:rPr>
      </w:pPr>
      <w:r w:rsidRPr="00DF2E29">
        <w:rPr>
          <w:rFonts w:eastAsia="Courier New"/>
          <w:i/>
          <w:iCs/>
        </w:rPr>
        <w:t xml:space="preserve">The </w:t>
      </w:r>
      <w:r w:rsidRPr="00DF2E29">
        <w:rPr>
          <w:rFonts w:ascii="Courier New" w:hAnsi="Courier New" w:cs="Courier New"/>
          <w:i/>
          <w:iCs/>
          <w:lang w:eastAsia="zh-CN"/>
        </w:rPr>
        <w:t>Intent</w:t>
      </w:r>
      <w:r w:rsidRPr="00DF2E29">
        <w:rPr>
          <w:rFonts w:eastAsia="Courier New"/>
          <w:i/>
          <w:iCs/>
        </w:rPr>
        <w:t xml:space="preserve"> IOC </w:t>
      </w:r>
      <w:r w:rsidRPr="00DF2E29">
        <w:rPr>
          <w:rFonts w:eastAsia="Courier New"/>
          <w:i/>
          <w:iCs/>
          <w:lang w:eastAsia="zh-CN"/>
        </w:rPr>
        <w:t>contains</w:t>
      </w:r>
      <w:r w:rsidRPr="00DF2E29">
        <w:rPr>
          <w:rFonts w:eastAsia="Courier New"/>
          <w:i/>
          <w:iCs/>
        </w:rPr>
        <w:t xml:space="preserve"> one or m</w:t>
      </w:r>
      <w:r w:rsidRPr="00DF2E29">
        <w:rPr>
          <w:rFonts w:eastAsia="Courier New"/>
          <w:i/>
          <w:iCs/>
          <w:lang w:eastAsia="zh-CN"/>
        </w:rPr>
        <w:t xml:space="preserve">ultiple </w:t>
      </w:r>
      <w:r w:rsidRPr="00DF2E29">
        <w:rPr>
          <w:rFonts w:ascii="Courier New" w:hAnsi="Courier New" w:cs="Courier New"/>
          <w:i/>
          <w:iCs/>
          <w:lang w:eastAsia="zh-CN"/>
        </w:rPr>
        <w:t>IntentExpectation</w:t>
      </w:r>
      <w:r w:rsidRPr="00DF2E29">
        <w:rPr>
          <w:rFonts w:eastAsia="Courier New"/>
          <w:i/>
          <w:iCs/>
          <w:lang w:eastAsia="zh-CN"/>
        </w:rPr>
        <w:t>(s) which in</w:t>
      </w:r>
      <w:r w:rsidRPr="00DF2E29">
        <w:rPr>
          <w:rFonts w:eastAsia="Courier New"/>
          <w:i/>
          <w:iCs/>
        </w:rPr>
        <w:t>cludes MnS consumer's requirements, goals and contexts given to a 3</w:t>
      </w:r>
      <w:r w:rsidRPr="00DF2E29">
        <w:rPr>
          <w:rFonts w:eastAsia="Courier New"/>
          <w:i/>
          <w:iCs/>
          <w:lang w:eastAsia="zh-CN"/>
        </w:rPr>
        <w:t>GPP</w:t>
      </w:r>
      <w:r w:rsidRPr="00DF2E29">
        <w:rPr>
          <w:rFonts w:eastAsia="Courier New"/>
          <w:i/>
          <w:iCs/>
        </w:rPr>
        <w:t xml:space="preserve"> system.</w:t>
      </w:r>
    </w:p>
    <w:p w14:paraId="1602937A" w14:textId="77777777" w:rsidR="00DB3D29" w:rsidRPr="00DF2E29" w:rsidRDefault="00DB3D29" w:rsidP="00DB3D29">
      <w:pPr>
        <w:rPr>
          <w:rFonts w:eastAsia="Courier New"/>
          <w:i/>
          <w:iCs/>
        </w:rPr>
      </w:pPr>
      <w:r w:rsidRPr="00DF2E29">
        <w:rPr>
          <w:rFonts w:eastAsia="Courier New"/>
          <w:i/>
          <w:iCs/>
        </w:rPr>
        <w:t>The Intent IOC also contains intentAdminState to support intent lifecycle management. In case MnS consumer wants to suspend an intent, MnS consumer can request MnS producer to configure attribute intentAdminState with the value "DEACTIVATED".</w:t>
      </w:r>
      <w:r w:rsidRPr="00DF2E29">
        <w:rPr>
          <w:i/>
          <w:iCs/>
        </w:rPr>
        <w:t xml:space="preserve"> A suspended intent means this intent is not considered for fulfillment. In case MnS consumer wants to resume an intent on the MnS producer side when the intent is suspended, MnS consumer can request MnS producer to configure attribute </w:t>
      </w:r>
      <w:r w:rsidRPr="00DF2E29">
        <w:rPr>
          <w:rFonts w:ascii="Courier New" w:hAnsi="Courier New" w:cs="Courier New"/>
          <w:i/>
          <w:iCs/>
          <w:lang w:eastAsia="zh-CN"/>
        </w:rPr>
        <w:t>intentAdminState</w:t>
      </w:r>
      <w:r w:rsidRPr="00DF2E29">
        <w:rPr>
          <w:i/>
          <w:iCs/>
        </w:rPr>
        <w:t xml:space="preserve"> with the value "</w:t>
      </w:r>
      <w:r w:rsidRPr="00DF2E29">
        <w:rPr>
          <w:rFonts w:ascii="Courier New" w:hAnsi="Courier New" w:cs="Courier New"/>
          <w:i/>
          <w:iCs/>
          <w:lang w:eastAsia="zh-CN"/>
        </w:rPr>
        <w:t>ACTIVATED</w:t>
      </w:r>
      <w:r w:rsidRPr="00DF2E29">
        <w:rPr>
          <w:i/>
          <w:iCs/>
        </w:rPr>
        <w:t>".</w:t>
      </w:r>
    </w:p>
    <w:p w14:paraId="7BE05F32" w14:textId="77777777" w:rsidR="00DB3D29" w:rsidRPr="00DF2E29" w:rsidRDefault="00DB3D29" w:rsidP="00DB3D29">
      <w:pPr>
        <w:rPr>
          <w:rFonts w:eastAsia="Courier New"/>
          <w:i/>
          <w:iCs/>
        </w:rPr>
      </w:pPr>
      <w:r w:rsidRPr="00DF2E29">
        <w:rPr>
          <w:rFonts w:eastAsia="Courier New"/>
          <w:i/>
          <w:iCs/>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69B103FD" w14:textId="77777777" w:rsidR="00DB3D29" w:rsidRPr="00DF2E29" w:rsidRDefault="00DB3D29" w:rsidP="00DB3D29">
      <w:pPr>
        <w:rPr>
          <w:rFonts w:eastAsia="Courier New"/>
          <w:i/>
          <w:iCs/>
        </w:rPr>
      </w:pPr>
      <w:r w:rsidRPr="00DF2E29">
        <w:rPr>
          <w:rFonts w:eastAsia="Courier New"/>
          <w:i/>
          <w:iCs/>
          <w:lang w:eastAsia="zh-CN"/>
        </w:rPr>
        <w:t xml:space="preserve">The </w:t>
      </w:r>
      <w:r w:rsidRPr="00DF2E29">
        <w:rPr>
          <w:rFonts w:ascii="Courier New" w:hAnsi="Courier New" w:cs="Courier New"/>
          <w:i/>
          <w:iCs/>
          <w:lang w:eastAsia="zh-CN"/>
        </w:rPr>
        <w:t>Intent</w:t>
      </w:r>
      <w:r w:rsidRPr="00DF2E29">
        <w:rPr>
          <w:rFonts w:eastAsia="Courier New"/>
          <w:i/>
          <w:iCs/>
          <w:lang w:eastAsia="zh-CN"/>
        </w:rPr>
        <w:t xml:space="preserve"> IOC includes the attribute </w:t>
      </w:r>
      <w:r w:rsidRPr="00DF2E29">
        <w:rPr>
          <w:rFonts w:ascii="Courier New" w:hAnsi="Courier New" w:cs="Courier New"/>
          <w:i/>
          <w:iCs/>
          <w:lang w:eastAsia="zh-CN"/>
        </w:rPr>
        <w:t>objectClass</w:t>
      </w:r>
      <w:r w:rsidRPr="00DF2E29">
        <w:rPr>
          <w:rFonts w:eastAsia="Courier New"/>
          <w:i/>
          <w:iCs/>
        </w:rPr>
        <w:t xml:space="preserve"> </w:t>
      </w:r>
      <w:r w:rsidRPr="00DF2E29">
        <w:rPr>
          <w:rFonts w:eastAsia="Courier New"/>
          <w:i/>
          <w:iCs/>
          <w:lang w:eastAsia="zh-CN"/>
        </w:rPr>
        <w:t>and</w:t>
      </w:r>
      <w:r w:rsidRPr="00DF2E29">
        <w:rPr>
          <w:rFonts w:eastAsia="Courier New"/>
          <w:i/>
          <w:iCs/>
        </w:rPr>
        <w:t xml:space="preserve"> </w:t>
      </w:r>
      <w:r w:rsidRPr="00DF2E29">
        <w:rPr>
          <w:rFonts w:ascii="Courier New" w:hAnsi="Courier New" w:cs="Courier New"/>
          <w:i/>
          <w:iCs/>
          <w:lang w:eastAsia="zh-CN"/>
        </w:rPr>
        <w:t>objectInstance</w:t>
      </w:r>
      <w:r w:rsidRPr="00DF2E29">
        <w:rPr>
          <w:rFonts w:eastAsia="Courier New"/>
          <w:i/>
          <w:iCs/>
        </w:rPr>
        <w:t xml:space="preserve"> </w:t>
      </w:r>
      <w:r w:rsidRPr="00DF2E29">
        <w:rPr>
          <w:rFonts w:eastAsia="Courier New"/>
          <w:i/>
          <w:iCs/>
          <w:lang w:eastAsia="zh-CN"/>
        </w:rPr>
        <w:t>from the</w:t>
      </w:r>
      <w:r w:rsidRPr="00DF2E29">
        <w:rPr>
          <w:rFonts w:eastAsia="Courier New"/>
          <w:i/>
          <w:iCs/>
        </w:rPr>
        <w:t xml:space="preserve"> </w:t>
      </w:r>
      <w:r w:rsidRPr="00DF2E29">
        <w:rPr>
          <w:rFonts w:ascii="Courier New" w:hAnsi="Courier New" w:cs="Courier New"/>
          <w:i/>
          <w:iCs/>
          <w:lang w:eastAsia="zh-CN"/>
        </w:rPr>
        <w:t>TOP</w:t>
      </w:r>
      <w:r w:rsidRPr="00DF2E29">
        <w:rPr>
          <w:rFonts w:eastAsia="Courier New"/>
          <w:i/>
          <w:iCs/>
        </w:rPr>
        <w:t xml:space="preserve"> </w:t>
      </w:r>
      <w:r w:rsidRPr="00DF2E29">
        <w:rPr>
          <w:rFonts w:eastAsia="Courier New"/>
          <w:i/>
          <w:iCs/>
          <w:lang w:eastAsia="zh-CN"/>
        </w:rPr>
        <w:t xml:space="preserve">IOC. The value of attribute </w:t>
      </w:r>
      <w:r w:rsidRPr="00DF2E29">
        <w:rPr>
          <w:rFonts w:ascii="Courier New" w:hAnsi="Courier New" w:cs="Courier New"/>
          <w:i/>
          <w:iCs/>
          <w:lang w:eastAsia="zh-CN"/>
        </w:rPr>
        <w:t>objectClass</w:t>
      </w:r>
      <w:r w:rsidRPr="00DF2E29">
        <w:rPr>
          <w:rFonts w:eastAsia="Courier New"/>
          <w:i/>
          <w:iCs/>
        </w:rPr>
        <w:t xml:space="preserve"> </w:t>
      </w:r>
      <w:r w:rsidRPr="00DF2E29">
        <w:rPr>
          <w:rFonts w:eastAsia="Courier New"/>
          <w:i/>
          <w:iCs/>
          <w:lang w:eastAsia="zh-CN"/>
        </w:rPr>
        <w:t xml:space="preserve">is </w:t>
      </w:r>
      <w:r w:rsidRPr="00DF2E29">
        <w:rPr>
          <w:rFonts w:ascii="Courier New" w:hAnsi="Courier New" w:cs="Courier New"/>
          <w:i/>
          <w:iCs/>
          <w:lang w:eastAsia="zh-CN"/>
        </w:rPr>
        <w:t>"Intent"</w:t>
      </w:r>
      <w:r w:rsidRPr="00DF2E29">
        <w:rPr>
          <w:rFonts w:eastAsia="Courier New"/>
          <w:i/>
          <w:iCs/>
          <w:lang w:eastAsia="zh-CN"/>
        </w:rPr>
        <w:t xml:space="preserve"> and the value of attribute </w:t>
      </w:r>
      <w:r w:rsidRPr="00DF2E29">
        <w:rPr>
          <w:rFonts w:ascii="Courier New" w:hAnsi="Courier New" w:cs="Courier New"/>
          <w:i/>
          <w:iCs/>
          <w:lang w:eastAsia="zh-CN"/>
        </w:rPr>
        <w:t>objectInstance</w:t>
      </w:r>
      <w:r w:rsidRPr="00DF2E29">
        <w:rPr>
          <w:rFonts w:eastAsia="Courier New"/>
          <w:i/>
          <w:iCs/>
        </w:rPr>
        <w:t xml:space="preserve"> </w:t>
      </w:r>
      <w:r w:rsidRPr="00DF2E29">
        <w:rPr>
          <w:rFonts w:eastAsia="Courier New"/>
          <w:i/>
          <w:iCs/>
          <w:lang w:eastAsia="zh-CN"/>
        </w:rPr>
        <w:t>is the</w:t>
      </w:r>
      <w:r w:rsidRPr="00DF2E29">
        <w:rPr>
          <w:rFonts w:eastAsia="Courier New"/>
          <w:i/>
          <w:iCs/>
        </w:rPr>
        <w:t xml:space="preserve"> DN of </w:t>
      </w:r>
      <w:r w:rsidRPr="00DF2E29">
        <w:rPr>
          <w:rFonts w:eastAsia="Courier New"/>
          <w:i/>
          <w:iCs/>
          <w:lang w:eastAsia="zh-CN"/>
        </w:rPr>
        <w:t>the instance of</w:t>
      </w:r>
      <w:r w:rsidRPr="00DF2E29">
        <w:rPr>
          <w:rFonts w:eastAsia="Courier New"/>
          <w:i/>
          <w:iCs/>
        </w:rPr>
        <w:t xml:space="preserve"> </w:t>
      </w:r>
      <w:r w:rsidRPr="00DF2E29">
        <w:rPr>
          <w:rFonts w:ascii="Courier New" w:hAnsi="Courier New" w:cs="Courier New"/>
          <w:i/>
          <w:iCs/>
          <w:lang w:eastAsia="zh-CN"/>
        </w:rPr>
        <w:t>Intent</w:t>
      </w:r>
      <w:r w:rsidRPr="00DF2E29">
        <w:rPr>
          <w:rFonts w:eastAsia="Courier New"/>
          <w:i/>
          <w:iCs/>
        </w:rPr>
        <w:t xml:space="preserve"> </w:t>
      </w:r>
      <w:r w:rsidRPr="00DF2E29">
        <w:rPr>
          <w:rFonts w:eastAsia="Courier New"/>
          <w:i/>
          <w:iCs/>
          <w:lang w:eastAsia="zh-CN"/>
        </w:rPr>
        <w:t>IOC</w:t>
      </w:r>
      <w:r w:rsidRPr="00DF2E29">
        <w:rPr>
          <w:rFonts w:eastAsia="Courier New"/>
          <w:i/>
          <w:iCs/>
        </w:rPr>
        <w:t>.</w:t>
      </w:r>
    </w:p>
    <w:p w14:paraId="46F2E072" w14:textId="77777777" w:rsidR="00DB3D29" w:rsidRPr="00DF2E29" w:rsidRDefault="00DB3D29" w:rsidP="00DB3D29">
      <w:pPr>
        <w:rPr>
          <w:rFonts w:ascii="Courier New" w:hAnsi="Courier New" w:cs="Courier New"/>
          <w:i/>
          <w:iCs/>
          <w:lang w:eastAsia="zh-CN"/>
        </w:rPr>
      </w:pPr>
      <w:r w:rsidRPr="00DF2E29">
        <w:rPr>
          <w:rFonts w:eastAsia="Courier New"/>
          <w:i/>
          <w:iCs/>
        </w:rPr>
        <w:t xml:space="preserve">The Intent IOC includes </w:t>
      </w:r>
      <w:r w:rsidRPr="00DF2E29">
        <w:rPr>
          <w:rFonts w:ascii="Courier New" w:hAnsi="Courier New" w:cs="Courier New"/>
          <w:i/>
          <w:iCs/>
          <w:lang w:eastAsia="zh-CN"/>
        </w:rPr>
        <w:t>contextSelectivity</w:t>
      </w:r>
      <w:r w:rsidRPr="00DF2E29">
        <w:rPr>
          <w:rFonts w:eastAsia="Courier New"/>
          <w:i/>
          <w:iCs/>
        </w:rPr>
        <w:t xml:space="preserve"> respectively used to define how to select among the stated </w:t>
      </w:r>
      <w:r w:rsidRPr="00DF2E29">
        <w:rPr>
          <w:rFonts w:ascii="Courier New" w:hAnsi="Courier New" w:cs="Courier New"/>
          <w:i/>
          <w:iCs/>
          <w:lang w:eastAsia="zh-CN"/>
        </w:rPr>
        <w:t>intentContexts.</w:t>
      </w:r>
    </w:p>
    <w:p w14:paraId="6E993F97" w14:textId="77777777" w:rsidR="00DB3D29" w:rsidRPr="00DF2E29" w:rsidRDefault="00DB3D29" w:rsidP="00DB3D29">
      <w:pPr>
        <w:rPr>
          <w:rFonts w:ascii="Courier New" w:hAnsi="Courier New" w:cs="Courier New"/>
          <w:b/>
          <w:bCs/>
          <w:i/>
          <w:iCs/>
          <w:lang w:eastAsia="zh-CN"/>
        </w:rPr>
      </w:pPr>
      <w:r w:rsidRPr="00DF2E29">
        <w:rPr>
          <w:rFonts w:eastAsia="Courier New"/>
          <w:b/>
          <w:bCs/>
          <w:i/>
          <w:iCs/>
          <w:lang w:eastAsia="zh-CN"/>
        </w:rPr>
        <w:t xml:space="preserve">The attribute </w:t>
      </w:r>
      <w:r w:rsidRPr="00DF2E29">
        <w:rPr>
          <w:rFonts w:ascii="Courier New" w:hAnsi="Courier New" w:cs="Courier New"/>
          <w:b/>
          <w:bCs/>
          <w:i/>
          <w:iCs/>
          <w:lang w:eastAsia="zh-CN"/>
        </w:rPr>
        <w:t xml:space="preserve">fulfilmentSatisfactionIndex </w:t>
      </w:r>
      <w:r w:rsidRPr="00DF2E29">
        <w:rPr>
          <w:rFonts w:eastAsia="Courier New"/>
          <w:b/>
          <w:bCs/>
          <w:i/>
          <w:iCs/>
        </w:rPr>
        <w:t>is used by MnS Consumer to indicate the level of satisfaction with the fulfilment.</w:t>
      </w:r>
    </w:p>
    <w:p w14:paraId="08297D51" w14:textId="3D83EF5A" w:rsidR="00DB3D29" w:rsidRPr="00DF2E29" w:rsidRDefault="00DB3D29" w:rsidP="00DF2E29">
      <w:pPr>
        <w:rPr>
          <w:i/>
          <w:iCs/>
          <w:lang w:eastAsia="zh-CN"/>
        </w:rPr>
      </w:pPr>
      <w:r w:rsidRPr="00DF2E29">
        <w:rPr>
          <w:i/>
          <w:iCs/>
          <w:lang w:eastAsia="zh-CN"/>
        </w:rPr>
        <w:t>6.2.1.2.1.2</w:t>
      </w:r>
      <w:r w:rsidRPr="00DF2E29">
        <w:rPr>
          <w:i/>
          <w:iCs/>
          <w:lang w:eastAsia="zh-CN"/>
        </w:rPr>
        <w:tab/>
      </w:r>
      <w:r w:rsidR="00DF2E29" w:rsidRPr="00DF2E29">
        <w:rPr>
          <w:i/>
          <w:iCs/>
          <w:lang w:eastAsia="zh-CN"/>
        </w:rPr>
        <w:t xml:space="preserve"> </w:t>
      </w:r>
      <w:r w:rsidRPr="00DF2E29">
        <w:rPr>
          <w:i/>
          <w:iCs/>
          <w:lang w:eastAsia="zh-CN"/>
        </w:rPr>
        <w:t>Attributes</w:t>
      </w:r>
    </w:p>
    <w:p w14:paraId="3AB950D6" w14:textId="77777777" w:rsidR="00DB3D29" w:rsidRPr="00DF2E29" w:rsidRDefault="00DB3D29" w:rsidP="00DB3D29">
      <w:pPr>
        <w:rPr>
          <w:i/>
          <w:iCs/>
        </w:rPr>
      </w:pPr>
      <w:r w:rsidRPr="00DF2E29">
        <w:rPr>
          <w:i/>
          <w:iCs/>
        </w:rPr>
        <w:t xml:space="preserve">The </w:t>
      </w:r>
      <w:r w:rsidRPr="00DF2E29">
        <w:rPr>
          <w:rFonts w:ascii="Courier New" w:hAnsi="Courier New" w:cs="Courier New"/>
          <w:i/>
          <w:iCs/>
          <w:lang w:eastAsia="zh-CN"/>
        </w:rPr>
        <w:t>Intent</w:t>
      </w:r>
      <w:r w:rsidRPr="00DF2E29">
        <w:rPr>
          <w:i/>
          <w:iCs/>
        </w:rPr>
        <w:t xml:space="preserve"> IOC includes attributes inherited from </w:t>
      </w:r>
      <w:r w:rsidRPr="00DF2E29">
        <w:rPr>
          <w:rFonts w:ascii="Courier New" w:hAnsi="Courier New" w:cs="Courier New"/>
          <w:i/>
          <w:iCs/>
          <w:lang w:eastAsia="zh-CN"/>
        </w:rPr>
        <w:t xml:space="preserve">Top </w:t>
      </w:r>
      <w:r w:rsidRPr="00DF2E29">
        <w:rPr>
          <w:i/>
          <w:iCs/>
        </w:rPr>
        <w:t>IOC (defined in 3GPP TS 28.622 [6]) and the following attributes.</w:t>
      </w:r>
    </w:p>
    <w:p w14:paraId="725EF55C" w14:textId="77777777" w:rsidR="00DB3D29" w:rsidRPr="00DF2E29" w:rsidRDefault="00DB3D29" w:rsidP="00DB3D29">
      <w:pPr>
        <w:pStyle w:val="TH"/>
        <w:rPr>
          <w:i/>
          <w:iCs/>
        </w:rPr>
      </w:pPr>
      <w:r w:rsidRPr="00DF2E29">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DF2E29" w14:paraId="252EFDEB"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p w14:paraId="3FF7BF89" w14:textId="77777777" w:rsidR="00DB3D29" w:rsidRPr="00DF2E29" w:rsidRDefault="00DB3D29" w:rsidP="00634140">
            <w:pPr>
              <w:pStyle w:val="TAH"/>
              <w:rPr>
                <w:i/>
                <w:iCs/>
              </w:rPr>
            </w:pPr>
            <w:r w:rsidRPr="00DF2E29">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1E7BC104" w14:textId="77777777" w:rsidR="00DB3D29" w:rsidRPr="00DF2E29" w:rsidRDefault="00DB3D29" w:rsidP="00634140">
            <w:pPr>
              <w:pStyle w:val="TAH"/>
              <w:rPr>
                <w:i/>
                <w:iCs/>
              </w:rPr>
            </w:pPr>
            <w:r w:rsidRPr="00DF2E29">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CA86C8E" w14:textId="77777777" w:rsidR="00DB3D29" w:rsidRPr="00DF2E29" w:rsidRDefault="00DB3D29" w:rsidP="00634140">
            <w:pPr>
              <w:pStyle w:val="TAH"/>
              <w:rPr>
                <w:i/>
                <w:iCs/>
              </w:rPr>
            </w:pPr>
            <w:r w:rsidRPr="00DF2E29">
              <w:rPr>
                <w:i/>
                <w:iCs/>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4593C9B" w14:textId="77777777" w:rsidR="00DB3D29" w:rsidRPr="00DF2E29" w:rsidRDefault="00DB3D29" w:rsidP="00634140">
            <w:pPr>
              <w:pStyle w:val="TAH"/>
              <w:rPr>
                <w:i/>
                <w:iCs/>
              </w:rPr>
            </w:pPr>
            <w:r w:rsidRPr="00DF2E29">
              <w:rPr>
                <w:i/>
                <w:iCs/>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E76E8EA" w14:textId="77777777" w:rsidR="00DB3D29" w:rsidRPr="00DF2E29" w:rsidRDefault="00DB3D29" w:rsidP="00634140">
            <w:pPr>
              <w:pStyle w:val="TAH"/>
              <w:rPr>
                <w:i/>
                <w:iCs/>
              </w:rPr>
            </w:pPr>
            <w:r w:rsidRPr="00DF2E29">
              <w:rPr>
                <w:i/>
                <w:iCs/>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2D23459" w14:textId="77777777" w:rsidR="00DB3D29" w:rsidRPr="00DF2E29" w:rsidRDefault="00DB3D29" w:rsidP="00634140">
            <w:pPr>
              <w:pStyle w:val="TAH"/>
              <w:rPr>
                <w:i/>
                <w:iCs/>
              </w:rPr>
            </w:pPr>
            <w:r w:rsidRPr="00DF2E29">
              <w:rPr>
                <w:i/>
                <w:iCs/>
              </w:rPr>
              <w:t>isNotifyable</w:t>
            </w:r>
          </w:p>
        </w:tc>
      </w:tr>
      <w:tr w:rsidR="00DB3D29" w:rsidRPr="00DF2E29" w14:paraId="7AD9AAB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6CFF412"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intentExpectations</w:t>
            </w:r>
          </w:p>
        </w:tc>
        <w:tc>
          <w:tcPr>
            <w:tcW w:w="994" w:type="dxa"/>
            <w:tcBorders>
              <w:top w:val="single" w:sz="4" w:space="0" w:color="auto"/>
              <w:left w:val="single" w:sz="4" w:space="0" w:color="auto"/>
              <w:bottom w:val="single" w:sz="4" w:space="0" w:color="auto"/>
              <w:right w:val="single" w:sz="4" w:space="0" w:color="auto"/>
            </w:tcBorders>
            <w:hideMark/>
          </w:tcPr>
          <w:p w14:paraId="42D305E5"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495F4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7C79E0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0065287"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D98D2BE"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760AD8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B776409"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lang w:eastAsia="zh-CN"/>
              </w:rPr>
              <w:t>userLabel</w:t>
            </w:r>
          </w:p>
        </w:tc>
        <w:tc>
          <w:tcPr>
            <w:tcW w:w="994" w:type="dxa"/>
            <w:tcBorders>
              <w:top w:val="single" w:sz="4" w:space="0" w:color="auto"/>
              <w:left w:val="single" w:sz="4" w:space="0" w:color="auto"/>
              <w:bottom w:val="single" w:sz="4" w:space="0" w:color="auto"/>
              <w:right w:val="single" w:sz="4" w:space="0" w:color="auto"/>
            </w:tcBorders>
            <w:hideMark/>
          </w:tcPr>
          <w:p w14:paraId="7E4565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749C94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4BC576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72E33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A8471B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06F50D0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91E168F"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contextSelectivity</w:t>
            </w:r>
          </w:p>
        </w:tc>
        <w:tc>
          <w:tcPr>
            <w:tcW w:w="994" w:type="dxa"/>
            <w:tcBorders>
              <w:top w:val="single" w:sz="4" w:space="0" w:color="auto"/>
              <w:left w:val="single" w:sz="4" w:space="0" w:color="auto"/>
              <w:bottom w:val="single" w:sz="4" w:space="0" w:color="auto"/>
              <w:right w:val="single" w:sz="4" w:space="0" w:color="auto"/>
            </w:tcBorders>
            <w:hideMark/>
          </w:tcPr>
          <w:p w14:paraId="325425B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137DF6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782714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24051C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88D7CA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5E412730"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202B6DE"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lang w:eastAsia="zh-CN"/>
              </w:rPr>
              <w:t>intentContexts</w:t>
            </w:r>
          </w:p>
        </w:tc>
        <w:tc>
          <w:tcPr>
            <w:tcW w:w="994" w:type="dxa"/>
            <w:tcBorders>
              <w:top w:val="single" w:sz="4" w:space="0" w:color="auto"/>
              <w:left w:val="single" w:sz="4" w:space="0" w:color="auto"/>
              <w:bottom w:val="single" w:sz="4" w:space="0" w:color="auto"/>
              <w:right w:val="single" w:sz="4" w:space="0" w:color="auto"/>
            </w:tcBorders>
            <w:hideMark/>
          </w:tcPr>
          <w:p w14:paraId="3D2E21E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DD6E6F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86893D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EFC525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F05030"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4DEEBA0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4894FE8" w14:textId="77777777" w:rsidR="00DB3D29" w:rsidRPr="00DF2E29" w:rsidRDefault="00DB3D29" w:rsidP="00634140">
            <w:pPr>
              <w:keepNext/>
              <w:keepLines/>
              <w:spacing w:after="0"/>
              <w:ind w:right="318"/>
              <w:rPr>
                <w:rFonts w:ascii="Courier New" w:hAnsi="Courier New" w:cs="Courier New"/>
                <w:i/>
                <w:iCs/>
                <w:sz w:val="18"/>
                <w:szCs w:val="18"/>
                <w:lang w:eastAsia="zh-CN"/>
              </w:rPr>
            </w:pPr>
            <w:r w:rsidRPr="00DF2E29">
              <w:rPr>
                <w:rFonts w:ascii="Courier New" w:hAnsi="Courier New" w:cs="Courier New"/>
                <w:i/>
                <w:iCs/>
                <w:sz w:val="18"/>
                <w:lang w:eastAsia="zh-CN"/>
              </w:rPr>
              <w:t>observationPeriod</w:t>
            </w:r>
          </w:p>
        </w:tc>
        <w:tc>
          <w:tcPr>
            <w:tcW w:w="994" w:type="dxa"/>
            <w:tcBorders>
              <w:top w:val="single" w:sz="4" w:space="0" w:color="auto"/>
              <w:left w:val="single" w:sz="4" w:space="0" w:color="auto"/>
              <w:bottom w:val="single" w:sz="4" w:space="0" w:color="auto"/>
              <w:right w:val="single" w:sz="4" w:space="0" w:color="auto"/>
            </w:tcBorders>
            <w:hideMark/>
          </w:tcPr>
          <w:p w14:paraId="22CB27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6AD0C3A"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7BAE85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6FE7D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81EBAB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0EB786A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A628E01"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 xml:space="preserve">intentPriority </w:t>
            </w:r>
          </w:p>
        </w:tc>
        <w:tc>
          <w:tcPr>
            <w:tcW w:w="994" w:type="dxa"/>
            <w:tcBorders>
              <w:top w:val="single" w:sz="4" w:space="0" w:color="auto"/>
              <w:left w:val="single" w:sz="4" w:space="0" w:color="auto"/>
              <w:bottom w:val="single" w:sz="4" w:space="0" w:color="auto"/>
              <w:right w:val="single" w:sz="4" w:space="0" w:color="auto"/>
            </w:tcBorders>
            <w:hideMark/>
          </w:tcPr>
          <w:p w14:paraId="11EEADC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C8E91D4"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D2B4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0F17A7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AF4DC6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r>
      <w:tr w:rsidR="00DB3D29" w:rsidRPr="00DF2E29" w14:paraId="7142834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1B663FB"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intentAdminState</w:t>
            </w:r>
          </w:p>
        </w:tc>
        <w:tc>
          <w:tcPr>
            <w:tcW w:w="994" w:type="dxa"/>
            <w:tcBorders>
              <w:top w:val="single" w:sz="4" w:space="0" w:color="auto"/>
              <w:left w:val="single" w:sz="4" w:space="0" w:color="auto"/>
              <w:bottom w:val="single" w:sz="4" w:space="0" w:color="auto"/>
              <w:right w:val="single" w:sz="4" w:space="0" w:color="auto"/>
            </w:tcBorders>
            <w:hideMark/>
          </w:tcPr>
          <w:p w14:paraId="3D26527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0235DD7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77D25D2"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720C71A"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F830AC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150D1CE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FB36A6D" w14:textId="77777777" w:rsidR="00DB3D29" w:rsidRPr="00DF2E29" w:rsidRDefault="00DB3D29" w:rsidP="00634140">
            <w:pPr>
              <w:keepNext/>
              <w:keepLines/>
              <w:spacing w:after="0"/>
              <w:ind w:right="318"/>
              <w:rPr>
                <w:rFonts w:ascii="Courier New" w:hAnsi="Courier New" w:cs="Courier New"/>
                <w:i/>
                <w:iCs/>
                <w:sz w:val="18"/>
                <w:szCs w:val="18"/>
                <w:lang w:eastAsia="zh-CN"/>
              </w:rPr>
            </w:pPr>
            <w:r w:rsidRPr="00DF2E29">
              <w:rPr>
                <w:rFonts w:ascii="Courier New" w:hAnsi="Courier New" w:cs="Courier New"/>
                <w:i/>
                <w:iCs/>
                <w:sz w:val="18"/>
                <w:szCs w:val="18"/>
                <w:lang w:eastAsia="ja-JP"/>
              </w:rPr>
              <w:t>intentPreemptionCapability</w:t>
            </w:r>
          </w:p>
        </w:tc>
        <w:tc>
          <w:tcPr>
            <w:tcW w:w="994" w:type="dxa"/>
            <w:tcBorders>
              <w:top w:val="single" w:sz="4" w:space="0" w:color="auto"/>
              <w:left w:val="single" w:sz="4" w:space="0" w:color="auto"/>
              <w:bottom w:val="single" w:sz="4" w:space="0" w:color="auto"/>
              <w:right w:val="single" w:sz="4" w:space="0" w:color="auto"/>
            </w:tcBorders>
            <w:hideMark/>
          </w:tcPr>
          <w:p w14:paraId="4106A872"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3778F6E1"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36A3EAE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49789A75"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32CA46D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F</w:t>
            </w:r>
          </w:p>
        </w:tc>
      </w:tr>
      <w:tr w:rsidR="00DB3D29" w:rsidRPr="00DF2E29" w14:paraId="6FBA7C28"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331B49A6" w14:textId="77777777" w:rsidR="00DB3D29" w:rsidRPr="00DF2E29" w:rsidRDefault="00DB3D29" w:rsidP="00634140">
            <w:pPr>
              <w:pStyle w:val="TAL"/>
              <w:rPr>
                <w:rFonts w:ascii="Courier New" w:hAnsi="Courier New" w:cs="Courier New"/>
                <w:b/>
                <w:bCs/>
                <w:i/>
                <w:iCs/>
                <w:szCs w:val="18"/>
                <w:lang w:eastAsia="zh-CN"/>
              </w:rPr>
            </w:pPr>
            <w:r w:rsidRPr="00DF2E29">
              <w:rPr>
                <w:rFonts w:ascii="Courier New" w:hAnsi="Courier New" w:cs="Courier New"/>
                <w:b/>
                <w:bCs/>
                <w:i/>
                <w:iCs/>
                <w:szCs w:val="18"/>
                <w:lang w:eastAsia="zh-CN"/>
              </w:rPr>
              <w:t>fulfillmentSatisfactionIndex</w:t>
            </w:r>
          </w:p>
        </w:tc>
        <w:tc>
          <w:tcPr>
            <w:tcW w:w="994" w:type="dxa"/>
            <w:tcBorders>
              <w:top w:val="single" w:sz="4" w:space="0" w:color="auto"/>
              <w:left w:val="single" w:sz="4" w:space="0" w:color="auto"/>
              <w:bottom w:val="single" w:sz="4" w:space="0" w:color="auto"/>
              <w:right w:val="single" w:sz="4" w:space="0" w:color="auto"/>
            </w:tcBorders>
          </w:tcPr>
          <w:p w14:paraId="38E53CD2"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4D5B241F"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C859F51"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D3DA909"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18AAA77"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F</w:t>
            </w:r>
          </w:p>
        </w:tc>
      </w:tr>
      <w:tr w:rsidR="00DB3D29" w:rsidRPr="00DF2E29" w14:paraId="2BD7B5C6"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6039FE25" w14:textId="77777777" w:rsidR="00DB3D29" w:rsidRPr="00DF2E29" w:rsidRDefault="00DB3D29" w:rsidP="00634140">
            <w:pPr>
              <w:keepNext/>
              <w:keepLines/>
              <w:spacing w:after="0"/>
              <w:rPr>
                <w:rFonts w:ascii="Arial" w:hAnsi="Arial"/>
                <w:i/>
                <w:iCs/>
                <w:sz w:val="18"/>
                <w:lang w:eastAsia="zh-CN"/>
              </w:rPr>
            </w:pPr>
            <w:r w:rsidRPr="00DF2E29">
              <w:rPr>
                <w:b/>
                <w:i/>
                <w:iCs/>
              </w:rPr>
              <w:t>Attribute related roles</w:t>
            </w:r>
          </w:p>
        </w:tc>
      </w:tr>
      <w:tr w:rsidR="00DB3D29" w:rsidRPr="00DF2E29" w14:paraId="390F038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6528BA"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intentReportReference</w:t>
            </w:r>
          </w:p>
        </w:tc>
        <w:tc>
          <w:tcPr>
            <w:tcW w:w="994" w:type="dxa"/>
            <w:tcBorders>
              <w:top w:val="single" w:sz="4" w:space="0" w:color="auto"/>
              <w:left w:val="single" w:sz="4" w:space="0" w:color="auto"/>
              <w:bottom w:val="single" w:sz="4" w:space="0" w:color="auto"/>
              <w:right w:val="single" w:sz="4" w:space="0" w:color="auto"/>
            </w:tcBorders>
            <w:hideMark/>
          </w:tcPr>
          <w:p w14:paraId="7CD8191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947B06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E46E424"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0AAFD91"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ACE57E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bl>
    <w:p w14:paraId="1007E868" w14:textId="77777777" w:rsidR="00DB3D29" w:rsidRPr="00DF2E29" w:rsidRDefault="00DB3D29" w:rsidP="00DB3D29">
      <w:pPr>
        <w:rPr>
          <w:rFonts w:eastAsia="Times New Roman"/>
          <w:i/>
          <w:iCs/>
          <w:lang w:eastAsia="zh-CN"/>
        </w:rPr>
      </w:pPr>
    </w:p>
    <w:p w14:paraId="1A6B8964" w14:textId="64059EEE" w:rsidR="00DB3D29" w:rsidRPr="00DF2E29" w:rsidRDefault="00DB3D29" w:rsidP="00DF2E29">
      <w:pPr>
        <w:rPr>
          <w:i/>
          <w:iCs/>
          <w:lang w:eastAsia="zh-CN"/>
        </w:rPr>
      </w:pPr>
      <w:r w:rsidRPr="00DF2E29">
        <w:rPr>
          <w:i/>
          <w:iCs/>
          <w:lang w:eastAsia="zh-CN"/>
        </w:rPr>
        <w:t>6.2.1.2.1.3</w:t>
      </w:r>
      <w:r w:rsidR="00DF2E29" w:rsidRPr="00DF2E29">
        <w:rPr>
          <w:i/>
          <w:iCs/>
          <w:lang w:eastAsia="zh-CN"/>
        </w:rPr>
        <w:t xml:space="preserve"> </w:t>
      </w:r>
      <w:r w:rsidRPr="00DF2E29">
        <w:rPr>
          <w:i/>
          <w:iCs/>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735"/>
        <w:gridCol w:w="5896"/>
      </w:tblGrid>
      <w:tr w:rsidR="00DB3D29" w:rsidRPr="00DF2E29" w14:paraId="5ADBBC9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shd w:val="clear" w:color="auto" w:fill="BFBFBF"/>
            <w:hideMark/>
          </w:tcPr>
          <w:p w14:paraId="2A82903B" w14:textId="77777777" w:rsidR="00DB3D29" w:rsidRPr="00DF2E29" w:rsidRDefault="00DB3D29" w:rsidP="00634140">
            <w:pPr>
              <w:pStyle w:val="TAH"/>
              <w:rPr>
                <w:i/>
                <w:iCs/>
              </w:rPr>
            </w:pPr>
            <w:r w:rsidRPr="00DF2E29">
              <w:rPr>
                <w:i/>
                <w:iCs/>
              </w:rPr>
              <w:t>Name</w:t>
            </w:r>
          </w:p>
        </w:tc>
        <w:tc>
          <w:tcPr>
            <w:tcW w:w="3074" w:type="pct"/>
            <w:tcBorders>
              <w:top w:val="single" w:sz="4" w:space="0" w:color="auto"/>
              <w:left w:val="single" w:sz="4" w:space="0" w:color="auto"/>
              <w:bottom w:val="single" w:sz="4" w:space="0" w:color="auto"/>
              <w:right w:val="single" w:sz="4" w:space="0" w:color="auto"/>
            </w:tcBorders>
            <w:shd w:val="clear" w:color="auto" w:fill="BFBFBF"/>
            <w:hideMark/>
          </w:tcPr>
          <w:p w14:paraId="6DE3E52C" w14:textId="77777777" w:rsidR="00DB3D29" w:rsidRPr="00DF2E29" w:rsidRDefault="00DB3D29" w:rsidP="00634140">
            <w:pPr>
              <w:pStyle w:val="TAH"/>
              <w:rPr>
                <w:i/>
                <w:iCs/>
              </w:rPr>
            </w:pPr>
            <w:r w:rsidRPr="00DF2E29">
              <w:rPr>
                <w:i/>
                <w:iCs/>
              </w:rPr>
              <w:t>Definition</w:t>
            </w:r>
          </w:p>
        </w:tc>
      </w:tr>
      <w:tr w:rsidR="00DB3D29" w:rsidRPr="00DF2E29" w14:paraId="2374D91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3ADF1DE9" w14:textId="77777777" w:rsidR="00DB3D29" w:rsidRPr="00DF2E29" w:rsidRDefault="00DB3D29" w:rsidP="00634140">
            <w:pPr>
              <w:pStyle w:val="TAL"/>
              <w:rPr>
                <w:rFonts w:cs="Arial"/>
                <w:i/>
                <w:iCs/>
                <w:szCs w:val="18"/>
                <w:lang w:eastAsia="zh-CN"/>
              </w:rPr>
            </w:pPr>
            <w:r w:rsidRPr="00DF2E29">
              <w:rPr>
                <w:rFonts w:cs="Arial"/>
                <w:i/>
                <w:iCs/>
                <w:szCs w:val="18"/>
                <w:lang w:eastAsia="zh-CN"/>
              </w:rPr>
              <w:t>intentAdminState</w:t>
            </w:r>
          </w:p>
          <w:p w14:paraId="1C8B55CE" w14:textId="77777777" w:rsidR="00DB3D29" w:rsidRPr="00DF2E29" w:rsidRDefault="00DB3D29" w:rsidP="00634140">
            <w:pPr>
              <w:pStyle w:val="TAL"/>
              <w:rPr>
                <w:rFonts w:cs="Arial"/>
                <w:b/>
                <w:i/>
                <w:iCs/>
                <w:szCs w:val="18"/>
              </w:rPr>
            </w:pPr>
            <w:r w:rsidRPr="00DF2E29">
              <w:rPr>
                <w:rFonts w:cs="Arial"/>
                <w:i/>
                <w:iCs/>
                <w:szCs w:val="18"/>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867715E" w14:textId="77777777" w:rsidR="00DB3D29" w:rsidRPr="00DF2E29" w:rsidRDefault="00DB3D29" w:rsidP="00634140">
            <w:pPr>
              <w:spacing w:after="0"/>
              <w:rPr>
                <w:rFonts w:ascii="Arial" w:hAnsi="Arial" w:cs="Arial"/>
                <w:i/>
                <w:iCs/>
                <w:sz w:val="18"/>
                <w:szCs w:val="18"/>
              </w:rPr>
            </w:pPr>
            <w:r w:rsidRPr="00DF2E29">
              <w:rPr>
                <w:rFonts w:ascii="Arial" w:hAnsi="Arial" w:cs="Arial"/>
                <w:i/>
                <w:iCs/>
                <w:noProof/>
                <w:sz w:val="18"/>
                <w:szCs w:val="18"/>
                <w:lang w:eastAsia="zh-CN"/>
              </w:rPr>
              <w:t>Condition: MnS consumer-suspension mechanism is supported.</w:t>
            </w:r>
          </w:p>
        </w:tc>
      </w:tr>
      <w:tr w:rsidR="00DB3D29" w:rsidRPr="00DF2E29" w14:paraId="13CDAA81"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54B96587" w14:textId="77777777" w:rsidR="00DB3D29" w:rsidRPr="00DF2E29" w:rsidRDefault="00DB3D29" w:rsidP="00634140">
            <w:pPr>
              <w:keepNext/>
              <w:keepLines/>
              <w:spacing w:after="0"/>
              <w:ind w:right="318"/>
              <w:rPr>
                <w:rFonts w:ascii="Courier New" w:hAnsi="Courier New" w:cs="Courier New"/>
                <w:i/>
                <w:iCs/>
                <w:sz w:val="18"/>
                <w:szCs w:val="18"/>
                <w:lang w:eastAsia="ja-JP"/>
              </w:rPr>
            </w:pPr>
            <w:r w:rsidRPr="00DF2E29">
              <w:rPr>
                <w:rFonts w:ascii="Courier New" w:hAnsi="Courier New" w:cs="Courier New"/>
                <w:i/>
                <w:iCs/>
                <w:sz w:val="18"/>
                <w:szCs w:val="18"/>
                <w:lang w:eastAsia="ja-JP"/>
              </w:rPr>
              <w:t>intentPreemptionCapability</w:t>
            </w:r>
          </w:p>
          <w:p w14:paraId="6778D6E3" w14:textId="77777777" w:rsidR="00DB3D29" w:rsidRPr="00DF2E29" w:rsidRDefault="00DB3D29" w:rsidP="00634140">
            <w:pPr>
              <w:pStyle w:val="TAL"/>
              <w:rPr>
                <w:rFonts w:cs="Arial"/>
                <w:i/>
                <w:iCs/>
                <w:szCs w:val="18"/>
                <w:lang w:eastAsia="zh-CN"/>
              </w:rPr>
            </w:pPr>
            <w:r w:rsidRPr="00DF2E29">
              <w:rPr>
                <w:i/>
                <w:iCs/>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1D8C36B" w14:textId="77777777" w:rsidR="00DB3D29" w:rsidRPr="00DF2E29" w:rsidRDefault="00DB3D29" w:rsidP="00634140">
            <w:pPr>
              <w:spacing w:after="0"/>
              <w:rPr>
                <w:rFonts w:ascii="Arial" w:hAnsi="Arial" w:cs="Arial"/>
                <w:i/>
                <w:iCs/>
                <w:noProof/>
                <w:sz w:val="18"/>
                <w:szCs w:val="18"/>
                <w:lang w:eastAsia="zh-CN"/>
              </w:rPr>
            </w:pPr>
            <w:r w:rsidRPr="00DF2E29">
              <w:rPr>
                <w:rFonts w:ascii="Arial" w:hAnsi="Arial" w:cs="Arial"/>
                <w:i/>
                <w:iCs/>
                <w:noProof/>
                <w:sz w:val="18"/>
                <w:szCs w:val="18"/>
                <w:lang w:eastAsia="zh-CN"/>
              </w:rPr>
              <w:t>Condition: The preemption mechanism is supported.</w:t>
            </w:r>
          </w:p>
        </w:tc>
      </w:tr>
      <w:tr w:rsidR="00DB3D29" w:rsidRPr="00DF2E29" w14:paraId="6DC672FE"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tcPr>
          <w:p w14:paraId="5412C70B" w14:textId="77777777" w:rsidR="00DB3D29" w:rsidRPr="00DF2E29" w:rsidRDefault="00DB3D29" w:rsidP="00634140">
            <w:pPr>
              <w:keepNext/>
              <w:keepLines/>
              <w:spacing w:after="0"/>
              <w:ind w:right="318"/>
              <w:rPr>
                <w:rFonts w:ascii="Courier New" w:hAnsi="Courier New" w:cs="Courier New"/>
                <w:b/>
                <w:bCs/>
                <w:i/>
                <w:iCs/>
                <w:szCs w:val="18"/>
                <w:lang w:eastAsia="zh-CN"/>
              </w:rPr>
            </w:pPr>
            <w:r w:rsidRPr="00DF2E29">
              <w:rPr>
                <w:rFonts w:ascii="Courier New" w:hAnsi="Courier New" w:cs="Courier New"/>
                <w:b/>
                <w:bCs/>
                <w:i/>
                <w:iCs/>
                <w:szCs w:val="18"/>
                <w:lang w:eastAsia="zh-CN"/>
              </w:rPr>
              <w:t>fulfillmentSatisfactionIndex</w:t>
            </w:r>
          </w:p>
        </w:tc>
        <w:tc>
          <w:tcPr>
            <w:tcW w:w="3074" w:type="pct"/>
            <w:tcBorders>
              <w:top w:val="single" w:sz="4" w:space="0" w:color="auto"/>
              <w:left w:val="single" w:sz="4" w:space="0" w:color="auto"/>
              <w:bottom w:val="single" w:sz="4" w:space="0" w:color="auto"/>
              <w:right w:val="single" w:sz="4" w:space="0" w:color="auto"/>
            </w:tcBorders>
          </w:tcPr>
          <w:p w14:paraId="6F6AC2F7" w14:textId="77777777" w:rsidR="00DB3D29" w:rsidRPr="00DF2E29" w:rsidRDefault="00DB3D29" w:rsidP="00634140">
            <w:pPr>
              <w:spacing w:after="0"/>
              <w:rPr>
                <w:rFonts w:ascii="Arial" w:hAnsi="Arial" w:cs="Arial"/>
                <w:b/>
                <w:bCs/>
                <w:i/>
                <w:iCs/>
                <w:noProof/>
                <w:sz w:val="18"/>
                <w:szCs w:val="18"/>
                <w:lang w:eastAsia="zh-CN"/>
              </w:rPr>
            </w:pPr>
            <w:r w:rsidRPr="00DF2E29">
              <w:rPr>
                <w:rFonts w:ascii="Arial" w:hAnsi="Arial" w:cs="Arial"/>
                <w:b/>
                <w:bCs/>
                <w:i/>
                <w:iCs/>
                <w:noProof/>
                <w:sz w:val="18"/>
                <w:szCs w:val="18"/>
                <w:lang w:eastAsia="zh-CN"/>
              </w:rPr>
              <w:t>Condition: The intent handler supports receiving satisfaction information form the MnS consumer</w:t>
            </w:r>
          </w:p>
        </w:tc>
      </w:tr>
    </w:tbl>
    <w:p w14:paraId="71365E73" w14:textId="77777777" w:rsidR="00DB3D29" w:rsidRPr="00DF2E29" w:rsidRDefault="00DB3D29" w:rsidP="00DB3D29">
      <w:pPr>
        <w:rPr>
          <w:rFonts w:eastAsia="Times New Roman"/>
          <w:i/>
          <w:iCs/>
          <w:lang w:eastAsia="zh-CN"/>
        </w:rPr>
      </w:pPr>
    </w:p>
    <w:p w14:paraId="4DD25C6F" w14:textId="061DF542" w:rsidR="00DB3D29" w:rsidRPr="00DF2E29" w:rsidRDefault="00DB3D29" w:rsidP="00DF2E29">
      <w:pPr>
        <w:rPr>
          <w:i/>
          <w:iCs/>
        </w:rPr>
      </w:pPr>
      <w:r w:rsidRPr="00DF2E29">
        <w:rPr>
          <w:i/>
          <w:iCs/>
        </w:rPr>
        <w:t>6.2.1.2.1.4</w:t>
      </w:r>
      <w:r w:rsidRPr="00DF2E29">
        <w:rPr>
          <w:i/>
          <w:iCs/>
        </w:rPr>
        <w:tab/>
      </w:r>
      <w:r w:rsidR="00DF2E29" w:rsidRPr="00DF2E29">
        <w:rPr>
          <w:i/>
          <w:iCs/>
        </w:rPr>
        <w:t xml:space="preserve"> </w:t>
      </w:r>
      <w:r w:rsidRPr="00DF2E29">
        <w:rPr>
          <w:i/>
          <w:iCs/>
        </w:rPr>
        <w:t>Notifications</w:t>
      </w:r>
    </w:p>
    <w:p w14:paraId="1A30F581" w14:textId="77777777" w:rsidR="00DB3D29" w:rsidRPr="00DF2E29" w:rsidRDefault="00DB3D29" w:rsidP="00DB3D29">
      <w:pPr>
        <w:rPr>
          <w:i/>
          <w:iCs/>
        </w:rPr>
      </w:pPr>
      <w:r w:rsidRPr="00DF2E29">
        <w:rPr>
          <w:i/>
          <w:iCs/>
        </w:rPr>
        <w:lastRenderedPageBreak/>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DF2E29" w14:paraId="55C07EAB"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63470DE8" w14:textId="77777777" w:rsidR="00DB3D29" w:rsidRPr="00DF2E29" w:rsidRDefault="00DB3D29" w:rsidP="00634140">
            <w:pPr>
              <w:pStyle w:val="TAH"/>
              <w:rPr>
                <w:i/>
                <w:iCs/>
              </w:rPr>
            </w:pPr>
            <w:r w:rsidRPr="00DF2E29">
              <w:rPr>
                <w:i/>
                <w:iCs/>
              </w:rP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37ED7864" w14:textId="77777777" w:rsidR="00DB3D29" w:rsidRPr="00DF2E29" w:rsidRDefault="00DB3D29" w:rsidP="00634140">
            <w:pPr>
              <w:pStyle w:val="TAH"/>
              <w:rPr>
                <w:i/>
                <w:iCs/>
              </w:rPr>
            </w:pPr>
            <w:r w:rsidRPr="00DF2E29">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2C305884" w14:textId="77777777" w:rsidR="00DB3D29" w:rsidRPr="00DF2E29" w:rsidRDefault="00DB3D29" w:rsidP="00634140">
            <w:pPr>
              <w:pStyle w:val="TAH"/>
              <w:rPr>
                <w:i/>
                <w:iCs/>
              </w:rPr>
            </w:pPr>
            <w:r w:rsidRPr="00DF2E29">
              <w:rPr>
                <w:i/>
                <w:iCs/>
              </w:rPr>
              <w:t>Notes</w:t>
            </w:r>
          </w:p>
        </w:tc>
      </w:tr>
      <w:tr w:rsidR="00DB3D29" w:rsidRPr="00DF2E29" w14:paraId="67E1FEDA"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54C8413C" w14:textId="77777777" w:rsidR="00DB3D29" w:rsidRPr="00DF2E29" w:rsidRDefault="00DB3D29" w:rsidP="00634140">
            <w:pPr>
              <w:pStyle w:val="TAL"/>
              <w:rPr>
                <w:rFonts w:cs="Arial"/>
                <w:i/>
                <w:iCs/>
              </w:rPr>
            </w:pPr>
            <w:r w:rsidRPr="00DF2E29">
              <w:rPr>
                <w:i/>
                <w:iCs/>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217B6FD8" w14:textId="77777777" w:rsidR="00DB3D29" w:rsidRPr="00DF2E29" w:rsidRDefault="00DB3D29" w:rsidP="00634140">
            <w:pPr>
              <w:pStyle w:val="TAL"/>
              <w:jc w:val="center"/>
              <w:rPr>
                <w:i/>
                <w:iCs/>
              </w:rPr>
            </w:pPr>
            <w:r w:rsidRPr="00DF2E29">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177E6B2B" w14:textId="77777777" w:rsidR="00DB3D29" w:rsidRPr="00DF2E29" w:rsidRDefault="00DB3D29" w:rsidP="00634140">
            <w:pPr>
              <w:pStyle w:val="TAL"/>
              <w:rPr>
                <w:i/>
                <w:iCs/>
              </w:rPr>
            </w:pPr>
            <w:r w:rsidRPr="00DF2E29">
              <w:rPr>
                <w:i/>
                <w:iCs/>
              </w:rPr>
              <w:t>--</w:t>
            </w:r>
          </w:p>
        </w:tc>
      </w:tr>
    </w:tbl>
    <w:p w14:paraId="63FACDCE" w14:textId="77777777" w:rsidR="00DB3D29" w:rsidRPr="00DF2E29" w:rsidRDefault="00DB3D29" w:rsidP="00DB3D29">
      <w:pPr>
        <w:rPr>
          <w:i/>
          <w:iCs/>
        </w:rPr>
      </w:pPr>
    </w:p>
    <w:p w14:paraId="27B64528" w14:textId="18F48078" w:rsidR="00DB3D29" w:rsidRPr="00DF2E29" w:rsidRDefault="00DB3D29" w:rsidP="00DF2E29">
      <w:r w:rsidRPr="00DF2E29">
        <w:t>6.2.1.4</w:t>
      </w:r>
      <w:r w:rsidRPr="00DF2E29">
        <w:tab/>
        <w:t>Attribute definition</w:t>
      </w:r>
    </w:p>
    <w:p w14:paraId="1687E9E6" w14:textId="77777777" w:rsidR="00DB3D29" w:rsidRPr="00DF2E29" w:rsidRDefault="00DB3D29" w:rsidP="00DB3D29">
      <w:pPr>
        <w:pStyle w:val="TH"/>
        <w:rPr>
          <w:i/>
          <w:iCs/>
        </w:rPr>
      </w:pPr>
      <w:r w:rsidRPr="00DF2E29">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161"/>
        <w:gridCol w:w="5083"/>
        <w:gridCol w:w="1483"/>
      </w:tblGrid>
      <w:tr w:rsidR="00DB3D29" w:rsidRPr="00DF2E29" w14:paraId="25F4F1D7" w14:textId="77777777" w:rsidTr="00634140">
        <w:trPr>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hideMark/>
          </w:tcPr>
          <w:p w14:paraId="7724D246" w14:textId="77777777" w:rsidR="00DB3D29" w:rsidRPr="00DF2E29" w:rsidRDefault="00DB3D29" w:rsidP="00634140">
            <w:pPr>
              <w:pStyle w:val="TAH"/>
              <w:keepNext w:val="0"/>
              <w:rPr>
                <w:rFonts w:eastAsia="Courier New"/>
                <w:i/>
                <w:iCs/>
              </w:rPr>
            </w:pPr>
            <w:r w:rsidRPr="00DF2E29">
              <w:rPr>
                <w:rFonts w:eastAsia="Courier New"/>
                <w:i/>
                <w:iCs/>
              </w:rPr>
              <w:t>Attribute Name</w:t>
            </w:r>
          </w:p>
        </w:tc>
        <w:tc>
          <w:tcPr>
            <w:tcW w:w="2625" w:type="pct"/>
            <w:tcBorders>
              <w:top w:val="single" w:sz="4" w:space="0" w:color="auto"/>
              <w:left w:val="single" w:sz="4" w:space="0" w:color="auto"/>
              <w:bottom w:val="single" w:sz="4" w:space="0" w:color="auto"/>
              <w:right w:val="single" w:sz="4" w:space="0" w:color="auto"/>
            </w:tcBorders>
            <w:shd w:val="clear" w:color="auto" w:fill="D9D9D9"/>
            <w:hideMark/>
          </w:tcPr>
          <w:p w14:paraId="5AA3D0B2" w14:textId="77777777" w:rsidR="00DB3D29" w:rsidRPr="00DF2E29" w:rsidRDefault="00DB3D29" w:rsidP="00634140">
            <w:pPr>
              <w:pStyle w:val="TAH"/>
              <w:keepNext w:val="0"/>
              <w:rPr>
                <w:rFonts w:eastAsia="Courier New"/>
                <w:i/>
                <w:iCs/>
              </w:rPr>
            </w:pPr>
            <w:r w:rsidRPr="00DF2E29">
              <w:rPr>
                <w:rFonts w:eastAsia="Courier New"/>
                <w:i/>
                <w:iCs/>
              </w:rPr>
              <w:t>Documentation and Allowed Values</w:t>
            </w:r>
          </w:p>
        </w:tc>
        <w:tc>
          <w:tcPr>
            <w:tcW w:w="774" w:type="pct"/>
            <w:tcBorders>
              <w:top w:val="single" w:sz="4" w:space="0" w:color="auto"/>
              <w:left w:val="single" w:sz="4" w:space="0" w:color="auto"/>
              <w:bottom w:val="single" w:sz="4" w:space="0" w:color="auto"/>
              <w:right w:val="single" w:sz="4" w:space="0" w:color="auto"/>
            </w:tcBorders>
            <w:shd w:val="clear" w:color="auto" w:fill="D9D9D9"/>
            <w:hideMark/>
          </w:tcPr>
          <w:p w14:paraId="598A33E0" w14:textId="77777777" w:rsidR="00DB3D29" w:rsidRPr="00DF2E29" w:rsidRDefault="00DB3D29" w:rsidP="00634140">
            <w:pPr>
              <w:pStyle w:val="TAH"/>
              <w:keepNext w:val="0"/>
              <w:rPr>
                <w:rFonts w:eastAsia="Courier New"/>
                <w:i/>
                <w:iCs/>
              </w:rPr>
            </w:pPr>
            <w:r w:rsidRPr="00DF2E29">
              <w:rPr>
                <w:rFonts w:eastAsia="Courier New"/>
                <w:i/>
                <w:iCs/>
              </w:rPr>
              <w:t>Properties</w:t>
            </w:r>
          </w:p>
        </w:tc>
      </w:tr>
      <w:tr w:rsidR="00DB3D29" w:rsidRPr="00DF2E29" w14:paraId="0884B9EF" w14:textId="77777777" w:rsidTr="00634140">
        <w:trPr>
          <w:jc w:val="center"/>
        </w:trPr>
        <w:tc>
          <w:tcPr>
            <w:tcW w:w="1601" w:type="pct"/>
            <w:tcBorders>
              <w:top w:val="single" w:sz="4" w:space="0" w:color="auto"/>
              <w:left w:val="single" w:sz="4" w:space="0" w:color="auto"/>
              <w:bottom w:val="single" w:sz="4" w:space="0" w:color="auto"/>
              <w:right w:val="single" w:sz="4" w:space="0" w:color="auto"/>
            </w:tcBorders>
          </w:tcPr>
          <w:p w14:paraId="40EE9A4D" w14:textId="77777777" w:rsidR="00DB3D29" w:rsidRPr="00DF2E29" w:rsidRDefault="00DB3D29" w:rsidP="00634140">
            <w:pPr>
              <w:pStyle w:val="TAL"/>
              <w:keepNext w:val="0"/>
              <w:rPr>
                <w:rFonts w:ascii="Courier New" w:eastAsia="Courier New" w:hAnsi="Courier New" w:cs="Courier New"/>
                <w:b/>
                <w:bCs/>
                <w:i/>
                <w:iCs/>
                <w:szCs w:val="18"/>
                <w:lang w:eastAsia="zh-CN"/>
              </w:rPr>
            </w:pPr>
            <w:r w:rsidRPr="00DF2E29">
              <w:rPr>
                <w:rFonts w:ascii="Courier New" w:hAnsi="Courier New" w:cs="Courier New"/>
                <w:b/>
                <w:bCs/>
                <w:i/>
                <w:iCs/>
                <w:szCs w:val="18"/>
                <w:lang w:eastAsia="zh-CN"/>
              </w:rPr>
              <w:t>fulfillmentSatisfactionIndex</w:t>
            </w:r>
          </w:p>
        </w:tc>
        <w:tc>
          <w:tcPr>
            <w:tcW w:w="2625" w:type="pct"/>
            <w:tcBorders>
              <w:top w:val="single" w:sz="4" w:space="0" w:color="auto"/>
              <w:left w:val="single" w:sz="4" w:space="0" w:color="auto"/>
              <w:bottom w:val="single" w:sz="4" w:space="0" w:color="auto"/>
              <w:right w:val="single" w:sz="4" w:space="0" w:color="auto"/>
            </w:tcBorders>
          </w:tcPr>
          <w:p w14:paraId="1CA2439B" w14:textId="77777777" w:rsidR="00DB3D29" w:rsidRPr="00DF2E29" w:rsidRDefault="00DB3D29" w:rsidP="00634140">
            <w:pPr>
              <w:pStyle w:val="TAL"/>
              <w:keepNext w:val="0"/>
              <w:rPr>
                <w:rFonts w:eastAsia="Courier New"/>
                <w:b/>
                <w:bCs/>
                <w:i/>
                <w:iCs/>
              </w:rPr>
            </w:pPr>
            <w:r w:rsidRPr="00DF2E29">
              <w:rPr>
                <w:rFonts w:eastAsia="Courier New"/>
                <w:b/>
                <w:bCs/>
                <w:i/>
                <w:iCs/>
              </w:rPr>
              <w:t>It indicates the MnS consumer’s evaluation of degree to which the fulfilment satisfies the MnS consumer’s requirements</w:t>
            </w:r>
          </w:p>
          <w:p w14:paraId="18085DAA" w14:textId="77777777" w:rsidR="00DB3D29" w:rsidRPr="00DF2E29" w:rsidRDefault="00DB3D29" w:rsidP="00634140">
            <w:pPr>
              <w:pStyle w:val="TAL"/>
              <w:keepNext w:val="0"/>
              <w:tabs>
                <w:tab w:val="left" w:pos="3195"/>
              </w:tabs>
              <w:rPr>
                <w:b/>
                <w:bCs/>
                <w:i/>
                <w:iCs/>
                <w:szCs w:val="18"/>
              </w:rPr>
            </w:pPr>
          </w:p>
          <w:p w14:paraId="13FDF9C2" w14:textId="77777777" w:rsidR="00DB3D29" w:rsidRPr="00DF2E29" w:rsidRDefault="00DB3D29" w:rsidP="00634140">
            <w:pPr>
              <w:pStyle w:val="TAL"/>
              <w:keepNext w:val="0"/>
              <w:tabs>
                <w:tab w:val="left" w:pos="3195"/>
              </w:tabs>
              <w:rPr>
                <w:b/>
                <w:bCs/>
                <w:i/>
                <w:iCs/>
                <w:szCs w:val="18"/>
              </w:rPr>
            </w:pPr>
          </w:p>
          <w:p w14:paraId="11634765" w14:textId="77777777" w:rsidR="00DB3D29" w:rsidRPr="00DF2E29" w:rsidRDefault="00DB3D29" w:rsidP="00634140">
            <w:pPr>
              <w:pStyle w:val="TAL"/>
              <w:keepNext w:val="0"/>
              <w:rPr>
                <w:rFonts w:eastAsia="Courier New"/>
                <w:b/>
                <w:bCs/>
                <w:i/>
                <w:iCs/>
              </w:rPr>
            </w:pPr>
            <w:r w:rsidRPr="00DF2E29">
              <w:rPr>
                <w:rFonts w:eastAsia="Courier New"/>
                <w:b/>
                <w:bCs/>
                <w:i/>
                <w:iCs/>
                <w:lang w:eastAsia="zh-CN"/>
              </w:rPr>
              <w:t xml:space="preserve">allowedValues: integers in the range </w:t>
            </w:r>
            <w:r w:rsidRPr="00DF2E29">
              <w:rPr>
                <w:rFonts w:eastAsia="Courier New"/>
                <w:b/>
                <w:bCs/>
                <w:i/>
                <w:iCs/>
              </w:rPr>
              <w:t>[0,100]</w:t>
            </w:r>
          </w:p>
        </w:tc>
        <w:tc>
          <w:tcPr>
            <w:tcW w:w="774" w:type="pct"/>
            <w:tcBorders>
              <w:top w:val="single" w:sz="4" w:space="0" w:color="auto"/>
              <w:left w:val="single" w:sz="4" w:space="0" w:color="auto"/>
              <w:bottom w:val="single" w:sz="4" w:space="0" w:color="auto"/>
              <w:right w:val="single" w:sz="4" w:space="0" w:color="auto"/>
            </w:tcBorders>
          </w:tcPr>
          <w:p w14:paraId="28B69ED9" w14:textId="77777777" w:rsidR="00DB3D29" w:rsidRPr="00DF2E29" w:rsidRDefault="00DB3D29" w:rsidP="00634140">
            <w:pPr>
              <w:pStyle w:val="TAL"/>
              <w:keepNext w:val="0"/>
              <w:rPr>
                <w:rFonts w:eastAsia="Courier New"/>
                <w:b/>
                <w:bCs/>
                <w:i/>
                <w:iCs/>
              </w:rPr>
            </w:pPr>
            <w:r w:rsidRPr="00DF2E29">
              <w:rPr>
                <w:rFonts w:eastAsia="Courier New"/>
                <w:b/>
                <w:bCs/>
                <w:i/>
                <w:iCs/>
              </w:rPr>
              <w:t>type: Integer</w:t>
            </w:r>
          </w:p>
          <w:p w14:paraId="00F8A44E" w14:textId="77777777" w:rsidR="00DB3D29" w:rsidRPr="00DF2E29" w:rsidRDefault="00DB3D29" w:rsidP="00634140">
            <w:pPr>
              <w:pStyle w:val="TAL"/>
              <w:keepNext w:val="0"/>
              <w:rPr>
                <w:rFonts w:eastAsia="Courier New"/>
                <w:b/>
                <w:bCs/>
                <w:i/>
                <w:iCs/>
              </w:rPr>
            </w:pPr>
            <w:r w:rsidRPr="00DF2E29">
              <w:rPr>
                <w:rFonts w:eastAsia="Courier New"/>
                <w:b/>
                <w:bCs/>
                <w:i/>
                <w:iCs/>
              </w:rPr>
              <w:t>multiplicity: 1</w:t>
            </w:r>
          </w:p>
          <w:p w14:paraId="5DC40406" w14:textId="77777777" w:rsidR="00DB3D29" w:rsidRPr="00DF2E29" w:rsidRDefault="00DB3D29" w:rsidP="00634140">
            <w:pPr>
              <w:pStyle w:val="TAL"/>
              <w:keepNext w:val="0"/>
              <w:rPr>
                <w:rFonts w:eastAsia="Courier New"/>
                <w:b/>
                <w:bCs/>
                <w:i/>
                <w:iCs/>
              </w:rPr>
            </w:pPr>
            <w:r w:rsidRPr="00DF2E29">
              <w:rPr>
                <w:rFonts w:eastAsia="Courier New"/>
                <w:b/>
                <w:bCs/>
                <w:i/>
                <w:iCs/>
              </w:rPr>
              <w:t>isOrdered: N/A</w:t>
            </w:r>
          </w:p>
          <w:p w14:paraId="43DB4328" w14:textId="77777777" w:rsidR="00DB3D29" w:rsidRPr="00DF2E29" w:rsidRDefault="00DB3D29" w:rsidP="00634140">
            <w:pPr>
              <w:pStyle w:val="TAL"/>
              <w:keepNext w:val="0"/>
              <w:rPr>
                <w:rFonts w:eastAsia="Courier New"/>
                <w:b/>
                <w:bCs/>
                <w:i/>
                <w:iCs/>
              </w:rPr>
            </w:pPr>
            <w:r w:rsidRPr="00DF2E29">
              <w:rPr>
                <w:rFonts w:eastAsia="Courier New"/>
                <w:b/>
                <w:bCs/>
                <w:i/>
                <w:iCs/>
              </w:rPr>
              <w:t>isUnique: N/A</w:t>
            </w:r>
          </w:p>
          <w:p w14:paraId="4DAC26D4" w14:textId="77777777" w:rsidR="00DB3D29" w:rsidRPr="00DF2E29" w:rsidRDefault="00DB3D29" w:rsidP="00634140">
            <w:pPr>
              <w:pStyle w:val="TAL"/>
              <w:keepNext w:val="0"/>
              <w:rPr>
                <w:rFonts w:eastAsia="Courier New"/>
                <w:b/>
                <w:bCs/>
                <w:i/>
                <w:iCs/>
              </w:rPr>
            </w:pPr>
            <w:r w:rsidRPr="00DF2E29">
              <w:rPr>
                <w:rFonts w:eastAsia="Courier New"/>
                <w:b/>
                <w:bCs/>
                <w:i/>
                <w:iCs/>
              </w:rPr>
              <w:t>defaultValue: None</w:t>
            </w:r>
          </w:p>
          <w:p w14:paraId="605A6FED" w14:textId="77777777" w:rsidR="00DB3D29" w:rsidRPr="00DF2E29" w:rsidRDefault="00DB3D29" w:rsidP="00634140">
            <w:pPr>
              <w:pStyle w:val="TAL"/>
              <w:keepNext w:val="0"/>
              <w:rPr>
                <w:rFonts w:eastAsia="Courier New"/>
                <w:b/>
                <w:bCs/>
                <w:i/>
                <w:iCs/>
              </w:rPr>
            </w:pPr>
            <w:r w:rsidRPr="00DF2E29">
              <w:rPr>
                <w:rFonts w:eastAsia="Courier New"/>
                <w:b/>
                <w:bCs/>
                <w:i/>
                <w:iCs/>
              </w:rPr>
              <w:t xml:space="preserve">isNullable: False </w:t>
            </w:r>
          </w:p>
        </w:tc>
      </w:tr>
    </w:tbl>
    <w:p w14:paraId="66DDA957" w14:textId="761DBDD8" w:rsidR="00DB3D29" w:rsidRPr="0095597A" w:rsidRDefault="005D6CD0" w:rsidP="00DB3D29">
      <w:r>
        <w:t>“</w:t>
      </w:r>
    </w:p>
    <w:p w14:paraId="60B64C30" w14:textId="7CCDDBCB"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654E0A">
        <w:rPr>
          <w:rFonts w:ascii="Arial" w:hAnsi="Arial"/>
          <w:iCs/>
          <w:color w:val="404040"/>
          <w:sz w:val="28"/>
        </w:rPr>
        <w:t>13</w:t>
      </w:r>
      <w:r w:rsidRPr="004503F7">
        <w:rPr>
          <w:rFonts w:ascii="Arial" w:hAnsi="Arial"/>
          <w:iCs/>
          <w:color w:val="404040"/>
          <w:sz w:val="28"/>
        </w:rPr>
        <w:t>.4 Evaluation of potential solutions</w:t>
      </w:r>
    </w:p>
    <w:p w14:paraId="1C5C6A4A" w14:textId="0FF25EB5" w:rsidR="009A2EFB" w:rsidRDefault="009A2EFB" w:rsidP="009A2EFB">
      <w:pPr>
        <w:rPr>
          <w:lang w:eastAsia="zh-CN"/>
        </w:rPr>
      </w:pPr>
      <w:r w:rsidRPr="009A2EFB">
        <w:rPr>
          <w:b/>
          <w:bCs/>
          <w:lang w:eastAsia="zh-CN"/>
        </w:rPr>
        <w:t>Potential Solution 1</w:t>
      </w:r>
      <w:r>
        <w:rPr>
          <w:lang w:eastAsia="zh-CN"/>
        </w:rPr>
        <w:t>: Solution 1 is already covered by Solution 2.  It is not recommended as a separate solution, but as part of Solution 2.</w:t>
      </w:r>
    </w:p>
    <w:p w14:paraId="0A00D9F2" w14:textId="6FBC0D70" w:rsidR="009A2EFB" w:rsidRPr="00074504" w:rsidRDefault="009A2EFB" w:rsidP="009A2EFB">
      <w:pPr>
        <w:rPr>
          <w:lang w:eastAsia="zh-CN"/>
        </w:rPr>
      </w:pPr>
      <w:r w:rsidRPr="009A2EFB">
        <w:rPr>
          <w:b/>
          <w:bCs/>
          <w:lang w:eastAsia="zh-CN"/>
        </w:rPr>
        <w:t>Potential Solution 2</w:t>
      </w:r>
      <w:r>
        <w:rPr>
          <w:lang w:eastAsia="zh-CN"/>
        </w:rPr>
        <w:t>: This solution could be the basis on which to define a solution, with some further updates.  Recommendation is to implement this as a new IOC (not datatype) to allow Intent MnS Consumer to provision utility function instances (</w:t>
      </w:r>
      <w:r w:rsidRPr="00455DC7">
        <w:rPr>
          <w:rFonts w:hint="eastAsia"/>
          <w:bCs/>
          <w:kern w:val="2"/>
          <w:szCs w:val="18"/>
          <w:lang w:eastAsia="zh-CN" w:bidi="ar-KW"/>
        </w:rPr>
        <w:t>REQ-Intent_</w:t>
      </w:r>
      <w:r w:rsidRPr="00455DC7">
        <w:rPr>
          <w:bCs/>
          <w:kern w:val="2"/>
          <w:szCs w:val="18"/>
          <w:lang w:eastAsia="zh-CN" w:bidi="ar-KW"/>
        </w:rPr>
        <w:t>Util</w:t>
      </w:r>
      <w:r w:rsidRPr="00455DC7">
        <w:rPr>
          <w:rFonts w:hint="eastAsia"/>
          <w:bCs/>
          <w:kern w:val="2"/>
          <w:szCs w:val="18"/>
          <w:lang w:eastAsia="zh-CN" w:bidi="ar-KW"/>
        </w:rPr>
        <w:t>-</w:t>
      </w:r>
      <w:r>
        <w:rPr>
          <w:bCs/>
          <w:kern w:val="2"/>
          <w:szCs w:val="18"/>
          <w:lang w:eastAsia="zh-CN" w:bidi="ar-KW"/>
        </w:rPr>
        <w:t>3</w:t>
      </w:r>
      <w:r>
        <w:rPr>
          <w:lang w:eastAsia="zh-CN"/>
        </w:rPr>
        <w:t>). These instances would be referenced (not contained) by the Intents to which this utility function is to be applied (</w:t>
      </w:r>
      <w:r w:rsidRPr="00455DC7">
        <w:rPr>
          <w:rFonts w:hint="eastAsia"/>
          <w:bCs/>
          <w:kern w:val="2"/>
          <w:szCs w:val="18"/>
          <w:lang w:eastAsia="zh-CN" w:bidi="ar-KW"/>
        </w:rPr>
        <w:t>REQ-Intent_</w:t>
      </w:r>
      <w:r w:rsidRPr="00455DC7">
        <w:rPr>
          <w:bCs/>
          <w:kern w:val="2"/>
          <w:szCs w:val="18"/>
          <w:lang w:eastAsia="zh-CN" w:bidi="ar-KW"/>
        </w:rPr>
        <w:t>Util</w:t>
      </w:r>
      <w:r w:rsidRPr="00455DC7">
        <w:rPr>
          <w:rFonts w:hint="eastAsia"/>
          <w:bCs/>
          <w:kern w:val="2"/>
          <w:szCs w:val="18"/>
          <w:lang w:eastAsia="zh-CN" w:bidi="ar-KW"/>
        </w:rPr>
        <w:t>-</w:t>
      </w:r>
      <w:r>
        <w:rPr>
          <w:bCs/>
          <w:kern w:val="2"/>
          <w:szCs w:val="18"/>
          <w:lang w:eastAsia="zh-CN" w:bidi="ar-KW"/>
        </w:rPr>
        <w:t>5</w:t>
      </w:r>
      <w:r>
        <w:rPr>
          <w:lang w:eastAsia="zh-CN"/>
        </w:rPr>
        <w:t>), allowing the same intent utility function instance to be referenced from multiple intents (</w:t>
      </w:r>
      <w:r w:rsidRPr="00455DC7">
        <w:rPr>
          <w:rFonts w:hint="eastAsia"/>
          <w:bCs/>
          <w:kern w:val="2"/>
          <w:szCs w:val="18"/>
          <w:lang w:eastAsia="zh-CN" w:bidi="ar-KW"/>
        </w:rPr>
        <w:t>REQ-Intent_</w:t>
      </w:r>
      <w:r w:rsidRPr="00455DC7">
        <w:rPr>
          <w:bCs/>
          <w:kern w:val="2"/>
          <w:szCs w:val="18"/>
          <w:lang w:eastAsia="zh-CN" w:bidi="ar-KW"/>
        </w:rPr>
        <w:t>Util</w:t>
      </w:r>
      <w:r w:rsidRPr="00455DC7">
        <w:rPr>
          <w:rFonts w:hint="eastAsia"/>
          <w:bCs/>
          <w:kern w:val="2"/>
          <w:szCs w:val="18"/>
          <w:lang w:eastAsia="zh-CN" w:bidi="ar-KW"/>
        </w:rPr>
        <w:t>-</w:t>
      </w:r>
      <w:r w:rsidRPr="00455DC7">
        <w:rPr>
          <w:bCs/>
          <w:kern w:val="2"/>
          <w:szCs w:val="18"/>
          <w:lang w:eastAsia="zh-CN" w:bidi="ar-KW"/>
        </w:rPr>
        <w:t>6</w:t>
      </w:r>
      <w:r>
        <w:rPr>
          <w:lang w:eastAsia="zh-CN"/>
        </w:rPr>
        <w:t>). The proposed attributes ‘result’ and ‘error’, along with calculated values, are added to the respective intent reports (</w:t>
      </w:r>
      <w:r w:rsidRPr="00074504">
        <w:rPr>
          <w:rFonts w:hint="eastAsia"/>
          <w:bCs/>
          <w:kern w:val="2"/>
          <w:szCs w:val="18"/>
          <w:lang w:eastAsia="zh-CN" w:bidi="ar-KW"/>
        </w:rPr>
        <w:t>REQ-Intent_</w:t>
      </w:r>
      <w:r w:rsidRPr="00074504">
        <w:rPr>
          <w:bCs/>
          <w:kern w:val="2"/>
          <w:szCs w:val="18"/>
          <w:lang w:eastAsia="zh-CN" w:bidi="ar-KW"/>
        </w:rPr>
        <w:t>Util</w:t>
      </w:r>
      <w:r w:rsidRPr="00074504">
        <w:rPr>
          <w:rFonts w:hint="eastAsia"/>
          <w:bCs/>
          <w:kern w:val="2"/>
          <w:szCs w:val="18"/>
          <w:lang w:eastAsia="zh-CN" w:bidi="ar-KW"/>
        </w:rPr>
        <w:t>-</w:t>
      </w:r>
      <w:r>
        <w:rPr>
          <w:bCs/>
          <w:kern w:val="2"/>
          <w:szCs w:val="18"/>
          <w:lang w:eastAsia="zh-CN" w:bidi="ar-KW"/>
        </w:rPr>
        <w:t>4</w:t>
      </w:r>
      <w:r>
        <w:rPr>
          <w:lang w:eastAsia="zh-CN"/>
        </w:rPr>
        <w:t xml:space="preserve">). The other proposed attributes require further discussion.  </w:t>
      </w:r>
    </w:p>
    <w:p w14:paraId="5DB5C173" w14:textId="77777777" w:rsidR="009A2EFB" w:rsidRDefault="009A2EFB" w:rsidP="009A2EFB">
      <w:pPr>
        <w:jc w:val="both"/>
        <w:rPr>
          <w:lang w:eastAsia="zh-CN" w:bidi="ar-KW"/>
        </w:rPr>
      </w:pPr>
      <w:r w:rsidRPr="009A2EFB">
        <w:rPr>
          <w:b/>
          <w:bCs/>
          <w:lang w:eastAsia="zh-CN" w:bidi="ar-KW"/>
        </w:rPr>
        <w:t>Potential Solution 3</w:t>
      </w:r>
      <w:r>
        <w:rPr>
          <w:lang w:eastAsia="zh-CN" w:bidi="ar-KW"/>
        </w:rPr>
        <w:t>: It is unclear that the intent functions from another domain, and in other formats than those defined by SA5, would be of use to IDMS MnS. This solution is not recommended as a result.</w:t>
      </w:r>
    </w:p>
    <w:p w14:paraId="20CB3CE2" w14:textId="77777777" w:rsidR="009A2EFB" w:rsidRDefault="009A2EFB" w:rsidP="009A2EFB">
      <w:pPr>
        <w:jc w:val="both"/>
        <w:rPr>
          <w:bCs/>
          <w:kern w:val="2"/>
          <w:szCs w:val="18"/>
          <w:lang w:eastAsia="zh-CN" w:bidi="ar-KW"/>
        </w:rPr>
      </w:pPr>
      <w:r w:rsidRPr="009A2EFB">
        <w:rPr>
          <w:b/>
          <w:bCs/>
          <w:lang w:eastAsia="zh-CN" w:bidi="ar-KW"/>
        </w:rPr>
        <w:t>Potential Solution 4</w:t>
      </w:r>
      <w:r>
        <w:rPr>
          <w:lang w:eastAsia="zh-CN" w:bidi="ar-KW"/>
        </w:rPr>
        <w:t>: This proposal describes enhancements required for IDMS to advertise its support for utility functions (</w:t>
      </w:r>
      <w:r w:rsidRPr="00074504">
        <w:rPr>
          <w:rFonts w:hint="eastAsia"/>
          <w:bCs/>
          <w:kern w:val="2"/>
          <w:szCs w:val="18"/>
          <w:lang w:eastAsia="zh-CN" w:bidi="ar-KW"/>
        </w:rPr>
        <w:t>REQ-Intent_</w:t>
      </w:r>
      <w:r w:rsidRPr="00074504">
        <w:rPr>
          <w:bCs/>
          <w:kern w:val="2"/>
          <w:szCs w:val="18"/>
          <w:lang w:eastAsia="zh-CN" w:bidi="ar-KW"/>
        </w:rPr>
        <w:t>Util</w:t>
      </w:r>
      <w:r w:rsidRPr="00074504">
        <w:rPr>
          <w:rFonts w:hint="eastAsia"/>
          <w:bCs/>
          <w:kern w:val="2"/>
          <w:szCs w:val="18"/>
          <w:lang w:eastAsia="zh-CN" w:bidi="ar-KW"/>
        </w:rPr>
        <w:t>-</w:t>
      </w:r>
      <w:r w:rsidRPr="00074504">
        <w:rPr>
          <w:bCs/>
          <w:kern w:val="2"/>
          <w:szCs w:val="18"/>
          <w:lang w:eastAsia="zh-CN" w:bidi="ar-KW"/>
        </w:rPr>
        <w:t>1</w:t>
      </w:r>
      <w:r>
        <w:rPr>
          <w:bCs/>
          <w:kern w:val="2"/>
          <w:szCs w:val="18"/>
          <w:lang w:eastAsia="zh-CN" w:bidi="ar-KW"/>
        </w:rPr>
        <w:t>)</w:t>
      </w:r>
      <w:r w:rsidRPr="0070463F">
        <w:rPr>
          <w:bCs/>
          <w:kern w:val="2"/>
          <w:szCs w:val="18"/>
          <w:lang w:eastAsia="zh-CN" w:bidi="ar-KW"/>
        </w:rPr>
        <w:t xml:space="preserve"> a</w:t>
      </w:r>
      <w:r>
        <w:rPr>
          <w:bCs/>
          <w:kern w:val="2"/>
          <w:szCs w:val="18"/>
          <w:lang w:eastAsia="zh-CN" w:bidi="ar-KW"/>
        </w:rPr>
        <w:t>long with details about the supported methods</w:t>
      </w:r>
      <w:r w:rsidRPr="0070463F">
        <w:rPr>
          <w:bCs/>
          <w:kern w:val="2"/>
          <w:szCs w:val="18"/>
          <w:lang w:eastAsia="zh-CN" w:bidi="ar-KW"/>
        </w:rPr>
        <w:t xml:space="preserve"> </w:t>
      </w:r>
      <w:r>
        <w:rPr>
          <w:bCs/>
          <w:kern w:val="2"/>
          <w:szCs w:val="18"/>
          <w:lang w:eastAsia="zh-CN" w:bidi="ar-KW"/>
        </w:rPr>
        <w:t>(</w:t>
      </w:r>
      <w:r w:rsidRPr="00074504">
        <w:rPr>
          <w:rFonts w:hint="eastAsia"/>
          <w:bCs/>
          <w:kern w:val="2"/>
          <w:szCs w:val="18"/>
          <w:lang w:eastAsia="zh-CN" w:bidi="ar-KW"/>
        </w:rPr>
        <w:t>REQ-Intent_</w:t>
      </w:r>
      <w:r w:rsidRPr="00074504">
        <w:rPr>
          <w:bCs/>
          <w:kern w:val="2"/>
          <w:szCs w:val="18"/>
          <w:lang w:eastAsia="zh-CN" w:bidi="ar-KW"/>
        </w:rPr>
        <w:t>Util</w:t>
      </w:r>
      <w:r w:rsidRPr="00074504">
        <w:rPr>
          <w:rFonts w:hint="eastAsia"/>
          <w:bCs/>
          <w:kern w:val="2"/>
          <w:szCs w:val="18"/>
          <w:lang w:eastAsia="zh-CN" w:bidi="ar-KW"/>
        </w:rPr>
        <w:t>-</w:t>
      </w:r>
      <w:r w:rsidRPr="00074504">
        <w:rPr>
          <w:bCs/>
          <w:kern w:val="2"/>
          <w:szCs w:val="18"/>
          <w:lang w:eastAsia="zh-CN" w:bidi="ar-KW"/>
        </w:rPr>
        <w:t>2</w:t>
      </w:r>
      <w:r>
        <w:rPr>
          <w:bCs/>
          <w:kern w:val="2"/>
          <w:szCs w:val="18"/>
          <w:lang w:eastAsia="zh-CN" w:bidi="ar-KW"/>
        </w:rPr>
        <w:t>)</w:t>
      </w:r>
      <w:r w:rsidRPr="00FF6635">
        <w:rPr>
          <w:bCs/>
          <w:kern w:val="2"/>
          <w:szCs w:val="18"/>
          <w:lang w:eastAsia="zh-CN" w:bidi="ar-KW"/>
        </w:rPr>
        <w:t>. Details</w:t>
      </w:r>
      <w:r>
        <w:rPr>
          <w:bCs/>
          <w:kern w:val="2"/>
          <w:szCs w:val="18"/>
          <w:lang w:eastAsia="zh-CN" w:bidi="ar-KW"/>
        </w:rPr>
        <w:t xml:space="preserve"> on how to express the specific capabilities (i.e. which functions are supported, and how) requires further discussion. This item has a dependency on the modelling to support provisioning instances of the utility functions.</w:t>
      </w:r>
    </w:p>
    <w:p w14:paraId="56B88DF6" w14:textId="2FEB775B" w:rsidR="009F2F8B" w:rsidRDefault="009A2EFB" w:rsidP="009A2EFB">
      <w:pPr>
        <w:jc w:val="both"/>
        <w:rPr>
          <w:kern w:val="2"/>
          <w:szCs w:val="18"/>
          <w:lang w:eastAsia="zh-CN" w:bidi="ar-KW"/>
        </w:rPr>
      </w:pPr>
      <w:r w:rsidRPr="009A2EFB">
        <w:rPr>
          <w:b/>
          <w:kern w:val="2"/>
          <w:szCs w:val="18"/>
          <w:lang w:eastAsia="zh-CN" w:bidi="ar-KW"/>
        </w:rPr>
        <w:t>Potential Solution 5</w:t>
      </w:r>
      <w:r>
        <w:rPr>
          <w:bCs/>
          <w:kern w:val="2"/>
          <w:szCs w:val="18"/>
          <w:lang w:eastAsia="zh-CN" w:bidi="ar-KW"/>
        </w:rPr>
        <w:t>: The solution as described raises concerns that a producer would receive limited guidance on how to handle such customer input.  I.e. a value from 0-10 with no further indication of what it means other than “more” or “less” satisfied.  Further discussion to define the impacts of such customer satisfaction on a producer is recommended.  Consider defining that the customer satisfaction is a relative indicator equitable to the % level of achieved targets such that a producer can expect that fully achieving the targets would result in a score of 11, whereas a partial achievement would result in a relatively impacted customer satisfaction, e.g. 50% fulfilled targets (incl. ranges defined as ranges with achieved values &lt;= 50%) would result in a score of 5.</w:t>
      </w:r>
    </w:p>
    <w:p w14:paraId="012B0231" w14:textId="1C12616A" w:rsidR="009F2F8B" w:rsidRPr="00DB1F9D" w:rsidRDefault="009F2F8B" w:rsidP="009F2F8B">
      <w:pPr>
        <w:pStyle w:val="Heading2"/>
      </w:pPr>
      <w:bookmarkStart w:id="224" w:name="_Toc175581147"/>
      <w:r>
        <w:t>5</w:t>
      </w:r>
      <w:r w:rsidRPr="00EB117F">
        <w:t>.</w:t>
      </w:r>
      <w:r w:rsidR="00A301B1">
        <w:t>14</w:t>
      </w:r>
      <w:r w:rsidRPr="00EB117F">
        <w:t xml:space="preserve"> </w:t>
      </w:r>
      <w:r>
        <w:t>Use case #</w:t>
      </w:r>
      <w:r w:rsidR="00A301B1">
        <w:rPr>
          <w:lang w:eastAsia="zh-CN"/>
        </w:rPr>
        <w:t>14</w:t>
      </w:r>
      <w:r w:rsidRPr="00EB117F">
        <w:t xml:space="preserve">: </w:t>
      </w:r>
      <w:r>
        <w:rPr>
          <w:lang w:eastAsia="zh-CN"/>
        </w:rPr>
        <w:t>Intent feasibility check</w:t>
      </w:r>
      <w:bookmarkEnd w:id="224"/>
    </w:p>
    <w:p w14:paraId="69FFD3E3" w14:textId="26E58893" w:rsidR="009F2F8B" w:rsidRDefault="009F2F8B" w:rsidP="009F2F8B">
      <w:pPr>
        <w:pStyle w:val="Heading3"/>
        <w:rPr>
          <w:rStyle w:val="SubtleEmphasis"/>
          <w:i w:val="0"/>
        </w:rPr>
      </w:pPr>
      <w:bookmarkStart w:id="225" w:name="_Toc175581148"/>
      <w:r>
        <w:rPr>
          <w:rStyle w:val="SubtleEmphasis"/>
          <w:i w:val="0"/>
        </w:rPr>
        <w:t>5</w:t>
      </w:r>
      <w:r w:rsidRPr="00F767AF">
        <w:rPr>
          <w:rStyle w:val="SubtleEmphasis"/>
          <w:i w:val="0"/>
        </w:rPr>
        <w:t>.</w:t>
      </w:r>
      <w:r w:rsidR="00654E0A">
        <w:rPr>
          <w:rStyle w:val="SubtleEmphasis"/>
          <w:i w:val="0"/>
        </w:rPr>
        <w:t>14</w:t>
      </w:r>
      <w:r w:rsidRPr="00F767AF">
        <w:rPr>
          <w:rStyle w:val="SubtleEmphasis"/>
          <w:i w:val="0"/>
        </w:rPr>
        <w:t>.1 Description</w:t>
      </w:r>
      <w:bookmarkEnd w:id="225"/>
    </w:p>
    <w:p w14:paraId="16708D40" w14:textId="77777777" w:rsidR="009F2F8B" w:rsidRDefault="009F2F8B" w:rsidP="009F2F8B">
      <w:pPr>
        <w:jc w:val="both"/>
        <w:rPr>
          <w:lang w:eastAsia="zh-CN"/>
        </w:rPr>
      </w:pPr>
      <w:r>
        <w:rPr>
          <w:lang w:eastAsia="zh-CN"/>
        </w:rPr>
        <w:t xml:space="preserve">The </w:t>
      </w:r>
      <w:r w:rsidRPr="00791E39">
        <w:rPr>
          <w:lang w:eastAsia="zh-CN"/>
        </w:rPr>
        <w:t>Intent fulfilment feasibility check</w:t>
      </w:r>
      <w:r>
        <w:rPr>
          <w:lang w:eastAsia="zh-CN"/>
        </w:rPr>
        <w:t xml:space="preserve"> use case in clause 5.3.3 </w:t>
      </w:r>
      <w:r>
        <w:rPr>
          <w:rFonts w:hint="eastAsia"/>
          <w:lang w:eastAsia="zh-CN"/>
        </w:rPr>
        <w:t>in</w:t>
      </w:r>
      <w:r>
        <w:rPr>
          <w:lang w:eastAsia="zh-CN"/>
        </w:rPr>
        <w:t xml:space="preserve"> </w:t>
      </w:r>
      <w:r>
        <w:rPr>
          <w:rFonts w:hint="eastAsia"/>
          <w:lang w:eastAsia="zh-CN"/>
        </w:rPr>
        <w:t>TS</w:t>
      </w:r>
      <w:r>
        <w:rPr>
          <w:lang w:eastAsia="zh-CN"/>
        </w:rPr>
        <w:t xml:space="preserve"> 28.312 [2] describes that the</w:t>
      </w:r>
      <w:r w:rsidRPr="00791E39">
        <w:rPr>
          <w:lang w:eastAsia="zh-CN"/>
        </w:rPr>
        <w:t xml:space="preserve"> MnS producer automatically </w:t>
      </w:r>
      <w:r>
        <w:rPr>
          <w:lang w:eastAsia="zh-CN"/>
        </w:rPr>
        <w:t>performs</w:t>
      </w:r>
      <w:r w:rsidRPr="00791E39">
        <w:rPr>
          <w:lang w:eastAsia="zh-CN"/>
        </w:rPr>
        <w:t xml:space="preserve"> </w:t>
      </w:r>
      <w:r>
        <w:rPr>
          <w:lang w:eastAsia="zh-CN"/>
        </w:rPr>
        <w:t xml:space="preserve">fulfilment </w:t>
      </w:r>
      <w:r w:rsidRPr="00791E39">
        <w:rPr>
          <w:lang w:eastAsia="zh-CN"/>
        </w:rPr>
        <w:t>feasibility check to determine whether the intent instance is feasible</w:t>
      </w:r>
      <w:r>
        <w:rPr>
          <w:lang w:eastAsia="zh-CN"/>
        </w:rPr>
        <w:t xml:space="preserve"> w</w:t>
      </w:r>
      <w:r w:rsidRPr="00791E39">
        <w:rPr>
          <w:lang w:eastAsia="zh-CN"/>
        </w:rPr>
        <w:t xml:space="preserve">hen </w:t>
      </w:r>
      <w:r>
        <w:rPr>
          <w:lang w:eastAsia="zh-CN"/>
        </w:rPr>
        <w:t xml:space="preserve">the MnS producer </w:t>
      </w:r>
      <w:r w:rsidRPr="00791E39">
        <w:rPr>
          <w:lang w:eastAsia="zh-CN"/>
        </w:rPr>
        <w:t xml:space="preserve">receives the intent instance creation or modification request from </w:t>
      </w:r>
      <w:r>
        <w:rPr>
          <w:lang w:eastAsia="zh-CN"/>
        </w:rPr>
        <w:t xml:space="preserve">the </w:t>
      </w:r>
      <w:r w:rsidRPr="00791E39">
        <w:rPr>
          <w:lang w:eastAsia="zh-CN"/>
        </w:rPr>
        <w:t>MnS consumer</w:t>
      </w:r>
      <w:r>
        <w:rPr>
          <w:lang w:eastAsia="zh-CN"/>
        </w:rPr>
        <w:t xml:space="preserve">. After the fulfilment feasibility check, the MnS producer continues to fulfil the intent directly if the fulfilment feasibility check result is feasible.  </w:t>
      </w:r>
    </w:p>
    <w:p w14:paraId="76E790C3" w14:textId="77777777" w:rsidR="009F2F8B" w:rsidRDefault="009F2F8B" w:rsidP="009F2F8B">
      <w:pPr>
        <w:jc w:val="both"/>
      </w:pPr>
      <w:r>
        <w:rPr>
          <w:rFonts w:hint="eastAsia"/>
          <w:noProof/>
          <w:lang w:eastAsia="zh-CN"/>
        </w:rPr>
        <w:t>B</w:t>
      </w:r>
      <w:r>
        <w:rPr>
          <w:noProof/>
          <w:lang w:eastAsia="zh-CN"/>
        </w:rPr>
        <w:t xml:space="preserve">efore MnS consumer </w:t>
      </w:r>
      <w:r w:rsidRPr="002B6D95">
        <w:rPr>
          <w:noProof/>
          <w:lang w:eastAsia="zh-CN"/>
        </w:rPr>
        <w:t xml:space="preserve">expresses the </w:t>
      </w:r>
      <w:r>
        <w:rPr>
          <w:noProof/>
          <w:lang w:eastAsia="zh-CN"/>
        </w:rPr>
        <w:t xml:space="preserve">intent </w:t>
      </w:r>
      <w:r w:rsidRPr="002B6D95">
        <w:rPr>
          <w:noProof/>
          <w:lang w:eastAsia="zh-CN"/>
        </w:rPr>
        <w:t xml:space="preserve">expectations </w:t>
      </w:r>
      <w:r>
        <w:rPr>
          <w:noProof/>
          <w:lang w:eastAsia="zh-CN"/>
        </w:rPr>
        <w:t xml:space="preserve">to MnS producer, </w:t>
      </w:r>
      <w:r w:rsidRPr="002B6D95">
        <w:rPr>
          <w:noProof/>
          <w:lang w:eastAsia="zh-CN"/>
        </w:rPr>
        <w:t xml:space="preserve">MnS consumer </w:t>
      </w:r>
      <w:r>
        <w:rPr>
          <w:noProof/>
          <w:lang w:eastAsia="zh-CN"/>
        </w:rPr>
        <w:t xml:space="preserve">may want </w:t>
      </w:r>
      <w:r w:rsidRPr="002B6D95">
        <w:rPr>
          <w:noProof/>
          <w:lang w:eastAsia="zh-CN"/>
        </w:rPr>
        <w:t xml:space="preserve">to verify or check the feasibility </w:t>
      </w:r>
      <w:r>
        <w:rPr>
          <w:noProof/>
          <w:lang w:eastAsia="zh-CN"/>
        </w:rPr>
        <w:t>whether the</w:t>
      </w:r>
      <w:r w:rsidRPr="002B6D95">
        <w:rPr>
          <w:noProof/>
          <w:lang w:eastAsia="zh-CN"/>
        </w:rPr>
        <w:t xml:space="preserve"> proposed intent expectation is possible for an MnS producer.</w:t>
      </w:r>
      <w:r>
        <w:rPr>
          <w:noProof/>
          <w:lang w:eastAsia="zh-CN"/>
        </w:rPr>
        <w:t xml:space="preserve"> Such feasibility check capability </w:t>
      </w:r>
      <w:r>
        <w:rPr>
          <w:noProof/>
          <w:lang w:eastAsia="zh-CN"/>
        </w:rPr>
        <w:lastRenderedPageBreak/>
        <w:t xml:space="preserve">during intent pre-evaluation phase </w:t>
      </w:r>
      <w:r w:rsidRPr="002B6D95">
        <w:rPr>
          <w:noProof/>
          <w:lang w:eastAsia="zh-CN"/>
        </w:rPr>
        <w:t xml:space="preserve">can be used to assist </w:t>
      </w:r>
      <w:r>
        <w:rPr>
          <w:noProof/>
          <w:lang w:eastAsia="zh-CN"/>
        </w:rPr>
        <w:t xml:space="preserve">the </w:t>
      </w:r>
      <w:r w:rsidRPr="002B6D95">
        <w:rPr>
          <w:noProof/>
          <w:lang w:eastAsia="zh-CN"/>
        </w:rPr>
        <w:t xml:space="preserve">MnS consumer to generate the </w:t>
      </w:r>
      <w:r>
        <w:rPr>
          <w:noProof/>
          <w:lang w:eastAsia="zh-CN"/>
        </w:rPr>
        <w:t>feasible</w:t>
      </w:r>
      <w:r w:rsidRPr="002B6D95">
        <w:rPr>
          <w:noProof/>
          <w:lang w:eastAsia="zh-CN"/>
        </w:rPr>
        <w:t xml:space="preserve"> intent information for </w:t>
      </w:r>
      <w:r>
        <w:rPr>
          <w:noProof/>
          <w:lang w:eastAsia="zh-CN"/>
        </w:rPr>
        <w:t xml:space="preserve">the </w:t>
      </w:r>
      <w:r>
        <w:rPr>
          <w:rFonts w:hint="eastAsia"/>
          <w:noProof/>
          <w:lang w:eastAsia="zh-CN"/>
        </w:rPr>
        <w:t>MnS</w:t>
      </w:r>
      <w:r>
        <w:rPr>
          <w:noProof/>
          <w:lang w:eastAsia="zh-CN"/>
        </w:rPr>
        <w:t xml:space="preserve"> </w:t>
      </w:r>
      <w:r w:rsidRPr="002B6D95">
        <w:rPr>
          <w:noProof/>
          <w:lang w:eastAsia="zh-CN"/>
        </w:rPr>
        <w:t>producer.</w:t>
      </w:r>
      <w:r>
        <w:rPr>
          <w:noProof/>
          <w:lang w:eastAsia="zh-CN"/>
        </w:rPr>
        <w:t xml:space="preserve"> </w:t>
      </w:r>
      <w:r>
        <w:rPr>
          <w:lang w:eastAsia="zh-CN"/>
        </w:rPr>
        <w:t xml:space="preserve">For example, when the operator receives the service booking request for </w:t>
      </w:r>
      <w:r>
        <w:t xml:space="preserve">a </w:t>
      </w:r>
      <w:r w:rsidRPr="00C134AE">
        <w:t>video live broadcas</w:t>
      </w:r>
      <w:r>
        <w:t>t service</w:t>
      </w:r>
      <w:r>
        <w:rPr>
          <w:lang w:eastAsia="zh-CN"/>
        </w:rPr>
        <w:t xml:space="preserve"> from vertical customer for a time window, the operator (as MnS consumer) may need to check with the MnS producer (e.g. RAN management system) the feasibility of the requested radio service</w:t>
      </w:r>
      <w:r>
        <w:t>.</w:t>
      </w:r>
    </w:p>
    <w:p w14:paraId="2CA971BE" w14:textId="77777777" w:rsidR="009F2F8B" w:rsidRDefault="009F2F8B" w:rsidP="009F2F8B">
      <w:pPr>
        <w:jc w:val="both"/>
        <w:rPr>
          <w:noProof/>
          <w:lang w:eastAsia="zh-CN"/>
        </w:rPr>
      </w:pPr>
      <w:r w:rsidRPr="0032391C">
        <w:rPr>
          <w:noProof/>
          <w:lang w:eastAsia="zh-CN"/>
        </w:rPr>
        <w:t>IntentFeasibilityCheckReport</w:t>
      </w:r>
      <w:r>
        <w:rPr>
          <w:noProof/>
          <w:lang w:eastAsia="zh-CN"/>
        </w:rPr>
        <w:t xml:space="preserve"> defined in TS 28.312 [2] mainly includes </w:t>
      </w:r>
      <w:r w:rsidRPr="0032391C">
        <w:rPr>
          <w:noProof/>
          <w:lang w:eastAsia="zh-CN"/>
        </w:rPr>
        <w:t>feasibilityCheckResult</w:t>
      </w:r>
      <w:r>
        <w:rPr>
          <w:noProof/>
          <w:lang w:eastAsia="zh-CN"/>
        </w:rPr>
        <w:t xml:space="preserve"> (</w:t>
      </w:r>
      <w:r>
        <w:rPr>
          <w:rFonts w:eastAsia="Courier New"/>
        </w:rPr>
        <w:t>FEASIBLE, INFEASIBLE</w:t>
      </w:r>
      <w:r>
        <w:rPr>
          <w:noProof/>
          <w:lang w:eastAsia="zh-CN"/>
        </w:rPr>
        <w:t xml:space="preserve">) and </w:t>
      </w:r>
      <w:r w:rsidRPr="0032391C">
        <w:rPr>
          <w:noProof/>
          <w:lang w:eastAsia="zh-CN"/>
        </w:rPr>
        <w:t>infeasibilityReasons</w:t>
      </w:r>
      <w:r>
        <w:rPr>
          <w:noProof/>
          <w:lang w:eastAsia="zh-CN"/>
        </w:rPr>
        <w:t xml:space="preserve"> for the whole intent.  The following information is missing which is important for the MnS consumer to generate a feasible intent for an intent reported infeasible with </w:t>
      </w:r>
      <w:r w:rsidRPr="0032391C">
        <w:rPr>
          <w:noProof/>
          <w:lang w:eastAsia="zh-CN"/>
        </w:rPr>
        <w:t>IntentFeasibilityCheckReport</w:t>
      </w:r>
      <w:r>
        <w:rPr>
          <w:noProof/>
          <w:lang w:eastAsia="zh-CN"/>
        </w:rPr>
        <w:t xml:space="preserve"> (</w:t>
      </w:r>
      <w:r w:rsidRPr="0032391C">
        <w:rPr>
          <w:noProof/>
          <w:lang w:eastAsia="zh-CN"/>
        </w:rPr>
        <w:t>feasibilityCheckResult</w:t>
      </w:r>
      <w:r>
        <w:rPr>
          <w:noProof/>
          <w:lang w:eastAsia="zh-CN"/>
        </w:rPr>
        <w:t xml:space="preserve">= </w:t>
      </w:r>
      <w:r>
        <w:rPr>
          <w:rFonts w:eastAsia="Courier New"/>
        </w:rPr>
        <w:t>INFEASIBLE</w:t>
      </w:r>
      <w:r>
        <w:rPr>
          <w:noProof/>
          <w:lang w:eastAsia="zh-CN"/>
        </w:rPr>
        <w:t>):</w:t>
      </w:r>
    </w:p>
    <w:p w14:paraId="7B7D44E3" w14:textId="77777777" w:rsidR="009F2F8B" w:rsidRDefault="009F2F8B" w:rsidP="009F2F8B">
      <w:pPr>
        <w:jc w:val="both"/>
        <w:rPr>
          <w:noProof/>
          <w:lang w:eastAsia="zh-CN"/>
        </w:rPr>
      </w:pPr>
      <w:r>
        <w:rPr>
          <w:rFonts w:hint="eastAsia"/>
          <w:noProof/>
          <w:lang w:eastAsia="zh-CN"/>
        </w:rPr>
        <w:t>-</w:t>
      </w:r>
      <w:r>
        <w:rPr>
          <w:noProof/>
          <w:lang w:eastAsia="zh-CN"/>
        </w:rPr>
        <w:tab/>
        <w:t xml:space="preserve">Which </w:t>
      </w:r>
      <w:r>
        <w:rPr>
          <w:rFonts w:hint="eastAsia"/>
          <w:noProof/>
          <w:lang w:eastAsia="zh-CN"/>
        </w:rPr>
        <w:t>intent</w:t>
      </w:r>
      <w:r>
        <w:rPr>
          <w:noProof/>
          <w:lang w:eastAsia="zh-CN"/>
        </w:rPr>
        <w:t xml:space="preserve"> expectations and targets are infeasible;</w:t>
      </w:r>
    </w:p>
    <w:p w14:paraId="0FC8A185" w14:textId="0B4AEDED" w:rsidR="009F2F8B" w:rsidRDefault="009F2F8B" w:rsidP="009F2F8B">
      <w:pPr>
        <w:pStyle w:val="Heading3"/>
        <w:rPr>
          <w:rStyle w:val="SubtleEmphasis"/>
          <w:i w:val="0"/>
          <w:lang w:eastAsia="zh-CN"/>
        </w:rPr>
      </w:pPr>
      <w:bookmarkStart w:id="226" w:name="_Toc175581149"/>
      <w:r>
        <w:rPr>
          <w:rStyle w:val="SubtleEmphasis"/>
          <w:i w:val="0"/>
        </w:rPr>
        <w:t>5</w:t>
      </w:r>
      <w:r w:rsidRPr="00B34F56">
        <w:rPr>
          <w:rStyle w:val="SubtleEmphasis"/>
          <w:i w:val="0"/>
        </w:rPr>
        <w:t>.</w:t>
      </w:r>
      <w:r w:rsidR="00654E0A">
        <w:rPr>
          <w:rStyle w:val="SubtleEmphasis"/>
          <w:i w:val="0"/>
        </w:rPr>
        <w:t>14</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i w:val="0"/>
          <w:lang w:eastAsia="zh-CN"/>
        </w:rPr>
        <w:t>requirements</w:t>
      </w:r>
      <w:bookmarkEnd w:id="226"/>
    </w:p>
    <w:p w14:paraId="1EE911E8" w14:textId="77777777" w:rsidR="009F2F8B" w:rsidRPr="007A4E80" w:rsidRDefault="009F2F8B" w:rsidP="009F2F8B">
      <w:pPr>
        <w:jc w:val="both"/>
        <w:rPr>
          <w:kern w:val="2"/>
          <w:szCs w:val="18"/>
          <w:lang w:eastAsia="zh-CN" w:bidi="ar-KW"/>
        </w:rPr>
      </w:pPr>
      <w:r w:rsidRPr="00B07AA3">
        <w:rPr>
          <w:rFonts w:hint="eastAsia"/>
          <w:b/>
          <w:kern w:val="2"/>
          <w:szCs w:val="18"/>
          <w:lang w:eastAsia="zh-CN" w:bidi="ar-KW"/>
        </w:rPr>
        <w:t>REQ-Intent</w:t>
      </w:r>
      <w:r>
        <w:rPr>
          <w:b/>
          <w:kern w:val="2"/>
          <w:szCs w:val="18"/>
          <w:lang w:eastAsia="zh-CN" w:bidi="ar-KW"/>
        </w:rPr>
        <w:t>Negotiation-FeasibilityCheck</w:t>
      </w:r>
      <w:r>
        <w:rPr>
          <w:rFonts w:hint="eastAsia"/>
          <w:b/>
          <w:kern w:val="2"/>
          <w:szCs w:val="18"/>
          <w:lang w:eastAsia="zh-CN" w:bidi="ar-KW"/>
        </w:rPr>
        <w:t>-</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to provide the intent feasibility check result including the list of infeasible expectations and targets.</w:t>
      </w:r>
    </w:p>
    <w:p w14:paraId="6E60B9A9" w14:textId="0491EFAD" w:rsidR="009F2F8B" w:rsidRPr="005E3DBC" w:rsidRDefault="009F2F8B" w:rsidP="009F2F8B">
      <w:pPr>
        <w:pStyle w:val="Heading3"/>
        <w:rPr>
          <w:rStyle w:val="SubtleEmphasis"/>
          <w:i w:val="0"/>
        </w:rPr>
      </w:pPr>
      <w:bookmarkStart w:id="227" w:name="_Toc175581150"/>
      <w:r w:rsidRPr="005E3DBC">
        <w:rPr>
          <w:rStyle w:val="SubtleEmphasis"/>
          <w:i w:val="0"/>
        </w:rPr>
        <w:t>5.</w:t>
      </w:r>
      <w:r w:rsidR="00654E0A">
        <w:rPr>
          <w:rStyle w:val="SubtleEmphasis"/>
          <w:i w:val="0"/>
        </w:rPr>
        <w:t>14</w:t>
      </w:r>
      <w:r w:rsidRPr="005E3DBC">
        <w:rPr>
          <w:rStyle w:val="SubtleEmphasis"/>
          <w:i w:val="0"/>
        </w:rPr>
        <w:t>.3 Potential solutions</w:t>
      </w:r>
      <w:bookmarkEnd w:id="227"/>
    </w:p>
    <w:p w14:paraId="0FBF7412" w14:textId="070E6405" w:rsidR="009F2F8B" w:rsidRDefault="009F2F8B" w:rsidP="009F2F8B">
      <w:pPr>
        <w:pStyle w:val="Heading4"/>
        <w:rPr>
          <w:lang w:val="en-US"/>
        </w:rPr>
      </w:pPr>
      <w:bookmarkStart w:id="228" w:name="_Toc175581151"/>
      <w:r>
        <w:rPr>
          <w:lang w:val="en-US"/>
        </w:rPr>
        <w:t>5.</w:t>
      </w:r>
      <w:r w:rsidR="00654E0A">
        <w:rPr>
          <w:lang w:val="en-US"/>
        </w:rPr>
        <w:t>14</w:t>
      </w:r>
      <w:r>
        <w:rPr>
          <w:lang w:val="en-US"/>
        </w:rPr>
        <w:t>.3.1</w:t>
      </w:r>
      <w:r>
        <w:rPr>
          <w:lang w:val="en-US"/>
        </w:rPr>
        <w:tab/>
        <w:t>Potential solution #1</w:t>
      </w:r>
      <w:bookmarkEnd w:id="228"/>
    </w:p>
    <w:p w14:paraId="3ED48AC4" w14:textId="77777777" w:rsidR="009F2F8B" w:rsidRDefault="009F2F8B" w:rsidP="009F2F8B">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w:t>
      </w:r>
      <w:r>
        <w:rPr>
          <w:kern w:val="2"/>
          <w:szCs w:val="18"/>
          <w:lang w:eastAsia="zh-CN" w:bidi="ar-KW"/>
        </w:rPr>
        <w:t>intent feasibility check during intent pre-evaluation phase.</w:t>
      </w:r>
    </w:p>
    <w:p w14:paraId="7ADC4BD4" w14:textId="77777777" w:rsidR="009F2F8B" w:rsidRDefault="009F2F8B" w:rsidP="009F2F8B">
      <w:pPr>
        <w:jc w:val="both"/>
        <w:rPr>
          <w:kern w:val="2"/>
          <w:szCs w:val="18"/>
          <w:lang w:eastAsia="zh-CN" w:bidi="ar-KW"/>
        </w:rPr>
      </w:pPr>
      <w:r>
        <w:rPr>
          <w:rFonts w:hint="eastAsia"/>
          <w:kern w:val="2"/>
          <w:szCs w:val="18"/>
          <w:lang w:eastAsia="zh-CN" w:bidi="ar-KW"/>
        </w:rPr>
        <w:t xml:space="preserve"> </w:t>
      </w:r>
      <w:r w:rsidRPr="00DB7168">
        <w:rPr>
          <w:b/>
          <w:kern w:val="2"/>
          <w:szCs w:val="18"/>
          <w:lang w:eastAsia="zh-CN" w:bidi="ar-KW"/>
        </w:rPr>
        <w:t>Enhancement Aspect</w:t>
      </w:r>
      <w:r>
        <w:rPr>
          <w:b/>
          <w:kern w:val="2"/>
          <w:szCs w:val="18"/>
          <w:lang w:eastAsia="zh-CN" w:bidi="ar-KW"/>
        </w:rPr>
        <w:t>1</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Intent IOC to support intent</w:t>
      </w:r>
      <w:r w:rsidRPr="00F472E4">
        <w:rPr>
          <w:kern w:val="2"/>
          <w:szCs w:val="18"/>
          <w:lang w:eastAsia="zh-CN" w:bidi="ar-KW"/>
        </w:rPr>
        <w:t xml:space="preserve"> feasibility check and delivering</w:t>
      </w:r>
      <w:r>
        <w:rPr>
          <w:kern w:val="2"/>
          <w:szCs w:val="18"/>
          <w:lang w:eastAsia="zh-CN" w:bidi="ar-KW"/>
        </w:rPr>
        <w:t>.</w:t>
      </w:r>
    </w:p>
    <w:p w14:paraId="705600EB" w14:textId="77777777" w:rsidR="009F2F8B" w:rsidRDefault="009F2F8B" w:rsidP="009F2F8B">
      <w:pPr>
        <w:jc w:val="both"/>
        <w:rPr>
          <w:kern w:val="2"/>
          <w:szCs w:val="18"/>
          <w:lang w:eastAsia="zh-CN" w:bidi="ar-KW"/>
        </w:rPr>
      </w:pPr>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purpose (required procedures) of the created or modified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intent feasibility check:</w:t>
      </w:r>
    </w:p>
    <w:p w14:paraId="2E6E2FC8" w14:textId="77777777" w:rsidR="009F2F8B" w:rsidRDefault="009F2F8B" w:rsidP="009F2F8B">
      <w:pPr>
        <w:jc w:val="both"/>
        <w:rPr>
          <w:kern w:val="2"/>
          <w:szCs w:val="18"/>
          <w:lang w:eastAsia="zh-CN" w:bidi="ar-KW"/>
        </w:rPr>
      </w:pPr>
      <w:r>
        <w:rPr>
          <w:kern w:val="2"/>
          <w:szCs w:val="18"/>
          <w:lang w:eastAsia="zh-CN" w:bidi="ar-KW"/>
        </w:rPr>
        <w:tab/>
        <w:t>-</w:t>
      </w:r>
      <w:r>
        <w:rPr>
          <w:kern w:val="2"/>
          <w:szCs w:val="18"/>
          <w:lang w:eastAsia="zh-CN" w:bidi="ar-KW"/>
        </w:rPr>
        <w:tab/>
        <w:t>FEASIBILITYCHECK</w:t>
      </w:r>
      <w:r>
        <w:rPr>
          <w:rFonts w:hint="eastAsia"/>
          <w:kern w:val="2"/>
          <w:szCs w:val="18"/>
          <w:lang w:eastAsia="zh-CN" w:bidi="ar-KW"/>
        </w:rPr>
        <w:t>,</w:t>
      </w:r>
      <w:r>
        <w:rPr>
          <w:kern w:val="2"/>
          <w:szCs w:val="18"/>
          <w:lang w:eastAsia="zh-CN" w:bidi="ar-KW"/>
        </w:rPr>
        <w:t xml:space="preserve"> it is used to represent required procedures by the MnS consumer to check the feasibility of corresponding intent expectations.</w:t>
      </w:r>
    </w:p>
    <w:p w14:paraId="542BE199" w14:textId="77777777" w:rsidR="009F2F8B" w:rsidRDefault="009F2F8B" w:rsidP="009F2F8B">
      <w:pPr>
        <w:jc w:val="both"/>
        <w:rPr>
          <w:kern w:val="2"/>
          <w:szCs w:val="18"/>
          <w:lang w:eastAsia="zh-CN" w:bidi="ar-KW"/>
        </w:rPr>
      </w:pPr>
      <w:r>
        <w:rPr>
          <w:kern w:val="2"/>
          <w:szCs w:val="18"/>
          <w:lang w:eastAsia="zh-CN" w:bidi="ar-KW"/>
        </w:rPr>
        <w:tab/>
        <w:t>-</w:t>
      </w:r>
      <w:r>
        <w:rPr>
          <w:kern w:val="2"/>
          <w:szCs w:val="18"/>
          <w:lang w:eastAsia="zh-CN" w:bidi="ar-KW"/>
        </w:rPr>
        <w:tab/>
        <w:t>FULFILMENT, it is used to represent required procedures by the MnS consumer to fulfil corresponding intent expectation.</w:t>
      </w:r>
    </w:p>
    <w:p w14:paraId="327A9189" w14:textId="77777777" w:rsidR="009F2F8B" w:rsidRDefault="009F2F8B" w:rsidP="009F2F8B">
      <w:pPr>
        <w:jc w:val="both"/>
        <w:rPr>
          <w:kern w:val="2"/>
          <w:szCs w:val="18"/>
          <w:lang w:eastAsia="zh-CN" w:bidi="ar-KW"/>
        </w:rPr>
      </w:pPr>
      <w:r w:rsidRPr="00DB7168">
        <w:rPr>
          <w:b/>
          <w:kern w:val="2"/>
          <w:szCs w:val="18"/>
          <w:lang w:eastAsia="zh-CN" w:bidi="ar-KW"/>
        </w:rPr>
        <w:t>Enhancement Aspect</w:t>
      </w:r>
      <w:r>
        <w:rPr>
          <w:b/>
          <w:kern w:val="2"/>
          <w:szCs w:val="18"/>
          <w:lang w:eastAsia="zh-CN" w:bidi="ar-KW"/>
        </w:rPr>
        <w:t>2</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w:t>
      </w:r>
      <w:r>
        <w:t>Intent</w:t>
      </w:r>
      <w:r>
        <w:rPr>
          <w:rFonts w:hint="eastAsia"/>
          <w:lang w:eastAsia="zh-CN"/>
        </w:rPr>
        <w:t>FeasibilityCheck</w:t>
      </w:r>
      <w:r w:rsidRPr="00D54BD3">
        <w:rPr>
          <w:lang w:eastAsia="zh-CN"/>
        </w:rPr>
        <w:t>Report</w:t>
      </w:r>
      <w:r>
        <w:rPr>
          <w:lang w:eastAsia="zh-CN"/>
        </w:rPr>
        <w:t xml:space="preserve"> &lt;&lt;</w:t>
      </w:r>
      <w:r>
        <w:rPr>
          <w:rFonts w:hint="eastAsia"/>
          <w:lang w:eastAsia="zh-CN"/>
        </w:rPr>
        <w:t>data</w:t>
      </w:r>
      <w:r>
        <w:rPr>
          <w:lang w:eastAsia="zh-CN"/>
        </w:rPr>
        <w:t>Type&gt;&gt;</w:t>
      </w:r>
      <w:r>
        <w:rPr>
          <w:kern w:val="2"/>
          <w:szCs w:val="18"/>
          <w:lang w:eastAsia="zh-CN" w:bidi="ar-KW"/>
        </w:rPr>
        <w:t xml:space="preserve"> to support intent</w:t>
      </w:r>
      <w:r w:rsidRPr="00F472E4">
        <w:rPr>
          <w:kern w:val="2"/>
          <w:szCs w:val="18"/>
          <w:lang w:eastAsia="zh-CN" w:bidi="ar-KW"/>
        </w:rPr>
        <w:t xml:space="preserve"> feasibility check</w:t>
      </w:r>
      <w:r>
        <w:rPr>
          <w:kern w:val="2"/>
          <w:szCs w:val="18"/>
          <w:lang w:eastAsia="zh-CN" w:bidi="ar-KW"/>
        </w:rPr>
        <w:t>.</w:t>
      </w:r>
    </w:p>
    <w:p w14:paraId="232DFE47" w14:textId="77777777" w:rsidR="009F2F8B" w:rsidRDefault="009F2F8B" w:rsidP="009F2F8B">
      <w:pPr>
        <w:jc w:val="both"/>
        <w:rPr>
          <w:kern w:val="2"/>
          <w:szCs w:val="18"/>
          <w:lang w:eastAsia="zh-CN" w:bidi="ar-KW"/>
        </w:rPr>
      </w:pPr>
      <w:r>
        <w:rPr>
          <w:kern w:val="2"/>
          <w:szCs w:val="18"/>
          <w:lang w:eastAsia="zh-CN" w:bidi="ar-KW"/>
        </w:rPr>
        <w:t>-</w:t>
      </w:r>
      <w:r>
        <w:rPr>
          <w:kern w:val="2"/>
          <w:szCs w:val="18"/>
          <w:lang w:eastAsia="zh-CN" w:bidi="ar-KW"/>
        </w:rPr>
        <w:tab/>
      </w:r>
      <w:r>
        <w:rPr>
          <w:rFonts w:hint="eastAsia"/>
          <w:kern w:val="2"/>
          <w:szCs w:val="18"/>
          <w:lang w:eastAsia="zh-CN" w:bidi="ar-KW"/>
        </w:rPr>
        <w:t>Add</w:t>
      </w:r>
      <w:r>
        <w:rPr>
          <w:kern w:val="2"/>
          <w:szCs w:val="18"/>
          <w:lang w:eastAsia="zh-CN" w:bidi="ar-KW"/>
        </w:rPr>
        <w:t xml:space="preserve"> attribute “inFeasibleExpectationInfos” which is the list of InFeasibleExpectationInfo for all infeasible IntentExpectations in the intent. Each InFeasibleExpectationInfo includes the following attributes:</w:t>
      </w:r>
    </w:p>
    <w:p w14:paraId="3680A48A" w14:textId="77777777" w:rsidR="009F2F8B" w:rsidRDefault="009F2F8B" w:rsidP="009F2F8B">
      <w:pPr>
        <w:ind w:left="360"/>
        <w:jc w:val="both"/>
        <w:rPr>
          <w:kern w:val="2"/>
          <w:szCs w:val="18"/>
          <w:lang w:eastAsia="zh-CN" w:bidi="ar-KW"/>
        </w:rPr>
      </w:pPr>
      <w:r>
        <w:rPr>
          <w:kern w:val="2"/>
          <w:szCs w:val="18"/>
          <w:lang w:eastAsia="zh-CN" w:bidi="ar-KW"/>
        </w:rPr>
        <w:t>-</w:t>
      </w:r>
      <w:r>
        <w:rPr>
          <w:kern w:val="2"/>
          <w:szCs w:val="18"/>
          <w:lang w:eastAsia="zh-CN" w:bidi="ar-KW"/>
        </w:rPr>
        <w:tab/>
        <w:t>ExpectationId.</w:t>
      </w:r>
    </w:p>
    <w:p w14:paraId="00350533" w14:textId="77777777" w:rsidR="009F2F8B" w:rsidRDefault="009F2F8B" w:rsidP="009F2F8B">
      <w:pPr>
        <w:ind w:firstLine="284"/>
        <w:jc w:val="both"/>
        <w:rPr>
          <w:kern w:val="2"/>
          <w:szCs w:val="18"/>
          <w:lang w:eastAsia="zh-CN" w:bidi="ar-KW"/>
        </w:rPr>
      </w:pPr>
      <w:r>
        <w:rPr>
          <w:kern w:val="2"/>
          <w:szCs w:val="18"/>
          <w:lang w:eastAsia="zh-CN" w:bidi="ar-KW"/>
        </w:rPr>
        <w:t>-</w:t>
      </w:r>
      <w:r>
        <w:rPr>
          <w:kern w:val="2"/>
          <w:szCs w:val="18"/>
          <w:lang w:eastAsia="zh-CN" w:bidi="ar-KW"/>
        </w:rPr>
        <w:tab/>
      </w:r>
      <w:r>
        <w:rPr>
          <w:lang w:eastAsia="zh-CN"/>
        </w:rPr>
        <w:t xml:space="preserve">List of </w:t>
      </w:r>
      <w:r>
        <w:rPr>
          <w:rFonts w:hint="eastAsia"/>
          <w:lang w:eastAsia="zh-CN"/>
        </w:rPr>
        <w:t>Target</w:t>
      </w:r>
      <w:r>
        <w:rPr>
          <w:lang w:eastAsia="zh-CN"/>
        </w:rPr>
        <w:t>Names for the InFeasibleTargets.</w:t>
      </w:r>
    </w:p>
    <w:p w14:paraId="0D151873" w14:textId="77777777" w:rsidR="009F2F8B" w:rsidRDefault="009F2F8B" w:rsidP="009F2F8B">
      <w:pPr>
        <w:jc w:val="both"/>
        <w:rPr>
          <w:kern w:val="2"/>
          <w:szCs w:val="18"/>
          <w:lang w:eastAsia="zh-CN" w:bidi="ar-KW"/>
        </w:rPr>
      </w:pPr>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intent feasibility check and fulfilment </w:t>
      </w:r>
    </w:p>
    <w:p w14:paraId="7D57999D" w14:textId="283AF92E" w:rsidR="009F2F8B" w:rsidRDefault="009F2F8B" w:rsidP="009F2F8B">
      <w:pPr>
        <w:jc w:val="center"/>
        <w:rPr>
          <w:noProof/>
        </w:rPr>
      </w:pPr>
      <w:r w:rsidRPr="00354E66">
        <w:rPr>
          <w:noProof/>
        </w:rPr>
        <w:lastRenderedPageBreak/>
        <w:drawing>
          <wp:inline distT="0" distB="0" distL="0" distR="0" wp14:anchorId="7F14A987" wp14:editId="639A05B5">
            <wp:extent cx="5151120" cy="32080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1120" cy="3208020"/>
                    </a:xfrm>
                    <a:prstGeom prst="rect">
                      <a:avLst/>
                    </a:prstGeom>
                    <a:noFill/>
                    <a:ln>
                      <a:noFill/>
                    </a:ln>
                  </pic:spPr>
                </pic:pic>
              </a:graphicData>
            </a:graphic>
          </wp:inline>
        </w:drawing>
      </w:r>
    </w:p>
    <w:p w14:paraId="24AD2034" w14:textId="5C1E2557" w:rsidR="009F2F8B" w:rsidRPr="007A53F8" w:rsidRDefault="009F2F8B" w:rsidP="009F2F8B">
      <w:pPr>
        <w:jc w:val="center"/>
      </w:pPr>
      <w:r w:rsidRPr="00384AE3">
        <w:t xml:space="preserve">Figure </w:t>
      </w:r>
      <w:r>
        <w:t>5</w:t>
      </w:r>
      <w:r w:rsidRPr="00134FFA">
        <w:t>.</w:t>
      </w:r>
      <w:r w:rsidR="00654E0A">
        <w:t>14</w:t>
      </w:r>
      <w:r w:rsidRPr="00134FFA">
        <w:t>.3.1</w:t>
      </w:r>
      <w:r>
        <w:t>-1</w:t>
      </w:r>
    </w:p>
    <w:p w14:paraId="20B91F1E" w14:textId="0B8B6768" w:rsidR="009F2F8B" w:rsidRPr="005E3DBC" w:rsidRDefault="009F2F8B" w:rsidP="009F2F8B">
      <w:pPr>
        <w:pStyle w:val="Heading3"/>
        <w:rPr>
          <w:rStyle w:val="SubtleEmphasis"/>
          <w:i w:val="0"/>
        </w:rPr>
      </w:pPr>
      <w:bookmarkStart w:id="229" w:name="_Toc175581152"/>
      <w:r w:rsidRPr="005E3DBC">
        <w:rPr>
          <w:rStyle w:val="SubtleEmphasis"/>
          <w:i w:val="0"/>
        </w:rPr>
        <w:t>5.</w:t>
      </w:r>
      <w:r w:rsidR="00654E0A">
        <w:rPr>
          <w:rStyle w:val="SubtleEmphasis"/>
          <w:i w:val="0"/>
        </w:rPr>
        <w:t>14</w:t>
      </w:r>
      <w:r w:rsidRPr="005E3DBC">
        <w:rPr>
          <w:rStyle w:val="SubtleEmphasis"/>
          <w:i w:val="0"/>
        </w:rPr>
        <w:t>.4 Evaluation of potential solutions</w:t>
      </w:r>
      <w:bookmarkEnd w:id="229"/>
    </w:p>
    <w:p w14:paraId="6F9DC6D7" w14:textId="64C942FF" w:rsidR="004972D8" w:rsidRPr="006A347D" w:rsidRDefault="00BC1D08" w:rsidP="004972D8">
      <w:r w:rsidRPr="00BC1D08">
        <w:rPr>
          <w:iCs/>
        </w:rPr>
        <w:t xml:space="preserve"> </w:t>
      </w:r>
      <w:r w:rsidRPr="006873EE">
        <w:rPr>
          <w:iCs/>
        </w:rPr>
        <w:t>Only one potential solution is identified, which is feasible.</w:t>
      </w:r>
    </w:p>
    <w:p w14:paraId="12E22842" w14:textId="2078AD87" w:rsidR="004972D8" w:rsidRPr="00EB117F" w:rsidRDefault="004972D8" w:rsidP="004972D8">
      <w:pPr>
        <w:pStyle w:val="Heading2"/>
      </w:pPr>
      <w:bookmarkStart w:id="230" w:name="_Toc175581153"/>
      <w:r>
        <w:t>5</w:t>
      </w:r>
      <w:r w:rsidRPr="00EB117F">
        <w:t>.</w:t>
      </w:r>
      <w:r w:rsidR="00A301B1">
        <w:t>15</w:t>
      </w:r>
      <w:r w:rsidRPr="00EB117F">
        <w:t xml:space="preserve"> </w:t>
      </w:r>
      <w:r>
        <w:t>Use case</w:t>
      </w:r>
      <w:r w:rsidR="00992C78">
        <w:t xml:space="preserve"> </w:t>
      </w:r>
      <w:r w:rsidRPr="00EB117F">
        <w:t>#</w:t>
      </w:r>
      <w:r w:rsidR="001A350F">
        <w:rPr>
          <w:lang w:eastAsia="zh-CN"/>
        </w:rPr>
        <w:t>15</w:t>
      </w:r>
      <w:r w:rsidRPr="00EB117F">
        <w:t xml:space="preserve">: </w:t>
      </w:r>
      <w:r>
        <w:rPr>
          <w:rFonts w:hint="eastAsia"/>
          <w:lang w:eastAsia="zh-CN"/>
        </w:rPr>
        <w:t>Intent</w:t>
      </w:r>
      <w:r>
        <w:t xml:space="preserve"> Exploration</w:t>
      </w:r>
      <w:bookmarkEnd w:id="230"/>
    </w:p>
    <w:p w14:paraId="092F3316" w14:textId="4A943426" w:rsidR="004972D8" w:rsidRDefault="004972D8" w:rsidP="004972D8">
      <w:pPr>
        <w:pStyle w:val="Heading3"/>
        <w:rPr>
          <w:rStyle w:val="SubtleEmphasis"/>
          <w:i w:val="0"/>
        </w:rPr>
      </w:pPr>
      <w:bookmarkStart w:id="231" w:name="_Toc175581154"/>
      <w:r>
        <w:rPr>
          <w:rStyle w:val="SubtleEmphasis"/>
          <w:i w:val="0"/>
        </w:rPr>
        <w:t>5</w:t>
      </w:r>
      <w:r w:rsidRPr="00F767AF">
        <w:rPr>
          <w:rStyle w:val="SubtleEmphasis"/>
          <w:i w:val="0"/>
        </w:rPr>
        <w:t>.</w:t>
      </w:r>
      <w:r w:rsidR="00654E0A">
        <w:rPr>
          <w:rStyle w:val="SubtleEmphasis"/>
          <w:i w:val="0"/>
        </w:rPr>
        <w:t>15</w:t>
      </w:r>
      <w:r w:rsidRPr="00F767AF">
        <w:rPr>
          <w:rStyle w:val="SubtleEmphasis"/>
          <w:i w:val="0"/>
        </w:rPr>
        <w:t>.1 Description</w:t>
      </w:r>
      <w:bookmarkEnd w:id="231"/>
    </w:p>
    <w:p w14:paraId="72C794ED" w14:textId="087E2DB5" w:rsidR="004972D8" w:rsidRDefault="004972D8" w:rsidP="004972D8">
      <w:pPr>
        <w:jc w:val="both"/>
        <w:rPr>
          <w:lang w:eastAsia="zh-CN"/>
        </w:rPr>
      </w:pPr>
      <w:r>
        <w:rPr>
          <w:lang w:eastAsia="zh-CN"/>
        </w:rPr>
        <w:t>Following management capabilities are provided by intent driven management services defined in TS 28.312 [</w:t>
      </w:r>
      <w:r w:rsidR="00387445">
        <w:rPr>
          <w:lang w:eastAsia="zh-CN"/>
        </w:rPr>
        <w:t>2</w:t>
      </w:r>
      <w:r>
        <w:rPr>
          <w:lang w:eastAsia="zh-CN"/>
        </w:rPr>
        <w:t>]:</w:t>
      </w:r>
    </w:p>
    <w:p w14:paraId="6DA9424E" w14:textId="77777777" w:rsidR="004972D8" w:rsidRDefault="004972D8" w:rsidP="00275F2C">
      <w:pPr>
        <w:numPr>
          <w:ilvl w:val="0"/>
          <w:numId w:val="22"/>
        </w:numPr>
        <w:jc w:val="both"/>
        <w:rPr>
          <w:lang w:eastAsia="zh-CN"/>
        </w:rPr>
      </w:pPr>
      <w:r>
        <w:rPr>
          <w:lang w:eastAsia="zh-CN"/>
        </w:rPr>
        <w:t xml:space="preserve">Intent handling capability obtaining, which allows MnS consumer to </w:t>
      </w:r>
      <w:r w:rsidRPr="0065688A">
        <w:rPr>
          <w:lang w:eastAsia="zh-CN"/>
        </w:rPr>
        <w:t xml:space="preserve">find </w:t>
      </w:r>
      <w:r>
        <w:rPr>
          <w:lang w:eastAsia="zh-CN"/>
        </w:rPr>
        <w:t xml:space="preserve">a </w:t>
      </w:r>
      <w:r w:rsidRPr="0065688A">
        <w:rPr>
          <w:lang w:eastAsia="zh-CN"/>
        </w:rPr>
        <w:t>right MnS producer</w:t>
      </w:r>
      <w:r>
        <w:rPr>
          <w:lang w:eastAsia="zh-CN"/>
        </w:rPr>
        <w:t xml:space="preserve"> (i.e. intent handling function)</w:t>
      </w:r>
      <w:r w:rsidRPr="0065688A">
        <w:rPr>
          <w:lang w:eastAsia="zh-CN"/>
        </w:rPr>
        <w:t xml:space="preserve"> that have the right domain responsibilities and support </w:t>
      </w:r>
      <w:r>
        <w:rPr>
          <w:lang w:eastAsia="zh-CN"/>
        </w:rPr>
        <w:t xml:space="preserve">for </w:t>
      </w:r>
      <w:r w:rsidRPr="0065688A">
        <w:rPr>
          <w:lang w:eastAsia="zh-CN"/>
        </w:rPr>
        <w:t>the intent expectations the MnS consumer wants to define</w:t>
      </w:r>
      <w:r>
        <w:rPr>
          <w:lang w:eastAsia="zh-CN"/>
        </w:rPr>
        <w:t xml:space="preserve"> based on obtained intent handling capability (i.e. </w:t>
      </w:r>
      <w:r w:rsidRPr="0065688A">
        <w:rPr>
          <w:lang w:eastAsia="zh-CN"/>
        </w:rPr>
        <w:t>supportedExpectationObjectType, supportedExpectationTargetNames</w:t>
      </w:r>
      <w:r>
        <w:rPr>
          <w:lang w:eastAsia="zh-CN"/>
        </w:rPr>
        <w:t xml:space="preserve">). </w:t>
      </w:r>
    </w:p>
    <w:p w14:paraId="11618E12" w14:textId="77777777" w:rsidR="004972D8" w:rsidRPr="008A7376" w:rsidRDefault="004972D8" w:rsidP="00275F2C">
      <w:pPr>
        <w:numPr>
          <w:ilvl w:val="0"/>
          <w:numId w:val="22"/>
        </w:numPr>
        <w:jc w:val="both"/>
        <w:rPr>
          <w:lang w:eastAsia="zh-CN"/>
        </w:rPr>
      </w:pPr>
      <w:r>
        <w:rPr>
          <w:lang w:eastAsia="zh-CN"/>
        </w:rPr>
        <w:t xml:space="preserve">Intent expression, which allows MnS consumer to express the intent expectations (including expected target values for corresponding expectation targets) to MnS producer. </w:t>
      </w:r>
    </w:p>
    <w:p w14:paraId="6693F305" w14:textId="77777777" w:rsidR="004972D8" w:rsidRDefault="004972D8" w:rsidP="004972D8">
      <w:pPr>
        <w:jc w:val="both"/>
        <w:rPr>
          <w:lang w:eastAsia="zh-CN"/>
        </w:rPr>
      </w:pPr>
      <w:r>
        <w:rPr>
          <w:rFonts w:hint="eastAsia"/>
          <w:lang w:eastAsia="zh-CN"/>
        </w:rPr>
        <w:t>B</w:t>
      </w:r>
      <w:r>
        <w:rPr>
          <w:lang w:eastAsia="zh-CN"/>
        </w:rPr>
        <w:t xml:space="preserve">efore MnS consumer expresses the intent expectation to MnS producer (i.e. intent handling function), it is challenging for MnS consumer to assign the values for corresponding targets and contexts to be best aligned with both MnS consumer’s expectation and MnS producer’s capabilities. </w:t>
      </w:r>
      <w:r w:rsidRPr="00372EB8">
        <w:rPr>
          <w:lang w:eastAsia="zh-CN"/>
        </w:rPr>
        <w:t>This depends on the current resource situation and capabilities of the system</w:t>
      </w:r>
      <w:r>
        <w:rPr>
          <w:lang w:eastAsia="zh-CN"/>
        </w:rPr>
        <w:t xml:space="preserve"> (</w:t>
      </w:r>
      <w:r w:rsidRPr="00184FFB">
        <w:rPr>
          <w:lang w:eastAsia="zh-CN"/>
        </w:rPr>
        <w:t>availability of MnS Producer resources in certain area, time, etc.</w:t>
      </w:r>
      <w:r>
        <w:rPr>
          <w:lang w:eastAsia="zh-CN"/>
        </w:rPr>
        <w:t>)</w:t>
      </w:r>
      <w:r w:rsidRPr="00372EB8">
        <w:rPr>
          <w:lang w:eastAsia="zh-CN"/>
        </w:rPr>
        <w:t>.</w:t>
      </w:r>
      <w:r>
        <w:rPr>
          <w:lang w:eastAsia="zh-CN"/>
        </w:rPr>
        <w:t xml:space="preserve"> For example, the high expectation on target value improves MnS consumer’s </w:t>
      </w:r>
      <w:r w:rsidRPr="00184FFB">
        <w:rPr>
          <w:lang w:eastAsia="zh-CN"/>
        </w:rPr>
        <w:t>satisfaction</w:t>
      </w:r>
      <w:r>
        <w:rPr>
          <w:lang w:eastAsia="zh-CN"/>
        </w:rPr>
        <w:t xml:space="preserve"> but may be out of MnS producer’s capabilities (e.g, i</w:t>
      </w:r>
      <w:r w:rsidRPr="00A9372C">
        <w:rPr>
          <w:lang w:eastAsia="zh-CN"/>
        </w:rPr>
        <w:t xml:space="preserve">nsufficient </w:t>
      </w:r>
      <w:r>
        <w:rPr>
          <w:lang w:eastAsia="zh-CN"/>
        </w:rPr>
        <w:t xml:space="preserve">radio </w:t>
      </w:r>
      <w:r w:rsidRPr="00A9372C">
        <w:rPr>
          <w:lang w:eastAsia="zh-CN"/>
        </w:rPr>
        <w:t>resources</w:t>
      </w:r>
      <w:r>
        <w:rPr>
          <w:lang w:eastAsia="zh-CN"/>
        </w:rPr>
        <w:t xml:space="preserve">). In other aspect, the low expectation on target value can be achieved by MnS producer, but reduces MnS consumer’s </w:t>
      </w:r>
      <w:r w:rsidRPr="00184FFB">
        <w:rPr>
          <w:lang w:eastAsia="zh-CN"/>
        </w:rPr>
        <w:t>satisfaction</w:t>
      </w:r>
      <w:r>
        <w:rPr>
          <w:lang w:eastAsia="zh-CN"/>
        </w:rPr>
        <w:t xml:space="preserve"> and may </w:t>
      </w:r>
      <w:r w:rsidRPr="002517E4">
        <w:rPr>
          <w:lang w:eastAsia="zh-CN"/>
        </w:rPr>
        <w:t>not be best aligned with the MnS producer' capabilities</w:t>
      </w:r>
      <w:r>
        <w:rPr>
          <w:lang w:eastAsia="zh-CN"/>
        </w:rPr>
        <w:t xml:space="preserve"> (e.g. radio resources are not effectively used). So MnS consumer needs to </w:t>
      </w:r>
      <w:r w:rsidRPr="008077C1">
        <w:rPr>
          <w:lang w:eastAsia="zh-CN"/>
        </w:rPr>
        <w:t xml:space="preserve">find out if the </w:t>
      </w:r>
      <w:r>
        <w:rPr>
          <w:lang w:eastAsia="zh-CN"/>
        </w:rPr>
        <w:t>expected</w:t>
      </w:r>
      <w:r w:rsidRPr="008077C1">
        <w:rPr>
          <w:lang w:eastAsia="zh-CN"/>
        </w:rPr>
        <w:t xml:space="preserve"> intent expectations are realistic</w:t>
      </w:r>
      <w:r>
        <w:rPr>
          <w:lang w:eastAsia="zh-CN"/>
        </w:rPr>
        <w:t xml:space="preserve"> and best aligned with MnS producer’s capability before expressing the intent expectation to MnS producer</w:t>
      </w:r>
      <w:r w:rsidRPr="008077C1">
        <w:rPr>
          <w:lang w:eastAsia="zh-CN"/>
        </w:rPr>
        <w:t>.</w:t>
      </w:r>
    </w:p>
    <w:p w14:paraId="54DF06A5" w14:textId="6BAC2A94" w:rsidR="004972D8" w:rsidRDefault="004972D8" w:rsidP="004972D8">
      <w:pPr>
        <w:jc w:val="both"/>
        <w:rPr>
          <w:lang w:eastAsia="zh-CN"/>
        </w:rPr>
      </w:pPr>
      <w:r w:rsidRPr="001521BF">
        <w:rPr>
          <w:lang w:eastAsia="zh-CN"/>
        </w:rPr>
        <w:t>Especially for an intent with multiple targets</w:t>
      </w:r>
      <w:r>
        <w:rPr>
          <w:lang w:eastAsia="zh-CN"/>
        </w:rPr>
        <w:t>, it is more challenging for MnS consumer to</w:t>
      </w:r>
      <w:r w:rsidRPr="00184FFB">
        <w:rPr>
          <w:lang w:eastAsia="zh-CN"/>
        </w:rPr>
        <w:t xml:space="preserve"> </w:t>
      </w:r>
      <w:r>
        <w:rPr>
          <w:lang w:eastAsia="zh-CN"/>
        </w:rPr>
        <w:t xml:space="preserve">find out best combination of the values for multiple targets in an intent. For example, it is difficult for MnS consumer to assign the best values for </w:t>
      </w:r>
      <w:r w:rsidRPr="00184FFB">
        <w:rPr>
          <w:lang w:eastAsia="zh-CN"/>
        </w:rPr>
        <w:t>rANEnergyConsumptionTarget and aveDLRANUEThptTarget</w:t>
      </w:r>
      <w:r>
        <w:rPr>
          <w:lang w:eastAsia="zh-CN"/>
        </w:rPr>
        <w:t xml:space="preserve"> in RAN Energy saving intent defined in TS 28.312 [</w:t>
      </w:r>
      <w:r w:rsidR="00387445">
        <w:rPr>
          <w:lang w:eastAsia="zh-CN"/>
        </w:rPr>
        <w:t>2</w:t>
      </w:r>
      <w:r>
        <w:rPr>
          <w:lang w:eastAsia="zh-CN"/>
        </w:rPr>
        <w:t xml:space="preserve">] to </w:t>
      </w:r>
      <w:r w:rsidRPr="001448B6">
        <w:rPr>
          <w:lang w:eastAsia="zh-CN"/>
        </w:rPr>
        <w:t>optimal</w:t>
      </w:r>
      <w:r>
        <w:rPr>
          <w:lang w:eastAsia="zh-CN"/>
        </w:rPr>
        <w:t>ly</w:t>
      </w:r>
      <w:r w:rsidRPr="001448B6">
        <w:rPr>
          <w:lang w:eastAsia="zh-CN"/>
        </w:rPr>
        <w:t xml:space="preserve"> </w:t>
      </w:r>
      <w:r>
        <w:rPr>
          <w:lang w:eastAsia="zh-CN"/>
        </w:rPr>
        <w:t>balance</w:t>
      </w:r>
      <w:r w:rsidRPr="002517E4">
        <w:rPr>
          <w:lang w:eastAsia="zh-CN"/>
        </w:rPr>
        <w:t xml:space="preserve"> the energy </w:t>
      </w:r>
      <w:r>
        <w:rPr>
          <w:rFonts w:hint="eastAsia"/>
          <w:lang w:eastAsia="zh-CN"/>
        </w:rPr>
        <w:t>consumption</w:t>
      </w:r>
      <w:r>
        <w:rPr>
          <w:lang w:eastAsia="zh-CN"/>
        </w:rPr>
        <w:t xml:space="preserve"> expectation</w:t>
      </w:r>
      <w:r w:rsidRPr="002517E4">
        <w:rPr>
          <w:lang w:eastAsia="zh-CN"/>
        </w:rPr>
        <w:t xml:space="preserve"> and </w:t>
      </w:r>
      <w:r>
        <w:rPr>
          <w:lang w:eastAsia="zh-CN"/>
        </w:rPr>
        <w:t>RAN UE throughput performance.</w:t>
      </w:r>
    </w:p>
    <w:p w14:paraId="0B0EBD23" w14:textId="77777777" w:rsidR="004972D8" w:rsidRDefault="004972D8" w:rsidP="004972D8">
      <w:pPr>
        <w:jc w:val="both"/>
        <w:rPr>
          <w:lang w:eastAsia="zh-CN"/>
        </w:rPr>
      </w:pPr>
      <w:r>
        <w:rPr>
          <w:rFonts w:hint="eastAsia"/>
          <w:lang w:eastAsia="zh-CN"/>
        </w:rPr>
        <w:t>B</w:t>
      </w:r>
      <w:r>
        <w:rPr>
          <w:lang w:eastAsia="zh-CN"/>
        </w:rPr>
        <w:t>ased on above analysis, it is important to introduce the MnS capability to enable MnS consumer to explore the best values for intent targets and contexts within a specific intent during intent pre-evaluation</w:t>
      </w:r>
      <w:r w:rsidRPr="00C808A4">
        <w:rPr>
          <w:lang w:eastAsia="zh-CN"/>
        </w:rPr>
        <w:t xml:space="preserve"> phase</w:t>
      </w:r>
      <w:r>
        <w:rPr>
          <w:lang w:eastAsia="zh-CN"/>
        </w:rPr>
        <w:t xml:space="preserve"> (i.e. b</w:t>
      </w:r>
      <w:r w:rsidRPr="00E56174">
        <w:rPr>
          <w:lang w:eastAsia="zh-CN"/>
        </w:rPr>
        <w:t>efore MnS consumer express the intent expectation to be fulfilled</w:t>
      </w:r>
      <w:r>
        <w:rPr>
          <w:lang w:eastAsia="zh-CN"/>
        </w:rPr>
        <w:t xml:space="preserve">) </w:t>
      </w:r>
      <w:r w:rsidRPr="001521BF">
        <w:rPr>
          <w:lang w:eastAsia="zh-CN"/>
        </w:rPr>
        <w:t xml:space="preserve">to learn more about the MnS producer's capabilities. This would allow the </w:t>
      </w:r>
      <w:r w:rsidRPr="001521BF">
        <w:rPr>
          <w:lang w:eastAsia="zh-CN"/>
        </w:rPr>
        <w:lastRenderedPageBreak/>
        <w:t xml:space="preserve">MnS consumer to determine the values for intent targets </w:t>
      </w:r>
      <w:r>
        <w:rPr>
          <w:lang w:eastAsia="zh-CN"/>
        </w:rPr>
        <w:t xml:space="preserve">and contexts </w:t>
      </w:r>
      <w:r w:rsidRPr="001521BF">
        <w:rPr>
          <w:lang w:eastAsia="zh-CN"/>
        </w:rPr>
        <w:t>which are best aligned with both MnS consumer’s expectation and MnS producer’s capabilities</w:t>
      </w:r>
      <w:r>
        <w:rPr>
          <w:lang w:eastAsia="zh-CN"/>
        </w:rPr>
        <w:t xml:space="preserve">. </w:t>
      </w:r>
      <w:r>
        <w:rPr>
          <w:rFonts w:hint="eastAsia"/>
          <w:lang w:eastAsia="zh-CN"/>
        </w:rPr>
        <w:t>Follow</w:t>
      </w:r>
      <w:r>
        <w:rPr>
          <w:lang w:eastAsia="zh-CN"/>
        </w:rPr>
        <w:t>ing are the two potential scenarios for intent exploration during intent pre-evaluation phase:</w:t>
      </w:r>
    </w:p>
    <w:p w14:paraId="4F7AAF58" w14:textId="77777777" w:rsidR="004972D8" w:rsidRDefault="004972D8" w:rsidP="00275F2C">
      <w:pPr>
        <w:numPr>
          <w:ilvl w:val="0"/>
          <w:numId w:val="22"/>
        </w:numPr>
        <w:jc w:val="both"/>
        <w:rPr>
          <w:lang w:eastAsia="zh-CN"/>
        </w:rPr>
      </w:pPr>
      <w:r w:rsidRPr="00847DDC">
        <w:rPr>
          <w:rFonts w:hint="eastAsia"/>
          <w:b/>
          <w:lang w:eastAsia="zh-CN"/>
        </w:rPr>
        <w:t>Scenario</w:t>
      </w:r>
      <w:r w:rsidRPr="00847DDC">
        <w:rPr>
          <w:b/>
          <w:lang w:eastAsia="zh-CN"/>
        </w:rPr>
        <w:t>#1:</w:t>
      </w:r>
      <w:r>
        <w:rPr>
          <w:lang w:eastAsia="zh-CN"/>
        </w:rPr>
        <w:t xml:space="preserve"> MnS consumer request MnS producer to explore the best value for a given target or context in an intent with a target name or atttibute name specified. MnS consumer may specifies the values for other context attributes and targets in the intent to limit the exploration result.</w:t>
      </w:r>
    </w:p>
    <w:p w14:paraId="30A5B5AF" w14:textId="77777777" w:rsidR="004972D8" w:rsidRPr="00BC27D0" w:rsidRDefault="004972D8" w:rsidP="00275F2C">
      <w:pPr>
        <w:numPr>
          <w:ilvl w:val="0"/>
          <w:numId w:val="22"/>
        </w:numPr>
        <w:jc w:val="both"/>
        <w:rPr>
          <w:lang w:eastAsia="zh-CN"/>
        </w:rPr>
      </w:pPr>
      <w:r w:rsidRPr="00847DDC">
        <w:rPr>
          <w:rFonts w:hint="eastAsia"/>
          <w:b/>
          <w:lang w:eastAsia="zh-CN"/>
        </w:rPr>
        <w:t>S</w:t>
      </w:r>
      <w:r w:rsidRPr="00847DDC">
        <w:rPr>
          <w:b/>
          <w:lang w:eastAsia="zh-CN"/>
        </w:rPr>
        <w:t>cenario#2:</w:t>
      </w:r>
      <w:r>
        <w:rPr>
          <w:lang w:eastAsia="zh-CN"/>
        </w:rPr>
        <w:t xml:space="preserve"> MnS consumer request MnS Producer to explore the best combination of the values for multiple targets or contexts in an intent with </w:t>
      </w:r>
      <w:r w:rsidRPr="000D1D7C">
        <w:rPr>
          <w:lang w:eastAsia="zh-CN"/>
        </w:rPr>
        <w:t>list of target names and context attribute names specified</w:t>
      </w:r>
      <w:r>
        <w:rPr>
          <w:lang w:eastAsia="zh-CN"/>
        </w:rPr>
        <w:t>.</w:t>
      </w:r>
      <w:r w:rsidRPr="000D1D7C">
        <w:t xml:space="preserve"> </w:t>
      </w:r>
      <w:r w:rsidRPr="000D1D7C">
        <w:rPr>
          <w:lang w:eastAsia="zh-CN"/>
        </w:rPr>
        <w:t xml:space="preserve">MnS consumer may specifies the values for </w:t>
      </w:r>
      <w:r>
        <w:rPr>
          <w:lang w:eastAsia="zh-CN"/>
        </w:rPr>
        <w:t>other</w:t>
      </w:r>
      <w:r w:rsidRPr="000D1D7C">
        <w:rPr>
          <w:lang w:eastAsia="zh-CN"/>
        </w:rPr>
        <w:t xml:space="preserve"> context attributes and targets in the intent to limit the exploration result.</w:t>
      </w:r>
      <w:r>
        <w:rPr>
          <w:lang w:eastAsia="zh-CN"/>
        </w:rPr>
        <w:t xml:space="preserve"> </w:t>
      </w:r>
      <w:r>
        <w:rPr>
          <w:rFonts w:eastAsia="Times New Roman"/>
          <w:lang w:val="en-CA"/>
        </w:rPr>
        <w:t xml:space="preserve">It is MnS producer’s decision to provide one or multiple best combination of the values which are </w:t>
      </w:r>
      <w:r w:rsidRPr="00176843">
        <w:rPr>
          <w:rFonts w:eastAsia="Times New Roman"/>
          <w:lang w:val="en-CA"/>
        </w:rPr>
        <w:t>best aligned with MnS producer’s capabilities.</w:t>
      </w:r>
      <w:r>
        <w:rPr>
          <w:rFonts w:eastAsia="Times New Roman"/>
          <w:lang w:val="en-CA"/>
        </w:rPr>
        <w:t xml:space="preserve"> </w:t>
      </w:r>
      <w:r w:rsidRPr="00753AA8">
        <w:rPr>
          <w:rFonts w:eastAsia="Times New Roman"/>
          <w:lang w:val="en-CA"/>
        </w:rPr>
        <w:t>For example, for RAN energy saving intent</w:t>
      </w:r>
      <w:r>
        <w:rPr>
          <w:rFonts w:eastAsia="Times New Roman"/>
          <w:lang w:val="en-CA"/>
        </w:rPr>
        <w:t xml:space="preserve"> which includes the energy consumption target and RAN UE throughput target</w:t>
      </w:r>
      <w:r w:rsidRPr="00753AA8">
        <w:rPr>
          <w:rFonts w:eastAsia="Times New Roman"/>
          <w:lang w:val="en-CA"/>
        </w:rPr>
        <w:t>,</w:t>
      </w:r>
      <w:r>
        <w:rPr>
          <w:rFonts w:eastAsia="Times New Roman"/>
          <w:lang w:val="en-CA"/>
        </w:rPr>
        <w:t xml:space="preserve"> MnS producer may provide two best combination values for these two targets. One provides the better energy consumption but lower RAN UE throughput, while another provides</w:t>
      </w:r>
      <w:r w:rsidRPr="00753AA8">
        <w:rPr>
          <w:lang w:eastAsia="zh-CN"/>
        </w:rPr>
        <w:t xml:space="preserve"> the </w:t>
      </w:r>
      <w:r>
        <w:rPr>
          <w:lang w:eastAsia="zh-CN"/>
        </w:rPr>
        <w:t xml:space="preserve">better RAN UE throughput but the </w:t>
      </w:r>
      <w:r>
        <w:rPr>
          <w:rFonts w:eastAsia="Times New Roman"/>
          <w:lang w:val="en-CA"/>
        </w:rPr>
        <w:t>energy consumption is not good compared to the first one.</w:t>
      </w:r>
    </w:p>
    <w:p w14:paraId="55949D76" w14:textId="702E4A64" w:rsidR="00BC27D0" w:rsidRDefault="00BC27D0" w:rsidP="00BC27D0">
      <w:pPr>
        <w:jc w:val="both"/>
        <w:rPr>
          <w:lang w:eastAsia="zh-CN"/>
        </w:rPr>
      </w:pPr>
      <w:r w:rsidRPr="00BC27D0">
        <w:rPr>
          <w:rFonts w:hint="eastAsia"/>
          <w:lang w:eastAsia="zh-CN"/>
        </w:rPr>
        <w:t>MnS</w:t>
      </w:r>
      <w:r w:rsidRPr="00BC27D0">
        <w:rPr>
          <w:lang w:eastAsia="zh-CN"/>
        </w:rPr>
        <w:t xml:space="preserve"> </w:t>
      </w:r>
      <w:r w:rsidRPr="00BC27D0">
        <w:rPr>
          <w:rFonts w:hint="eastAsia"/>
          <w:lang w:eastAsia="zh-CN"/>
        </w:rPr>
        <w:t>producer</w:t>
      </w:r>
      <w:r w:rsidRPr="00BC27D0">
        <w:rPr>
          <w:lang w:eastAsia="zh-CN"/>
        </w:rPr>
        <w:t xml:space="preserve"> (i.e. intent handling function) can perform simulation/evaluation activities to provide the possible values</w:t>
      </w:r>
      <w:r>
        <w:rPr>
          <w:lang w:eastAsia="zh-CN"/>
        </w:rPr>
        <w:t xml:space="preserve"> </w:t>
      </w:r>
      <w:r w:rsidRPr="00BC27D0">
        <w:rPr>
          <w:lang w:eastAsia="zh-CN"/>
        </w:rPr>
        <w:t xml:space="preserve">for one or multiple targets </w:t>
      </w:r>
      <w:r w:rsidRPr="00BC27D0">
        <w:rPr>
          <w:rFonts w:hint="eastAsia"/>
          <w:lang w:eastAsia="zh-CN"/>
        </w:rPr>
        <w:t>and</w:t>
      </w:r>
      <w:r w:rsidRPr="00BC27D0">
        <w:rPr>
          <w:lang w:eastAsia="zh-CN"/>
        </w:rPr>
        <w:t xml:space="preserve"> contexts in an intent accounting for all intents applied to the expected network. The expected network will not act on the intent exploration request.</w:t>
      </w:r>
    </w:p>
    <w:p w14:paraId="5963D21A" w14:textId="6DDD26EF" w:rsidR="004972D8" w:rsidRPr="00B34F56" w:rsidRDefault="004972D8" w:rsidP="004972D8">
      <w:pPr>
        <w:pStyle w:val="Heading3"/>
        <w:rPr>
          <w:rStyle w:val="SubtleEmphasis"/>
          <w:i w:val="0"/>
        </w:rPr>
      </w:pPr>
      <w:bookmarkStart w:id="232" w:name="_Hlk161734649"/>
      <w:bookmarkStart w:id="233" w:name="_Toc175581155"/>
      <w:r>
        <w:rPr>
          <w:rStyle w:val="SubtleEmphasis"/>
          <w:i w:val="0"/>
        </w:rPr>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233"/>
    </w:p>
    <w:p w14:paraId="658006F6" w14:textId="77777777" w:rsidR="004972D8" w:rsidRDefault="004972D8" w:rsidP="004972D8">
      <w:pPr>
        <w:jc w:val="both"/>
        <w:rPr>
          <w:lang w:eastAsia="zh-CN"/>
        </w:rPr>
      </w:pPr>
      <w:r>
        <w:rPr>
          <w:b/>
        </w:rPr>
        <w:t>REQ-Intent_Driven_MnS-CON-1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enabling </w:t>
      </w:r>
      <w:r>
        <w:rPr>
          <w:kern w:val="2"/>
          <w:szCs w:val="18"/>
          <w:lang w:eastAsia="zh-CN" w:bidi="ar-KW"/>
        </w:rPr>
        <w:t xml:space="preserve">the </w:t>
      </w:r>
      <w:r w:rsidRPr="00D403CB">
        <w:rPr>
          <w:kern w:val="2"/>
          <w:szCs w:val="18"/>
          <w:lang w:eastAsia="zh-CN" w:bidi="ar-KW"/>
        </w:rPr>
        <w:t xml:space="preserve">MnS consumer to </w:t>
      </w:r>
      <w:r>
        <w:rPr>
          <w:kern w:val="2"/>
          <w:szCs w:val="18"/>
          <w:lang w:eastAsia="zh-CN" w:bidi="ar-KW"/>
        </w:rPr>
        <w:t xml:space="preserve">request </w:t>
      </w:r>
      <w:r>
        <w:rPr>
          <w:lang w:eastAsia="zh-CN"/>
        </w:rPr>
        <w:t>to explore the best value for a given target or context in an intent.</w:t>
      </w:r>
    </w:p>
    <w:bookmarkEnd w:id="232"/>
    <w:p w14:paraId="7B97EB32" w14:textId="77777777" w:rsidR="004972D8" w:rsidRDefault="004972D8" w:rsidP="004972D8">
      <w:pPr>
        <w:jc w:val="both"/>
        <w:rPr>
          <w:lang w:eastAsia="zh-CN"/>
        </w:rPr>
      </w:pPr>
      <w:r>
        <w:rPr>
          <w:b/>
        </w:rPr>
        <w:t>REQ-Intent_Driven_MnS-CON-2</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w:t>
      </w:r>
      <w:r>
        <w:rPr>
          <w:kern w:val="2"/>
          <w:szCs w:val="18"/>
          <w:lang w:eastAsia="zh-CN" w:bidi="ar-KW"/>
        </w:rPr>
        <w:t xml:space="preserve">to explore the </w:t>
      </w:r>
      <w:r>
        <w:rPr>
          <w:lang w:eastAsia="zh-CN"/>
        </w:rPr>
        <w:t>best combination of the values for multiple targets or contexts in an intent.</w:t>
      </w:r>
    </w:p>
    <w:p w14:paraId="0E26E995" w14:textId="690F2C2F" w:rsidR="004972D8" w:rsidRPr="00B34F56" w:rsidRDefault="004972D8" w:rsidP="004972D8">
      <w:pPr>
        <w:pStyle w:val="Heading3"/>
        <w:rPr>
          <w:rStyle w:val="SubtleEmphasis"/>
          <w:i w:val="0"/>
        </w:rPr>
      </w:pPr>
      <w:bookmarkStart w:id="234" w:name="_Toc175581156"/>
      <w:r>
        <w:rPr>
          <w:rStyle w:val="SubtleEmphasis"/>
          <w:i w:val="0"/>
        </w:rPr>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234"/>
    </w:p>
    <w:p w14:paraId="05DBBBE5" w14:textId="3576530F" w:rsidR="004972D8" w:rsidRPr="00134FFA" w:rsidRDefault="004972D8" w:rsidP="004972D8">
      <w:pPr>
        <w:pStyle w:val="Heading4"/>
        <w:jc w:val="both"/>
      </w:pPr>
      <w:bookmarkStart w:id="235" w:name="_Toc175581157"/>
      <w:r>
        <w:t>5</w:t>
      </w:r>
      <w:r w:rsidRPr="00134FFA">
        <w:t>.</w:t>
      </w:r>
      <w:r w:rsidR="00654E0A">
        <w:t>15</w:t>
      </w:r>
      <w:r w:rsidRPr="00134FFA">
        <w:t>.3.1</w:t>
      </w:r>
      <w:r w:rsidRPr="00134FFA">
        <w:tab/>
        <w:t>Potential solution #1</w:t>
      </w:r>
      <w:r>
        <w:t xml:space="preserve"> </w:t>
      </w:r>
      <w:r w:rsidRPr="00CB3A5A">
        <w:t xml:space="preserve">Enhance the </w:t>
      </w:r>
      <w:r>
        <w:t>Intent IOC and IntentReport IOC</w:t>
      </w:r>
      <w:r w:rsidRPr="00CB3A5A">
        <w:t xml:space="preserve"> to support </w:t>
      </w:r>
      <w:r>
        <w:t>intent exploration</w:t>
      </w:r>
      <w:bookmarkEnd w:id="235"/>
      <w:r w:rsidRPr="00675CE2">
        <w:t xml:space="preserve"> </w:t>
      </w:r>
    </w:p>
    <w:p w14:paraId="59C3ED99" w14:textId="178C7878" w:rsidR="004972D8" w:rsidRDefault="004972D8" w:rsidP="004972D8">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exploring the </w:t>
      </w:r>
      <w:r>
        <w:rPr>
          <w:kern w:val="2"/>
          <w:szCs w:val="18"/>
          <w:lang w:eastAsia="zh-CN" w:bidi="ar-KW"/>
        </w:rPr>
        <w:t xml:space="preserve">best values </w:t>
      </w:r>
      <w:r w:rsidRPr="00613610">
        <w:rPr>
          <w:kern w:val="2"/>
          <w:szCs w:val="18"/>
          <w:lang w:eastAsia="zh-CN" w:bidi="ar-KW"/>
        </w:rPr>
        <w:t xml:space="preserve">that can be achieved for </w:t>
      </w:r>
      <w:r>
        <w:rPr>
          <w:kern w:val="2"/>
          <w:szCs w:val="18"/>
          <w:lang w:eastAsia="zh-CN" w:bidi="ar-KW"/>
        </w:rPr>
        <w:t xml:space="preserve">specific </w:t>
      </w:r>
      <w:r w:rsidRPr="00675CE2">
        <w:t>intent targets</w:t>
      </w:r>
      <w:r>
        <w:t xml:space="preserve"> and intent contexts</w:t>
      </w:r>
      <w:r>
        <w:rPr>
          <w:kern w:val="2"/>
          <w:szCs w:val="18"/>
          <w:lang w:eastAsia="zh-CN" w:bidi="ar-KW"/>
        </w:rPr>
        <w:t>. Following are the proposed enhancements</w:t>
      </w:r>
    </w:p>
    <w:p w14:paraId="4C7EE345"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1</w:t>
      </w:r>
      <w:r>
        <w:rPr>
          <w:kern w:val="2"/>
          <w:szCs w:val="18"/>
          <w:lang w:eastAsia="zh-CN" w:bidi="ar-KW"/>
        </w:rPr>
        <w:t xml:space="preserve"> </w:t>
      </w:r>
      <w:r w:rsidRPr="00F472E4">
        <w:rPr>
          <w:kern w:val="2"/>
          <w:szCs w:val="18"/>
          <w:lang w:eastAsia="zh-CN" w:bidi="ar-KW"/>
        </w:rPr>
        <w:t>Add following attribute</w:t>
      </w:r>
      <w:r>
        <w:rPr>
          <w:kern w:val="2"/>
          <w:szCs w:val="18"/>
          <w:lang w:eastAsia="zh-CN" w:bidi="ar-KW"/>
        </w:rPr>
        <w:t>s</w:t>
      </w:r>
      <w:r w:rsidRPr="00F472E4">
        <w:rPr>
          <w:kern w:val="2"/>
          <w:szCs w:val="18"/>
          <w:lang w:eastAsia="zh-CN" w:bidi="ar-KW"/>
        </w:rPr>
        <w:t xml:space="preserve"> in the existing</w:t>
      </w:r>
      <w:r>
        <w:rPr>
          <w:kern w:val="2"/>
          <w:szCs w:val="18"/>
          <w:lang w:eastAsia="zh-CN" w:bidi="ar-KW"/>
        </w:rPr>
        <w:t xml:space="preserve"> Intent IOC to support the intent exploration capability.</w:t>
      </w:r>
    </w:p>
    <w:p w14:paraId="3AE19BFE" w14:textId="77777777" w:rsidR="004972D8" w:rsidRDefault="004972D8" w:rsidP="004972D8">
      <w:pPr>
        <w:jc w:val="both"/>
        <w:rPr>
          <w:kern w:val="2"/>
          <w:szCs w:val="18"/>
          <w:lang w:eastAsia="zh-CN" w:bidi="ar-KW"/>
        </w:rPr>
      </w:pPr>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of the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the intent exploration </w:t>
      </w:r>
      <w:r>
        <w:t>capability</w:t>
      </w:r>
      <w:r>
        <w:rPr>
          <w:kern w:val="2"/>
          <w:szCs w:val="18"/>
          <w:lang w:eastAsia="zh-CN" w:bidi="ar-KW"/>
        </w:rPr>
        <w:t>.</w:t>
      </w:r>
    </w:p>
    <w:p w14:paraId="7C2A3583" w14:textId="77777777" w:rsidR="004972D8" w:rsidRPr="00613610" w:rsidRDefault="004972D8" w:rsidP="004972D8">
      <w:pPr>
        <w:ind w:left="568" w:firstLine="2"/>
        <w:jc w:val="both"/>
        <w:rPr>
          <w:kern w:val="2"/>
          <w:szCs w:val="18"/>
          <w:lang w:eastAsia="zh-CN" w:bidi="ar-KW"/>
        </w:rPr>
      </w:pPr>
      <w:r>
        <w:rPr>
          <w:kern w:val="2"/>
          <w:szCs w:val="18"/>
          <w:lang w:eastAsia="zh-CN" w:bidi="ar-KW"/>
        </w:rPr>
        <w:t>-</w:t>
      </w:r>
      <w:r>
        <w:rPr>
          <w:kern w:val="2"/>
          <w:szCs w:val="18"/>
          <w:lang w:eastAsia="zh-CN" w:bidi="ar-KW"/>
        </w:rPr>
        <w:tab/>
        <w:t xml:space="preserve">EXPLORE, it is used to represent MnS consumer’s requirements to </w:t>
      </w:r>
      <w:r w:rsidRPr="00613610">
        <w:rPr>
          <w:kern w:val="2"/>
          <w:szCs w:val="18"/>
          <w:lang w:eastAsia="zh-CN" w:bidi="ar-KW"/>
        </w:rPr>
        <w:t>explore t</w:t>
      </w:r>
      <w:r>
        <w:rPr>
          <w:kern w:val="2"/>
          <w:szCs w:val="18"/>
          <w:lang w:eastAsia="zh-CN" w:bidi="ar-KW"/>
        </w:rPr>
        <w:t>he best values</w:t>
      </w:r>
      <w:r w:rsidRPr="00613610">
        <w:rPr>
          <w:kern w:val="2"/>
          <w:szCs w:val="18"/>
          <w:lang w:eastAsia="zh-CN" w:bidi="ar-KW"/>
        </w:rPr>
        <w:t xml:space="preserve"> that can be achieved for </w:t>
      </w:r>
      <w:r>
        <w:rPr>
          <w:kern w:val="2"/>
          <w:szCs w:val="18"/>
          <w:lang w:eastAsia="zh-CN" w:bidi="ar-KW"/>
        </w:rPr>
        <w:t xml:space="preserve">a specific intent. In this scenario, the values for intent targets and contexts to be explored in the intent expressed by MnS consumer shall be set to NULL. </w:t>
      </w:r>
      <w:r w:rsidRPr="001C1848">
        <w:rPr>
          <w:kern w:val="2"/>
          <w:szCs w:val="18"/>
          <w:lang w:eastAsia="zh-CN" w:bidi="ar-KW"/>
        </w:rPr>
        <w:t>The expected network will not act on the</w:t>
      </w:r>
      <w:r>
        <w:rPr>
          <w:kern w:val="2"/>
          <w:szCs w:val="18"/>
          <w:lang w:eastAsia="zh-CN" w:bidi="ar-KW"/>
        </w:rPr>
        <w:t xml:space="preserve"> MnS consumer’s intent</w:t>
      </w:r>
      <w:r w:rsidRPr="001C1848">
        <w:rPr>
          <w:kern w:val="2"/>
          <w:szCs w:val="18"/>
          <w:lang w:eastAsia="zh-CN" w:bidi="ar-KW"/>
        </w:rPr>
        <w:t>.</w:t>
      </w:r>
    </w:p>
    <w:p w14:paraId="7A53E569" w14:textId="77777777" w:rsidR="004972D8" w:rsidRDefault="004972D8" w:rsidP="004972D8">
      <w:pPr>
        <w:ind w:left="568" w:firstLine="2"/>
        <w:jc w:val="both"/>
        <w:rPr>
          <w:kern w:val="2"/>
          <w:szCs w:val="18"/>
          <w:lang w:eastAsia="zh-CN" w:bidi="ar-KW"/>
        </w:rPr>
      </w:pPr>
      <w:r>
        <w:rPr>
          <w:kern w:val="2"/>
          <w:szCs w:val="18"/>
          <w:lang w:eastAsia="zh-CN" w:bidi="ar-KW"/>
        </w:rPr>
        <w:t>-</w:t>
      </w:r>
      <w:r>
        <w:rPr>
          <w:kern w:val="2"/>
          <w:szCs w:val="18"/>
          <w:lang w:eastAsia="zh-CN" w:bidi="ar-KW"/>
        </w:rPr>
        <w:tab/>
        <w:t>FU</w:t>
      </w:r>
      <w:r>
        <w:rPr>
          <w:rFonts w:hint="eastAsia"/>
          <w:kern w:val="2"/>
          <w:szCs w:val="18"/>
          <w:lang w:eastAsia="zh-CN" w:bidi="ar-KW"/>
        </w:rPr>
        <w:t>L</w:t>
      </w:r>
      <w:r>
        <w:rPr>
          <w:kern w:val="2"/>
          <w:szCs w:val="18"/>
          <w:lang w:eastAsia="zh-CN" w:bidi="ar-KW"/>
        </w:rPr>
        <w:t>FILMENT, it is used to represent MnS consumer’s requirements to fulfil corresponding intent expectation. In this scenario, the values for all intent targets and contexts in the intent expressed by MnS consumer needs to be specified.</w:t>
      </w:r>
    </w:p>
    <w:p w14:paraId="7F94F30A"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2</w:t>
      </w:r>
      <w:r>
        <w:rPr>
          <w:kern w:val="2"/>
          <w:szCs w:val="18"/>
          <w:lang w:eastAsia="zh-CN" w:bidi="ar-KW"/>
        </w:rPr>
        <w:t xml:space="preserve"> </w:t>
      </w:r>
      <w:r w:rsidRPr="00F472E4">
        <w:rPr>
          <w:kern w:val="2"/>
          <w:szCs w:val="18"/>
          <w:lang w:eastAsia="zh-CN" w:bidi="ar-KW"/>
        </w:rPr>
        <w:t xml:space="preserve">Add </w:t>
      </w:r>
      <w:r>
        <w:rPr>
          <w:kern w:val="2"/>
          <w:szCs w:val="18"/>
          <w:lang w:eastAsia="zh-CN" w:bidi="ar-KW"/>
        </w:rPr>
        <w:t xml:space="preserve">IntentExploreResult &lt;&lt;dataType&gt;&gt; as an attribute of IntentReport IOC to represent </w:t>
      </w:r>
      <w:r>
        <w:rPr>
          <w:lang w:eastAsia="zh-CN"/>
        </w:rPr>
        <w:t xml:space="preserve">the best values for one or multiple targets and contexts in an intent provided by MnS producer. </w:t>
      </w:r>
      <w:r>
        <w:rPr>
          <w:kern w:val="2"/>
          <w:szCs w:val="18"/>
          <w:lang w:eastAsia="zh-CN" w:bidi="ar-KW"/>
        </w:rPr>
        <w:t>IntentExploreResult &lt;&lt;dataType&gt;&gt; includes a list of ExpectationExporeResult(s) and each ExpectationExporeResult includes following attributes:</w:t>
      </w:r>
    </w:p>
    <w:p w14:paraId="103CB741" w14:textId="77777777" w:rsidR="004972D8" w:rsidRDefault="004972D8" w:rsidP="00275F2C">
      <w:pPr>
        <w:numPr>
          <w:ilvl w:val="0"/>
          <w:numId w:val="22"/>
        </w:numPr>
        <w:jc w:val="both"/>
        <w:rPr>
          <w:kern w:val="2"/>
          <w:szCs w:val="18"/>
          <w:lang w:eastAsia="zh-CN" w:bidi="ar-KW"/>
        </w:rPr>
      </w:pPr>
      <w:r>
        <w:rPr>
          <w:kern w:val="2"/>
          <w:szCs w:val="18"/>
          <w:lang w:eastAsia="zh-CN" w:bidi="ar-KW"/>
        </w:rPr>
        <w:t>ExpectationId</w:t>
      </w:r>
    </w:p>
    <w:p w14:paraId="044EEC65" w14:textId="77777777" w:rsidR="004972D8" w:rsidRDefault="004972D8" w:rsidP="004972D8">
      <w:pPr>
        <w:rPr>
          <w:lang w:eastAsia="zh-CN"/>
        </w:rPr>
      </w:pPr>
      <w:r>
        <w:rPr>
          <w:rFonts w:hint="eastAsia"/>
          <w:lang w:eastAsia="zh-CN"/>
        </w:rPr>
        <w:t>-</w:t>
      </w:r>
      <w:r>
        <w:rPr>
          <w:lang w:eastAsia="zh-CN"/>
        </w:rPr>
        <w:tab/>
        <w:t>List of recommended ExpectationTargets. Each ExpectationTarget include the TargetName, Target Condition and a recommended TargetValueRange.</w:t>
      </w:r>
    </w:p>
    <w:p w14:paraId="62CF7F82" w14:textId="77777777" w:rsidR="004972D8" w:rsidRPr="00B97DB7" w:rsidRDefault="004972D8" w:rsidP="004972D8">
      <w:pPr>
        <w:rPr>
          <w:lang w:eastAsia="zh-CN"/>
        </w:rPr>
      </w:pPr>
      <w:r>
        <w:rPr>
          <w:rFonts w:hint="eastAsia"/>
          <w:lang w:eastAsia="zh-CN"/>
        </w:rPr>
        <w:t>-</w:t>
      </w:r>
      <w:r>
        <w:rPr>
          <w:lang w:eastAsia="zh-CN"/>
        </w:rPr>
        <w:tab/>
        <w:t>List of recommended ExpectationContexts. Each ExpectationContexts include the ContextAttribute, Context Condition and a recommended ContextValueRange.</w:t>
      </w:r>
    </w:p>
    <w:p w14:paraId="4C5010DC" w14:textId="77777777" w:rsidR="004972D8" w:rsidRDefault="004972D8" w:rsidP="004972D8">
      <w:pPr>
        <w:jc w:val="both"/>
        <w:rPr>
          <w:kern w:val="2"/>
          <w:szCs w:val="18"/>
          <w:lang w:eastAsia="zh-CN" w:bidi="ar-KW"/>
        </w:rPr>
      </w:pPr>
      <w:r>
        <w:rPr>
          <w:rFonts w:hint="eastAsia"/>
          <w:kern w:val="2"/>
          <w:szCs w:val="18"/>
          <w:lang w:eastAsia="zh-CN" w:bidi="ar-KW"/>
        </w:rPr>
        <w:lastRenderedPageBreak/>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w:t>
      </w:r>
      <w:r>
        <w:t>e</w:t>
      </w:r>
      <w:r w:rsidRPr="00675CE2">
        <w:t xml:space="preserve">xploring the </w:t>
      </w:r>
      <w:r>
        <w:t xml:space="preserve">combination of </w:t>
      </w:r>
      <w:r w:rsidRPr="00675CE2">
        <w:t>best values that can be achieved for specific intent targets</w:t>
      </w:r>
      <w:r>
        <w:t xml:space="preserve"> and intent contexts in an intent</w:t>
      </w:r>
      <w:r>
        <w:rPr>
          <w:kern w:val="2"/>
          <w:szCs w:val="18"/>
          <w:lang w:eastAsia="zh-CN" w:bidi="ar-KW"/>
        </w:rPr>
        <w:t xml:space="preserve">. </w:t>
      </w:r>
    </w:p>
    <w:p w14:paraId="36A3ABF4" w14:textId="1CEE80AA" w:rsidR="004972D8" w:rsidRDefault="004972D8" w:rsidP="004972D8">
      <w:pPr>
        <w:jc w:val="center"/>
        <w:rPr>
          <w:noProof/>
        </w:rPr>
      </w:pPr>
      <w:r w:rsidRPr="00354E66">
        <w:rPr>
          <w:noProof/>
        </w:rPr>
        <w:drawing>
          <wp:inline distT="0" distB="0" distL="0" distR="0" wp14:anchorId="374BBCFB" wp14:editId="16736297">
            <wp:extent cx="6122035" cy="31369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3136900"/>
                    </a:xfrm>
                    <a:prstGeom prst="rect">
                      <a:avLst/>
                    </a:prstGeom>
                    <a:noFill/>
                    <a:ln>
                      <a:noFill/>
                    </a:ln>
                  </pic:spPr>
                </pic:pic>
              </a:graphicData>
            </a:graphic>
          </wp:inline>
        </w:drawing>
      </w:r>
    </w:p>
    <w:p w14:paraId="400875EC" w14:textId="6F38E35D" w:rsidR="004972D8" w:rsidRPr="009C181C" w:rsidRDefault="004972D8" w:rsidP="004972D8">
      <w:pPr>
        <w:jc w:val="center"/>
        <w:rPr>
          <w:kern w:val="2"/>
          <w:szCs w:val="18"/>
          <w:lang w:eastAsia="zh-CN" w:bidi="ar-KW"/>
        </w:rPr>
      </w:pPr>
      <w:r>
        <w:t>Figure 5</w:t>
      </w:r>
      <w:r w:rsidRPr="00134FFA">
        <w:t>.</w:t>
      </w:r>
      <w:r w:rsidR="00C4460D">
        <w:t>15</w:t>
      </w:r>
      <w:r w:rsidRPr="00134FFA">
        <w:t>.3.1</w:t>
      </w:r>
      <w:r>
        <w:t>-1</w:t>
      </w:r>
    </w:p>
    <w:p w14:paraId="1FA0C71D" w14:textId="74776B68" w:rsidR="004972D8" w:rsidRPr="005E3DBC" w:rsidRDefault="004972D8" w:rsidP="004972D8">
      <w:pPr>
        <w:pStyle w:val="Heading3"/>
        <w:rPr>
          <w:rStyle w:val="SubtleEmphasis"/>
          <w:i w:val="0"/>
        </w:rPr>
      </w:pPr>
      <w:bookmarkStart w:id="236" w:name="_Hlk161735455"/>
      <w:bookmarkStart w:id="237" w:name="_Toc175581158"/>
      <w:r w:rsidRPr="005E3DBC">
        <w:rPr>
          <w:rStyle w:val="SubtleEmphasis"/>
          <w:i w:val="0"/>
        </w:rPr>
        <w:t>5.</w:t>
      </w:r>
      <w:r w:rsidR="00654E0A">
        <w:rPr>
          <w:rStyle w:val="SubtleEmphasis"/>
          <w:i w:val="0"/>
        </w:rPr>
        <w:t>15</w:t>
      </w:r>
      <w:r w:rsidRPr="005E3DBC">
        <w:rPr>
          <w:rStyle w:val="SubtleEmphasis"/>
          <w:i w:val="0"/>
        </w:rPr>
        <w:t>.4 Evaluation of potential solutions</w:t>
      </w:r>
      <w:bookmarkEnd w:id="237"/>
    </w:p>
    <w:p w14:paraId="5D84FB74" w14:textId="77777777" w:rsidR="0026689E" w:rsidRDefault="0026689E" w:rsidP="0026689E">
      <w:pPr>
        <w:rPr>
          <w:lang w:eastAsia="zh-CN"/>
        </w:rPr>
      </w:pPr>
      <w:r w:rsidRPr="006873EE">
        <w:t>Only one potential solution is identified, which is feasible.</w:t>
      </w:r>
    </w:p>
    <w:bookmarkEnd w:id="236"/>
    <w:p w14:paraId="107A8524" w14:textId="77777777" w:rsidR="004454DA" w:rsidRDefault="004454DA" w:rsidP="00DB3D29">
      <w:pPr>
        <w:rPr>
          <w:iCs/>
        </w:rPr>
      </w:pPr>
    </w:p>
    <w:p w14:paraId="113C40CE" w14:textId="21D04D40" w:rsidR="00952050" w:rsidRPr="00952050" w:rsidRDefault="00AD222C" w:rsidP="00952050">
      <w:pPr>
        <w:pStyle w:val="Heading2"/>
      </w:pPr>
      <w:bookmarkStart w:id="238" w:name="_Toc175581159"/>
      <w:r w:rsidRPr="00952050">
        <w:t>5.</w:t>
      </w:r>
      <w:r w:rsidR="00A301B1">
        <w:t>16</w:t>
      </w:r>
      <w:r w:rsidRPr="00952050">
        <w:t xml:space="preserve"> Use case </w:t>
      </w:r>
      <w:r w:rsidR="00A301B1">
        <w:t>#16</w:t>
      </w:r>
      <w:r w:rsidRPr="00952050">
        <w:t>: Negotiation on fulfilment of intents</w:t>
      </w:r>
      <w:bookmarkEnd w:id="238"/>
    </w:p>
    <w:p w14:paraId="030E1843" w14:textId="7E2EA91F" w:rsidR="00AD222C" w:rsidRPr="00952050" w:rsidRDefault="00AD222C" w:rsidP="00952050">
      <w:pPr>
        <w:pStyle w:val="Heading3"/>
        <w:rPr>
          <w:sz w:val="36"/>
        </w:rPr>
      </w:pPr>
      <w:bookmarkStart w:id="239" w:name="_Toc175581160"/>
      <w:r>
        <w:t>5.</w:t>
      </w:r>
      <w:r w:rsidR="00654E0A">
        <w:t>16</w:t>
      </w:r>
      <w:r>
        <w:t>.1</w:t>
      </w:r>
      <w:r>
        <w:tab/>
      </w:r>
      <w:r>
        <w:tab/>
        <w:t>Description</w:t>
      </w:r>
      <w:bookmarkEnd w:id="239"/>
    </w:p>
    <w:p w14:paraId="7C10F693" w14:textId="77777777" w:rsidR="00783EC8" w:rsidRDefault="00783EC8" w:rsidP="00783EC8">
      <w:pPr>
        <w:rPr>
          <w:color w:val="000000" w:themeColor="text1"/>
          <w:lang w:eastAsia="zh-CN"/>
        </w:rPr>
      </w:pPr>
      <w:bookmarkStart w:id="240" w:name="_Hlk156475221"/>
      <w:r w:rsidRPr="002C25FA">
        <w:rPr>
          <w:color w:val="000000" w:themeColor="text1"/>
          <w:lang w:eastAsia="zh-CN"/>
        </w:rPr>
        <w:t>In TS 28.312 R18, the intent fulfilment feasibility check is already supported. When</w:t>
      </w:r>
      <w:r>
        <w:rPr>
          <w:color w:val="000000" w:themeColor="text1"/>
          <w:lang w:eastAsia="zh-CN"/>
        </w:rPr>
        <w:t xml:space="preserve"> an</w:t>
      </w:r>
      <w:r w:rsidRPr="002C25FA">
        <w:rPr>
          <w:color w:val="000000" w:themeColor="text1"/>
          <w:lang w:eastAsia="zh-CN"/>
        </w:rPr>
        <w:t xml:space="preserve">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t>
      </w:r>
    </w:p>
    <w:p w14:paraId="31D058A5" w14:textId="77777777" w:rsidR="00783EC8" w:rsidRPr="002C25FA" w:rsidRDefault="00783EC8" w:rsidP="00783EC8">
      <w:pPr>
        <w:jc w:val="both"/>
        <w:rPr>
          <w:color w:val="000000" w:themeColor="text1"/>
          <w:lang w:eastAsia="zh-CN"/>
        </w:rPr>
      </w:pPr>
      <w:r w:rsidRPr="002C25FA">
        <w:rPr>
          <w:color w:val="000000" w:themeColor="text1"/>
          <w:lang w:eastAsia="zh-CN"/>
        </w:rPr>
        <w:t>However, the MnS Producer cannot decide the content of</w:t>
      </w:r>
      <w:r>
        <w:rPr>
          <w:color w:val="000000" w:themeColor="text1"/>
          <w:lang w:eastAsia="zh-CN"/>
        </w:rPr>
        <w:t xml:space="preserve"> the</w:t>
      </w:r>
      <w:r w:rsidRPr="002C25FA">
        <w:rPr>
          <w:color w:val="000000" w:themeColor="text1"/>
          <w:lang w:eastAsia="zh-CN"/>
        </w:rPr>
        <w:t xml:space="preserve"> intent it receives</w:t>
      </w:r>
      <w:r>
        <w:rPr>
          <w:color w:val="000000" w:themeColor="text1"/>
          <w:lang w:eastAsia="zh-CN"/>
        </w:rPr>
        <w:t>,</w:t>
      </w:r>
      <w:r w:rsidRPr="002C25FA">
        <w:rPr>
          <w:color w:val="000000" w:themeColor="text1"/>
          <w:lang w:eastAsia="zh-CN"/>
        </w:rPr>
        <w:t xml:space="preserve"> and the MnS</w:t>
      </w:r>
      <w:r>
        <w:rPr>
          <w:color w:val="000000" w:themeColor="text1"/>
          <w:lang w:eastAsia="zh-CN"/>
        </w:rPr>
        <w:t xml:space="preserve"> Consumer may </w:t>
      </w:r>
      <w:r w:rsidRPr="002C25FA">
        <w:rPr>
          <w:color w:val="000000" w:themeColor="text1"/>
          <w:lang w:eastAsia="zh-CN"/>
        </w:rPr>
        <w:t>express a</w:t>
      </w:r>
      <w:r>
        <w:rPr>
          <w:color w:val="000000" w:themeColor="text1"/>
          <w:lang w:eastAsia="zh-CN"/>
        </w:rPr>
        <w:t xml:space="preserve"> feasible </w:t>
      </w:r>
      <w:r w:rsidRPr="002C25FA">
        <w:rPr>
          <w:color w:val="000000" w:themeColor="text1"/>
          <w:lang w:eastAsia="zh-CN"/>
        </w:rPr>
        <w:t>intent</w:t>
      </w:r>
      <w:r>
        <w:rPr>
          <w:color w:val="000000" w:themeColor="text1"/>
          <w:lang w:eastAsia="zh-CN"/>
        </w:rPr>
        <w:t>,</w:t>
      </w:r>
      <w:r w:rsidRPr="002C25FA">
        <w:rPr>
          <w:color w:val="000000" w:themeColor="text1"/>
          <w:lang w:eastAsia="zh-CN"/>
        </w:rPr>
        <w:t xml:space="preserve"> </w:t>
      </w:r>
      <w:r>
        <w:rPr>
          <w:color w:val="000000" w:themeColor="text1"/>
          <w:lang w:eastAsia="zh-CN"/>
        </w:rPr>
        <w:t xml:space="preserve">but the producer has multiple ways to </w:t>
      </w:r>
      <w:r w:rsidRPr="002C25FA">
        <w:rPr>
          <w:color w:val="000000" w:themeColor="text1"/>
          <w:lang w:eastAsia="zh-CN"/>
        </w:rPr>
        <w:t>fulfil</w:t>
      </w:r>
      <w:r>
        <w:rPr>
          <w:color w:val="000000" w:themeColor="text1"/>
          <w:lang w:eastAsia="zh-CN"/>
        </w:rPr>
        <w:t xml:space="preserve"> it</w:t>
      </w:r>
      <w:r w:rsidRPr="002C25FA">
        <w:rPr>
          <w:color w:val="000000" w:themeColor="text1"/>
          <w:lang w:eastAsia="zh-CN"/>
        </w:rPr>
        <w:t>.</w:t>
      </w:r>
      <w:r>
        <w:rPr>
          <w:color w:val="000000" w:themeColor="text1"/>
          <w:lang w:eastAsia="zh-CN"/>
        </w:rPr>
        <w:t xml:space="preserve"> </w:t>
      </w:r>
      <w:r w:rsidRPr="002C25FA">
        <w:rPr>
          <w:color w:val="000000" w:themeColor="text1"/>
          <w:lang w:eastAsia="zh-CN"/>
        </w:rPr>
        <w:t xml:space="preserve">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t>
      </w:r>
      <w:r>
        <w:rPr>
          <w:color w:val="000000" w:themeColor="text1"/>
          <w:lang w:eastAsia="zh-CN"/>
        </w:rPr>
        <w:t xml:space="preserve">on the possible impact of the selected solution by the Producer, which means that </w:t>
      </w:r>
      <w:r w:rsidRPr="00F41CCB">
        <w:rPr>
          <w:color w:val="000000" w:themeColor="text1"/>
          <w:lang w:eastAsia="zh-CN"/>
        </w:rPr>
        <w:t>negotiation with the MnS Consumer is necessary</w:t>
      </w:r>
      <w:r w:rsidRPr="002C25FA">
        <w:rPr>
          <w:color w:val="000000" w:themeColor="text1"/>
          <w:lang w:eastAsia="zh-CN"/>
        </w:rPr>
        <w:t xml:space="preserve">. </w:t>
      </w:r>
      <w:r>
        <w:rPr>
          <w:color w:val="000000" w:themeColor="text1"/>
          <w:lang w:eastAsia="zh-CN"/>
        </w:rPr>
        <w:t>In such cases, the MnS consumer and Mns producer may negotiate on the best way to fulfil the intent. For example,</w:t>
      </w:r>
      <w:r w:rsidRPr="002C25FA">
        <w:rPr>
          <w:color w:val="000000" w:themeColor="text1"/>
          <w:lang w:eastAsia="zh-CN"/>
        </w:rPr>
        <w:t xml:space="preserve"> th</w:t>
      </w:r>
      <w:r>
        <w:rPr>
          <w:color w:val="000000" w:themeColor="text1"/>
          <w:lang w:eastAsia="zh-CN"/>
        </w:rPr>
        <w:t>rough an</w:t>
      </w:r>
      <w:r w:rsidRPr="002C25FA">
        <w:rPr>
          <w:color w:val="000000" w:themeColor="text1"/>
          <w:lang w:eastAsia="zh-CN"/>
        </w:rPr>
        <w:t xml:space="preserve"> MnS capability enabl</w:t>
      </w:r>
      <w:r>
        <w:rPr>
          <w:color w:val="000000" w:themeColor="text1"/>
          <w:lang w:eastAsia="zh-CN"/>
        </w:rPr>
        <w:t>ing</w:t>
      </w:r>
      <w:r w:rsidRPr="002C25FA">
        <w:rPr>
          <w:color w:val="000000" w:themeColor="text1"/>
          <w:lang w:eastAsia="zh-CN"/>
        </w:rPr>
        <w:t xml:space="preserve"> the MnS producer to provide feedback (e.g., </w:t>
      </w:r>
      <w:r>
        <w:rPr>
          <w:color w:val="000000" w:themeColor="text1"/>
          <w:lang w:eastAsia="zh-CN"/>
        </w:rPr>
        <w:t>possible</w:t>
      </w:r>
      <w:r w:rsidRPr="002C25FA">
        <w:rPr>
          <w:color w:val="000000" w:themeColor="text1"/>
          <w:lang w:eastAsia="zh-CN"/>
        </w:rPr>
        <w:t xml:space="preserve"> solutions</w:t>
      </w:r>
      <w:r>
        <w:rPr>
          <w:color w:val="000000" w:themeColor="text1"/>
          <w:lang w:eastAsia="zh-CN"/>
        </w:rPr>
        <w:t>, possible outcomes,</w:t>
      </w:r>
      <w:r w:rsidRPr="002C25FA">
        <w:rPr>
          <w:color w:val="000000" w:themeColor="text1"/>
          <w:lang w:eastAsia="zh-CN"/>
        </w:rPr>
        <w:t xml:space="preserve"> and </w:t>
      </w:r>
      <w:r>
        <w:rPr>
          <w:color w:val="000000" w:themeColor="text1"/>
          <w:lang w:eastAsia="zh-CN"/>
        </w:rPr>
        <w:t>possible</w:t>
      </w:r>
      <w:r w:rsidRPr="002C25FA">
        <w:rPr>
          <w:color w:val="000000" w:themeColor="text1"/>
          <w:lang w:eastAsia="zh-CN"/>
        </w:rPr>
        <w:t xml:space="preserve"> impact</w:t>
      </w:r>
      <w:r>
        <w:rPr>
          <w:color w:val="000000" w:themeColor="text1"/>
          <w:lang w:eastAsia="zh-CN"/>
        </w:rPr>
        <w:t>s</w:t>
      </w:r>
      <w:r w:rsidRPr="002C25FA">
        <w:rPr>
          <w:color w:val="000000" w:themeColor="text1"/>
          <w:lang w:eastAsia="zh-CN"/>
        </w:rPr>
        <w:t xml:space="preserve">) </w:t>
      </w:r>
      <w:r>
        <w:rPr>
          <w:color w:val="000000" w:themeColor="text1"/>
          <w:lang w:eastAsia="zh-CN"/>
        </w:rPr>
        <w:t>to the Mns consumer</w:t>
      </w:r>
      <w:r w:rsidRPr="002C25FA">
        <w:rPr>
          <w:color w:val="000000" w:themeColor="text1"/>
          <w:lang w:eastAsia="zh-CN"/>
        </w:rPr>
        <w:t xml:space="preserve">  allow</w:t>
      </w:r>
      <w:r>
        <w:rPr>
          <w:color w:val="000000" w:themeColor="text1"/>
          <w:lang w:eastAsia="zh-CN"/>
        </w:rPr>
        <w:t>ing</w:t>
      </w:r>
      <w:r w:rsidRPr="002C25FA">
        <w:rPr>
          <w:color w:val="000000" w:themeColor="text1"/>
          <w:lang w:eastAsia="zh-CN"/>
        </w:rPr>
        <w:t xml:space="preserve"> the MnS </w:t>
      </w:r>
      <w:r>
        <w:rPr>
          <w:color w:val="000000" w:themeColor="text1"/>
          <w:lang w:eastAsia="zh-CN"/>
        </w:rPr>
        <w:t>c</w:t>
      </w:r>
      <w:r w:rsidRPr="002C25FA">
        <w:rPr>
          <w:color w:val="000000" w:themeColor="text1"/>
          <w:lang w:eastAsia="zh-CN"/>
        </w:rPr>
        <w:t xml:space="preserve">onsumer to </w:t>
      </w:r>
      <w:r>
        <w:rPr>
          <w:color w:val="000000" w:themeColor="text1"/>
          <w:lang w:eastAsia="zh-CN"/>
        </w:rPr>
        <w:t>select</w:t>
      </w:r>
      <w:r w:rsidRPr="002C25FA">
        <w:rPr>
          <w:color w:val="000000" w:themeColor="text1"/>
          <w:lang w:eastAsia="zh-CN"/>
        </w:rPr>
        <w:t xml:space="preserve"> the appropriate solution</w:t>
      </w:r>
      <w:r w:rsidRPr="009E0416">
        <w:rPr>
          <w:color w:val="000000" w:themeColor="text1"/>
          <w:lang w:eastAsia="zh-CN"/>
        </w:rPr>
        <w:t>.</w:t>
      </w:r>
    </w:p>
    <w:p w14:paraId="4EC578F6" w14:textId="77777777" w:rsidR="00AD222C" w:rsidRDefault="00AD222C" w:rsidP="00AD222C">
      <w:pPr>
        <w:spacing w:before="120" w:after="0" w:line="259" w:lineRule="auto"/>
      </w:pPr>
      <w:r>
        <w:t>There are multiple negotiations that can happen for an intent that is feasible, many of them employing interaction that are similar.</w:t>
      </w:r>
      <w:r w:rsidRPr="00BE5587">
        <w:t xml:space="preserve"> </w:t>
      </w:r>
    </w:p>
    <w:p w14:paraId="08BE5F2C" w14:textId="77777777" w:rsidR="00AD222C" w:rsidRPr="00BE5587" w:rsidRDefault="00AD222C" w:rsidP="00AD222C">
      <w:pPr>
        <w:spacing w:before="120" w:after="0" w:line="259" w:lineRule="auto"/>
      </w:pPr>
      <w:r>
        <w:t>Note: although some of these may be applicable during the feasibility check process, they are considered part of intent negotiations and not part of feasibility checking.</w:t>
      </w:r>
    </w:p>
    <w:p w14:paraId="0A55D163" w14:textId="26E34F92" w:rsidR="00AD222C" w:rsidRPr="00637327" w:rsidRDefault="00992C78" w:rsidP="00395EEE">
      <w:pPr>
        <w:pStyle w:val="Heading4"/>
      </w:pPr>
      <w:bookmarkStart w:id="241" w:name="_Toc175581161"/>
      <w:r>
        <w:lastRenderedPageBreak/>
        <w:t>5</w:t>
      </w:r>
      <w:r w:rsidR="00AD222C">
        <w:t>.</w:t>
      </w:r>
      <w:r>
        <w:t>16</w:t>
      </w:r>
      <w:r w:rsidR="00AD222C">
        <w:t>.1</w:t>
      </w:r>
      <w:r w:rsidR="00585AEE">
        <w:t>.1</w:t>
      </w:r>
      <w:r w:rsidR="00AD222C">
        <w:tab/>
      </w:r>
      <w:r w:rsidR="00AD222C" w:rsidRPr="00450CAA">
        <w:t xml:space="preserve">Checking </w:t>
      </w:r>
      <w:r w:rsidR="00AD222C">
        <w:t>for fulfillable</w:t>
      </w:r>
      <w:r w:rsidR="00AD222C" w:rsidRPr="00450CAA">
        <w:t xml:space="preserve"> outcomes</w:t>
      </w:r>
      <w:bookmarkEnd w:id="241"/>
      <w:r w:rsidR="00AD222C">
        <w:t xml:space="preserve"> </w:t>
      </w:r>
    </w:p>
    <w:p w14:paraId="194E717F" w14:textId="797064A9" w:rsidR="00AD222C" w:rsidRDefault="00AD222C" w:rsidP="00AD222C">
      <w:pPr>
        <w:rPr>
          <w:lang w:val="en-US"/>
        </w:rPr>
      </w:pPr>
      <w:r>
        <w:rPr>
          <w:lang w:val="en-US"/>
        </w:rPr>
        <w:t>The MnS consumer</w:t>
      </w:r>
      <w:r w:rsidRPr="007D0880">
        <w:rPr>
          <w:lang w:val="en-US"/>
        </w:rPr>
        <w:t xml:space="preserve"> wants to </w:t>
      </w:r>
      <w:r>
        <w:rPr>
          <w:lang w:val="en-US"/>
        </w:rPr>
        <w:t xml:space="preserve">know the possible fulfillable outcomes for a given intent. </w:t>
      </w:r>
      <w:r w:rsidRPr="00C63489">
        <w:rPr>
          <w:lang w:val="en-US"/>
        </w:rPr>
        <w:t>The MnS consumer creates an intent that should be evaluated by the MnS producer be see what the MnS producer can deliver.</w:t>
      </w:r>
    </w:p>
    <w:p w14:paraId="7164E741" w14:textId="77777777" w:rsidR="00AD222C" w:rsidRDefault="00AD222C" w:rsidP="00AD222C">
      <w:pPr>
        <w:jc w:val="center"/>
      </w:pPr>
      <w:r>
        <w:rPr>
          <w:noProof/>
        </w:rPr>
        <w:drawing>
          <wp:inline distT="0" distB="0" distL="0" distR="0" wp14:anchorId="1A682B2A" wp14:editId="294C9E42">
            <wp:extent cx="4980940" cy="1000125"/>
            <wp:effectExtent l="0" t="0" r="0" b="9525"/>
            <wp:docPr id="3981123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236" name="Picture 1"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p>
    <w:p w14:paraId="4708ABD0" w14:textId="14440F0F" w:rsidR="00AD222C" w:rsidRDefault="00AD222C" w:rsidP="00AD222C">
      <w:pPr>
        <w:jc w:val="center"/>
      </w:pPr>
      <w:r>
        <w:rPr>
          <w:lang w:val="en-US"/>
        </w:rPr>
        <w:t xml:space="preserve">Figure </w:t>
      </w:r>
      <w:r w:rsidR="00C4460D">
        <w:rPr>
          <w:lang w:val="en-US"/>
        </w:rPr>
        <w:t>5</w:t>
      </w:r>
      <w:r>
        <w:rPr>
          <w:lang w:val="en-US"/>
        </w:rPr>
        <w:t>.1</w:t>
      </w:r>
      <w:r w:rsidR="00C4460D">
        <w:rPr>
          <w:lang w:val="en-US"/>
        </w:rPr>
        <w:t>6</w:t>
      </w:r>
      <w:r>
        <w:rPr>
          <w:lang w:val="en-US"/>
        </w:rPr>
        <w:t>.</w:t>
      </w:r>
      <w:r w:rsidR="00C6649A">
        <w:rPr>
          <w:lang w:val="en-US"/>
        </w:rPr>
        <w:t>1.1</w:t>
      </w:r>
      <w:r>
        <w:rPr>
          <w:lang w:val="en-US"/>
        </w:rPr>
        <w:t>-1: MnS consumer</w:t>
      </w:r>
      <w:r w:rsidRPr="007D0880">
        <w:rPr>
          <w:lang w:val="en-US"/>
        </w:rPr>
        <w:t xml:space="preserve"> </w:t>
      </w:r>
      <w:r>
        <w:rPr>
          <w:lang w:val="en-US"/>
        </w:rPr>
        <w:t>requests and receives a list of fulfillable</w:t>
      </w:r>
      <w:r w:rsidRPr="004521BB">
        <w:rPr>
          <w:lang w:val="en-US"/>
        </w:rPr>
        <w:t xml:space="preserve"> outcomes on an intent.</w:t>
      </w:r>
    </w:p>
    <w:p w14:paraId="32B42680" w14:textId="12027FEE" w:rsidR="00AD222C" w:rsidRDefault="00AD222C" w:rsidP="00AD222C">
      <w:pPr>
        <w:spacing w:after="160" w:line="259" w:lineRule="auto"/>
        <w:contextualSpacing/>
      </w:pPr>
      <w:r w:rsidRPr="00C63489">
        <w:rPr>
          <w:lang w:val="en-US"/>
        </w:rPr>
        <w:t xml:space="preserve">Subsequently, the MnS producer </w:t>
      </w:r>
      <w:r w:rsidRPr="003D0EF4">
        <w:rPr>
          <w:lang w:val="en-US"/>
        </w:rPr>
        <w:t xml:space="preserve">provides a report indicating what is </w:t>
      </w:r>
      <w:r>
        <w:rPr>
          <w:lang w:val="en-US"/>
        </w:rPr>
        <w:t>fulfillable</w:t>
      </w:r>
      <w:r w:rsidRPr="003D0EF4">
        <w:rPr>
          <w:lang w:val="en-US"/>
        </w:rPr>
        <w:t xml:space="preserve"> for each intent aspect (intentExpectation and expectationTarget) within that intent.</w:t>
      </w:r>
      <w:r>
        <w:t xml:space="preserve"> Since different fulfillable outcomes may have different impacts, the report should include the relative impacts of each outcome. </w:t>
      </w:r>
    </w:p>
    <w:p w14:paraId="4435D178" w14:textId="77777777" w:rsidR="00AD222C" w:rsidRDefault="00AD222C" w:rsidP="00AD222C">
      <w:pPr>
        <w:spacing w:after="160" w:line="259" w:lineRule="auto"/>
        <w:contextualSpacing/>
        <w:rPr>
          <w:lang w:val="en-US"/>
        </w:rPr>
      </w:pPr>
    </w:p>
    <w:p w14:paraId="5FB1C1AF" w14:textId="653B1504" w:rsidR="00AD222C" w:rsidRPr="00637327" w:rsidRDefault="00585AEE" w:rsidP="00395EEE">
      <w:pPr>
        <w:pStyle w:val="Heading4"/>
      </w:pPr>
      <w:bookmarkStart w:id="242" w:name="_Toc175581162"/>
      <w:r>
        <w:t>5</w:t>
      </w:r>
      <w:r w:rsidR="00AD222C">
        <w:t>.</w:t>
      </w:r>
      <w:r>
        <w:t>16</w:t>
      </w:r>
      <w:r w:rsidR="00AD222C">
        <w:t>.</w:t>
      </w:r>
      <w:r>
        <w:t>1.</w:t>
      </w:r>
      <w:r w:rsidR="00AD222C">
        <w:t>2</w:t>
      </w:r>
      <w:r w:rsidR="00AD222C">
        <w:tab/>
      </w:r>
      <w:r w:rsidR="00AD222C" w:rsidRPr="00450CAA">
        <w:t xml:space="preserve">Checking </w:t>
      </w:r>
      <w:r w:rsidR="00AD222C">
        <w:t xml:space="preserve">for best possible </w:t>
      </w:r>
      <w:r w:rsidR="00AD222C" w:rsidRPr="00450CAA">
        <w:t>outcome</w:t>
      </w:r>
      <w:r w:rsidR="00AD222C">
        <w:t xml:space="preserve"> </w:t>
      </w:r>
      <w:r w:rsidR="00AD222C" w:rsidRPr="00187F0D">
        <w:t xml:space="preserve">on </w:t>
      </w:r>
      <w:r w:rsidR="00AD222C">
        <w:t xml:space="preserve">an </w:t>
      </w:r>
      <w:r w:rsidR="00AD222C" w:rsidRPr="00187F0D">
        <w:t>intent, intent expectation</w:t>
      </w:r>
      <w:r w:rsidR="00AD222C">
        <w:t>,</w:t>
      </w:r>
      <w:r w:rsidR="00AD222C" w:rsidRPr="00187F0D">
        <w:t xml:space="preserve"> or expectation target</w:t>
      </w:r>
      <w:bookmarkEnd w:id="242"/>
    </w:p>
    <w:p w14:paraId="41602F4A" w14:textId="77777777" w:rsidR="00AD222C" w:rsidRPr="005409DD" w:rsidRDefault="00AD222C" w:rsidP="00AD222C">
      <w:pPr>
        <w:rPr>
          <w:lang w:val="en-US"/>
        </w:rPr>
      </w:pPr>
      <w:r>
        <w:rPr>
          <w:lang w:val="en-US"/>
        </w:rPr>
        <w:t>The MnS consumer</w:t>
      </w:r>
      <w:r w:rsidRPr="007D0880">
        <w:rPr>
          <w:lang w:val="en-US"/>
        </w:rPr>
        <w:t xml:space="preserve"> wants to </w:t>
      </w:r>
      <w:r>
        <w:rPr>
          <w:lang w:val="en-US"/>
        </w:rPr>
        <w:t>know the best possible outcome for a given intent or intent expectation</w:t>
      </w:r>
      <w:r w:rsidRPr="002B6B69">
        <w:rPr>
          <w:lang w:val="en-US"/>
        </w:rPr>
        <w:t xml:space="preserve"> </w:t>
      </w:r>
      <w:r>
        <w:rPr>
          <w:lang w:val="en-US"/>
        </w:rPr>
        <w:t>or expectation</w:t>
      </w:r>
      <w:r w:rsidRPr="002B6B69">
        <w:rPr>
          <w:lang w:val="en-US"/>
        </w:rPr>
        <w:t xml:space="preserve"> </w:t>
      </w:r>
      <w:r>
        <w:rPr>
          <w:lang w:val="en-US"/>
        </w:rPr>
        <w:t>target. This could be prior to or during fulfilment.</w:t>
      </w:r>
    </w:p>
    <w:p w14:paraId="2203061F" w14:textId="77777777" w:rsidR="00AD222C" w:rsidRDefault="00AD222C" w:rsidP="00A17482">
      <w:pPr>
        <w:pStyle w:val="PlantUMLImg"/>
      </w:pPr>
      <w:r>
        <w:rPr>
          <w:noProof/>
        </w:rPr>
        <w:drawing>
          <wp:inline distT="0" distB="0" distL="0" distR="0" wp14:anchorId="7B60260F" wp14:editId="32A116B8">
            <wp:extent cx="4980940" cy="1243965"/>
            <wp:effectExtent l="0" t="0" r="0" b="0"/>
            <wp:docPr id="501245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p>
    <w:p w14:paraId="690E9DBD" w14:textId="062101FE" w:rsidR="00AD222C" w:rsidRDefault="00AD222C" w:rsidP="00C6649A">
      <w:pPr>
        <w:ind w:left="284" w:firstLine="284"/>
        <w:jc w:val="center"/>
      </w:pPr>
      <w:r>
        <w:rPr>
          <w:lang w:val="en-US"/>
        </w:rPr>
        <w:t xml:space="preserve">Figure </w:t>
      </w:r>
      <w:r w:rsidR="00C6649A">
        <w:rPr>
          <w:lang w:val="en-US"/>
        </w:rPr>
        <w:t>5</w:t>
      </w:r>
      <w:r>
        <w:rPr>
          <w:lang w:val="en-US"/>
        </w:rPr>
        <w:t>.1</w:t>
      </w:r>
      <w:r w:rsidR="00C6649A">
        <w:rPr>
          <w:lang w:val="en-US"/>
        </w:rPr>
        <w:t>6</w:t>
      </w:r>
      <w:r>
        <w:rPr>
          <w:lang w:val="en-US"/>
        </w:rPr>
        <w:t>.</w:t>
      </w:r>
      <w:r w:rsidR="00C6649A">
        <w:rPr>
          <w:lang w:val="en-US"/>
        </w:rPr>
        <w:t>1.2</w:t>
      </w:r>
      <w:r>
        <w:rPr>
          <w:lang w:val="en-US"/>
        </w:rPr>
        <w:t>-</w:t>
      </w:r>
      <w:r w:rsidR="00C6649A">
        <w:rPr>
          <w:lang w:val="en-US"/>
        </w:rPr>
        <w:t>1</w:t>
      </w:r>
      <w:r>
        <w:rPr>
          <w:lang w:val="en-US"/>
        </w:rPr>
        <w:t xml:space="preserve">: </w:t>
      </w:r>
      <w:r w:rsidRPr="003655BE">
        <w:rPr>
          <w:lang w:val="en-US"/>
        </w:rPr>
        <w:t xml:space="preserve">Checking for best possible outcome on </w:t>
      </w:r>
      <w:r>
        <w:rPr>
          <w:lang w:val="en-US"/>
        </w:rPr>
        <w:t>intent or intent expectation or</w:t>
      </w:r>
      <w:r w:rsidRPr="003655BE">
        <w:rPr>
          <w:lang w:val="en-US"/>
        </w:rPr>
        <w:t xml:space="preserve"> </w:t>
      </w:r>
      <w:r>
        <w:rPr>
          <w:lang w:val="en-US"/>
        </w:rPr>
        <w:t>expectation target</w:t>
      </w:r>
      <w:r w:rsidR="007E5026">
        <w:rPr>
          <w:lang w:val="en-US"/>
        </w:rPr>
        <w:t>.</w:t>
      </w:r>
    </w:p>
    <w:p w14:paraId="70C64AA0" w14:textId="77777777" w:rsidR="00AD222C" w:rsidRDefault="00AD222C" w:rsidP="00AD222C">
      <w:pPr>
        <w:rPr>
          <w:lang w:val="en-US"/>
        </w:rPr>
      </w:pPr>
      <w:r w:rsidRPr="00C63489">
        <w:rPr>
          <w:lang w:val="en-US"/>
        </w:rPr>
        <w:t>The MnS consumer creates an intent that should be evaluated by the MnS producer</w:t>
      </w:r>
      <w:r>
        <w:rPr>
          <w:lang w:val="en-US"/>
        </w:rPr>
        <w:t xml:space="preserve"> with a request to provide the best possible outcome. </w:t>
      </w:r>
      <w:r w:rsidRPr="00C63489">
        <w:rPr>
          <w:lang w:val="en-US"/>
        </w:rPr>
        <w:t xml:space="preserve">Subsequently, the MnS producer </w:t>
      </w:r>
      <w:r w:rsidRPr="003D0EF4">
        <w:rPr>
          <w:lang w:val="en-US"/>
        </w:rPr>
        <w:t xml:space="preserve">provides a report indicating </w:t>
      </w:r>
      <w:r>
        <w:rPr>
          <w:lang w:val="en-US"/>
        </w:rPr>
        <w:t>that best possible outcome. The best possible outcome is defined as follows:</w:t>
      </w:r>
    </w:p>
    <w:p w14:paraId="0229DCB5" w14:textId="77777777" w:rsidR="00AD222C" w:rsidRDefault="00AD222C" w:rsidP="00275F2C">
      <w:pPr>
        <w:pStyle w:val="ListParagraph"/>
        <w:numPr>
          <w:ilvl w:val="0"/>
          <w:numId w:val="23"/>
        </w:numPr>
        <w:rPr>
          <w:lang w:val="en-US"/>
        </w:rPr>
      </w:pPr>
      <w:r>
        <w:rPr>
          <w:lang w:val="en-US"/>
        </w:rPr>
        <w:t>The request is to evaluate an intent with only 1 expectation target:  The best possible outcome is the best value on that expectation target that does not adversely affect other aspects of the network.</w:t>
      </w:r>
    </w:p>
    <w:p w14:paraId="1B04B38B" w14:textId="77777777" w:rsidR="00AD222C" w:rsidRDefault="00AD222C" w:rsidP="00275F2C">
      <w:pPr>
        <w:pStyle w:val="ListParagraph"/>
        <w:numPr>
          <w:ilvl w:val="0"/>
          <w:numId w:val="23"/>
        </w:numPr>
        <w:rPr>
          <w:lang w:val="en-US"/>
        </w:rPr>
      </w:pPr>
      <w:r>
        <w:rPr>
          <w:lang w:val="en-US"/>
        </w:rPr>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p>
    <w:p w14:paraId="1E68A049" w14:textId="77777777" w:rsidR="00AD222C" w:rsidRPr="00561024" w:rsidRDefault="00AD222C" w:rsidP="00275F2C">
      <w:pPr>
        <w:pStyle w:val="ListParagraph"/>
        <w:numPr>
          <w:ilvl w:val="0"/>
          <w:numId w:val="23"/>
        </w:numPr>
        <w:rPr>
          <w:lang w:val="en-US"/>
        </w:rPr>
      </w:pPr>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p>
    <w:p w14:paraId="2ED9D142" w14:textId="77777777" w:rsidR="00AD222C" w:rsidRDefault="00AD222C" w:rsidP="00AD222C">
      <w:pPr>
        <w:spacing w:after="160" w:line="259" w:lineRule="auto"/>
        <w:contextualSpacing/>
        <w:rPr>
          <w:lang w:val="en-US"/>
        </w:rPr>
      </w:pPr>
      <w:r w:rsidRPr="003D0EF4">
        <w:rPr>
          <w:lang w:val="en-US"/>
        </w:rPr>
        <w:t xml:space="preserve">The MnS producer should support an </w:t>
      </w:r>
      <w:r>
        <w:rPr>
          <w:lang w:val="en-US"/>
        </w:rPr>
        <w:t>fulfillable</w:t>
      </w:r>
      <w:r w:rsidRPr="003D0EF4">
        <w:rPr>
          <w:lang w:val="en-US"/>
        </w:rPr>
        <w:t xml:space="preserve"> outcomes report that lists the </w:t>
      </w:r>
      <w:r>
        <w:rPr>
          <w:lang w:val="en-US"/>
        </w:rPr>
        <w:t>fulfillable</w:t>
      </w:r>
      <w:r w:rsidRPr="003D0EF4">
        <w:rPr>
          <w:lang w:val="en-US"/>
        </w:rPr>
        <w:t xml:space="preserve"> outcomes for </w:t>
      </w:r>
      <w:r>
        <w:rPr>
          <w:lang w:val="en-US"/>
        </w:rPr>
        <w:t xml:space="preserve">any of the three scenarios, the report including </w:t>
      </w:r>
      <w:r>
        <w:t>the related impact on other targets in the intent or on other metrics and contexts</w:t>
      </w:r>
      <w:r w:rsidRPr="003D0EF4">
        <w:rPr>
          <w:lang w:val="en-US"/>
        </w:rPr>
        <w:t xml:space="preserve">. </w:t>
      </w:r>
    </w:p>
    <w:p w14:paraId="753DA86A" w14:textId="77777777" w:rsidR="00AD222C" w:rsidRPr="00A228C7" w:rsidRDefault="00AD222C" w:rsidP="00AD222C">
      <w:pPr>
        <w:spacing w:after="160" w:line="259" w:lineRule="auto"/>
        <w:contextualSpacing/>
      </w:pPr>
    </w:p>
    <w:p w14:paraId="5972E9BC" w14:textId="6FDD5252" w:rsidR="00AD222C" w:rsidRPr="00637327" w:rsidRDefault="00585AEE" w:rsidP="00395EEE">
      <w:pPr>
        <w:pStyle w:val="Heading4"/>
      </w:pPr>
      <w:bookmarkStart w:id="243" w:name="_Toc175581163"/>
      <w:r>
        <w:t>5</w:t>
      </w:r>
      <w:r w:rsidR="00AD222C">
        <w:t>.</w:t>
      </w:r>
      <w:r>
        <w:t>16.1</w:t>
      </w:r>
      <w:r w:rsidR="00AD222C">
        <w:t>.3</w:t>
      </w:r>
      <w:r w:rsidR="00AD222C">
        <w:tab/>
      </w:r>
      <w:r w:rsidR="00AD222C" w:rsidRPr="00614A98">
        <w:t xml:space="preserve">MnS producer to </w:t>
      </w:r>
      <w:bookmarkStart w:id="244" w:name="_Hlk166074076"/>
      <w:r w:rsidR="00AD222C">
        <w:t>recommend</w:t>
      </w:r>
      <w:bookmarkEnd w:id="244"/>
      <w:r w:rsidR="00AD222C" w:rsidRPr="00614A98">
        <w:t xml:space="preserve"> </w:t>
      </w:r>
      <w:r w:rsidR="00AD222C">
        <w:t>fulfillable</w:t>
      </w:r>
      <w:r w:rsidR="00AD222C" w:rsidRPr="00614A98">
        <w:t xml:space="preserve"> intent </w:t>
      </w:r>
      <w:r w:rsidR="00AD222C">
        <w:t>targets and contexts</w:t>
      </w:r>
      <w:bookmarkEnd w:id="243"/>
    </w:p>
    <w:p w14:paraId="287DBB9F" w14:textId="77777777" w:rsidR="00AD222C" w:rsidRDefault="00AD222C" w:rsidP="00AD222C">
      <w:pPr>
        <w:rPr>
          <w:lang w:val="en-US"/>
        </w:rPr>
      </w:pPr>
      <w:r>
        <w:rPr>
          <w:lang w:val="en-US"/>
        </w:rPr>
        <w:t>The MnS consumer</w:t>
      </w:r>
      <w:r w:rsidRPr="007D0880">
        <w:rPr>
          <w:lang w:val="en-US"/>
        </w:rPr>
        <w:t xml:space="preserve"> wants to </w:t>
      </w:r>
      <w:r>
        <w:rPr>
          <w:lang w:val="en-US"/>
        </w:rPr>
        <w:t xml:space="preserve">know what the MnS producer recommends what to be applied for particular intent characteristics. </w:t>
      </w:r>
      <w:r w:rsidRPr="00C63489">
        <w:rPr>
          <w:lang w:val="en-US"/>
        </w:rPr>
        <w:t xml:space="preserve">The MnS consumer creates an intent and asks the MnS producer to recommend what changes </w:t>
      </w:r>
      <w:r>
        <w:rPr>
          <w:lang w:val="en-US"/>
        </w:rPr>
        <w:t>c</w:t>
      </w:r>
      <w:r w:rsidRPr="00C63489">
        <w:rPr>
          <w:lang w:val="en-US"/>
        </w:rPr>
        <w:t xml:space="preserve">ould be </w:t>
      </w:r>
      <w:r w:rsidRPr="00C63489">
        <w:rPr>
          <w:lang w:val="en-US"/>
        </w:rPr>
        <w:lastRenderedPageBreak/>
        <w:t xml:space="preserve">made to the intent or other intents to make the intent </w:t>
      </w:r>
      <w:r>
        <w:rPr>
          <w:lang w:val="en-US"/>
        </w:rPr>
        <w:t>fulfillable (Figure 3.2.1-1)</w:t>
      </w:r>
      <w:r w:rsidRPr="00C63489">
        <w:rPr>
          <w:lang w:val="en-US"/>
        </w:rPr>
        <w:t xml:space="preserve">. </w:t>
      </w:r>
      <w:r>
        <w:rPr>
          <w:lang w:val="en-US"/>
        </w:rPr>
        <w:t>Alternatively, t</w:t>
      </w:r>
      <w:r w:rsidRPr="00C63489">
        <w:rPr>
          <w:lang w:val="en-US"/>
        </w:rPr>
        <w:t>he</w:t>
      </w:r>
      <w:r>
        <w:rPr>
          <w:lang w:val="en-US"/>
        </w:rPr>
        <w:t xml:space="preserve"> MnS producer has attempted to fulfil the intent and indicated that it cannot be fulfilled, so the</w:t>
      </w:r>
      <w:r w:rsidRPr="00C63489">
        <w:rPr>
          <w:lang w:val="en-US"/>
        </w:rPr>
        <w:t xml:space="preserve"> MnS consumer asks the MnS producer to recommend what changes </w:t>
      </w:r>
      <w:r>
        <w:rPr>
          <w:lang w:val="en-US"/>
        </w:rPr>
        <w:t>c</w:t>
      </w:r>
      <w:r w:rsidRPr="00C63489">
        <w:rPr>
          <w:lang w:val="en-US"/>
        </w:rPr>
        <w:t xml:space="preserve">ould be made to the intent or other intents to make the intent </w:t>
      </w:r>
      <w:r>
        <w:rPr>
          <w:lang w:val="en-US"/>
        </w:rPr>
        <w:t>fulfillable</w:t>
      </w:r>
      <w:r w:rsidRPr="00C63489">
        <w:rPr>
          <w:lang w:val="en-US"/>
        </w:rPr>
        <w:t>.</w:t>
      </w:r>
    </w:p>
    <w:p w14:paraId="7A9392EF" w14:textId="77777777" w:rsidR="00AD222C" w:rsidRDefault="00AD222C" w:rsidP="00AD222C">
      <w:pPr>
        <w:jc w:val="center"/>
      </w:pPr>
      <w:r>
        <w:rPr>
          <w:noProof/>
        </w:rPr>
        <w:drawing>
          <wp:inline distT="0" distB="0" distL="0" distR="0" wp14:anchorId="68F161B0" wp14:editId="0F3D9CC5">
            <wp:extent cx="5029835" cy="1274445"/>
            <wp:effectExtent l="0" t="0" r="0" b="1905"/>
            <wp:docPr id="70496782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67824" name="Picture 3" descr="A black background with a black squa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p>
    <w:p w14:paraId="0A78C24E" w14:textId="18B0B541"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-1: Enabling the MnS consumer </w:t>
      </w:r>
      <w:r w:rsidRPr="004E25EF">
        <w:rPr>
          <w:lang w:val="en-US"/>
        </w:rPr>
        <w:t xml:space="preserve">to </w:t>
      </w:r>
      <w:r>
        <w:rPr>
          <w:lang w:val="en-US"/>
        </w:rPr>
        <w:t>request and receive a recommendation on the fulfillable</w:t>
      </w:r>
      <w:r w:rsidRPr="004E25EF">
        <w:rPr>
          <w:lang w:val="en-US"/>
        </w:rPr>
        <w:t xml:space="preserve"> intent </w:t>
      </w:r>
      <w:r>
        <w:rPr>
          <w:lang w:val="en-US"/>
        </w:rPr>
        <w:t>propertie</w:t>
      </w:r>
      <w:r w:rsidRPr="004E25EF">
        <w:rPr>
          <w:lang w:val="en-US"/>
        </w:rPr>
        <w:t>s</w:t>
      </w:r>
      <w:r>
        <w:rPr>
          <w:lang w:val="en-US"/>
        </w:rPr>
        <w:t xml:space="preserve"> prior to fulfilment</w:t>
      </w:r>
      <w:r w:rsidRPr="004E25EF">
        <w:rPr>
          <w:lang w:val="en-US"/>
        </w:rPr>
        <w:t>.</w:t>
      </w:r>
    </w:p>
    <w:p w14:paraId="55C2D7F7" w14:textId="77777777" w:rsidR="00AD222C" w:rsidRDefault="00AD222C" w:rsidP="00AD222C">
      <w:pPr>
        <w:jc w:val="center"/>
      </w:pPr>
      <w:r>
        <w:rPr>
          <w:noProof/>
        </w:rPr>
        <w:drawing>
          <wp:inline distT="0" distB="0" distL="0" distR="0" wp14:anchorId="49B3E065" wp14:editId="14B470B0">
            <wp:extent cx="4980940" cy="1152525"/>
            <wp:effectExtent l="0" t="0" r="0" b="9525"/>
            <wp:docPr id="608070489"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70489" name="Picture 4"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p>
    <w:p w14:paraId="2EE41053" w14:textId="29D5541B"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-2: Enabling the </w:t>
      </w:r>
      <w:r w:rsidRPr="004E25EF">
        <w:rPr>
          <w:lang w:val="en-US"/>
        </w:rPr>
        <w:t xml:space="preserve">MnS producer to </w:t>
      </w:r>
      <w:r>
        <w:rPr>
          <w:lang w:val="en-US"/>
        </w:rPr>
        <w:t>recommend</w:t>
      </w:r>
      <w:r w:rsidRPr="004E25EF">
        <w:rPr>
          <w:lang w:val="en-US"/>
        </w:rPr>
        <w:t xml:space="preserve"> </w:t>
      </w:r>
      <w:r>
        <w:rPr>
          <w:lang w:val="en-US"/>
        </w:rPr>
        <w:t>to the MnS consumer a set of fulfillable</w:t>
      </w:r>
      <w:r w:rsidRPr="004E25EF">
        <w:rPr>
          <w:lang w:val="en-US"/>
        </w:rPr>
        <w:t xml:space="preserve"> intent </w:t>
      </w:r>
      <w:r>
        <w:rPr>
          <w:lang w:val="en-US"/>
        </w:rPr>
        <w:t>propertie</w:t>
      </w:r>
      <w:r w:rsidRPr="004E25EF">
        <w:rPr>
          <w:lang w:val="en-US"/>
        </w:rPr>
        <w:t>s</w:t>
      </w:r>
      <w:r>
        <w:rPr>
          <w:lang w:val="en-US"/>
        </w:rPr>
        <w:t xml:space="preserve"> in case of inability to fulfil an intent</w:t>
      </w:r>
      <w:r w:rsidRPr="004E25EF">
        <w:rPr>
          <w:lang w:val="en-US"/>
        </w:rPr>
        <w:t>.</w:t>
      </w:r>
    </w:p>
    <w:p w14:paraId="7E5301B6" w14:textId="77777777" w:rsidR="00AD222C" w:rsidRDefault="00AD222C" w:rsidP="00AD222C">
      <w:pPr>
        <w:spacing w:after="160" w:line="259" w:lineRule="auto"/>
        <w:contextualSpacing/>
        <w:rPr>
          <w:lang w:val="en-US"/>
        </w:rPr>
      </w:pPr>
      <w:r w:rsidRPr="00C63489">
        <w:rPr>
          <w:lang w:val="en-US"/>
        </w:rPr>
        <w:t xml:space="preserve">Subsequently, the MnS producer </w:t>
      </w:r>
      <w:r w:rsidRPr="003D0EF4">
        <w:rPr>
          <w:lang w:val="en-US"/>
        </w:rPr>
        <w:t xml:space="preserve">provides a (intent modification recommendation) report indicating the changes to be applied to the intent to make the intent </w:t>
      </w:r>
      <w:r>
        <w:rPr>
          <w:lang w:val="en-US"/>
        </w:rPr>
        <w:t>fulfillable</w:t>
      </w:r>
      <w:r w:rsidRPr="003D0EF4" w:rsidDel="004521BB">
        <w:rPr>
          <w:lang w:val="en-US"/>
        </w:rPr>
        <w:t>.</w:t>
      </w:r>
      <w:r>
        <w:t xml:space="preserve"> </w:t>
      </w:r>
      <w:r w:rsidRPr="003D0EF4">
        <w:rPr>
          <w:lang w:val="en-US"/>
        </w:rPr>
        <w:t>The MnS producer should support a recommended</w:t>
      </w:r>
      <w:r>
        <w:rPr>
          <w:lang w:val="en-US"/>
        </w:rPr>
        <w:t>-</w:t>
      </w:r>
      <w:r w:rsidRPr="003D0EF4">
        <w:rPr>
          <w:lang w:val="en-US"/>
        </w:rPr>
        <w:t xml:space="preserve">changes report that lists the proposed candidate changes to each </w:t>
      </w:r>
      <w:r>
        <w:rPr>
          <w:lang w:val="en-US"/>
        </w:rPr>
        <w:t>unfulfillable</w:t>
      </w:r>
      <w:r w:rsidRPr="003D0EF4" w:rsidDel="004521BB">
        <w:rPr>
          <w:lang w:val="en-US"/>
        </w:rPr>
        <w:t xml:space="preserve"> </w:t>
      </w:r>
      <w:r w:rsidRPr="003D0EF4">
        <w:rPr>
          <w:lang w:val="en-US"/>
        </w:rPr>
        <w:t xml:space="preserve">target within an </w:t>
      </w:r>
      <w:r>
        <w:rPr>
          <w:lang w:val="en-US"/>
        </w:rPr>
        <w:t>unfulfillable</w:t>
      </w:r>
      <w:r w:rsidRPr="003D0EF4" w:rsidDel="004521BB">
        <w:rPr>
          <w:lang w:val="en-US"/>
        </w:rPr>
        <w:t xml:space="preserve"> </w:t>
      </w:r>
      <w:r w:rsidRPr="003D0EF4">
        <w:rPr>
          <w:lang w:val="en-US"/>
        </w:rPr>
        <w:t>expectation.</w:t>
      </w:r>
    </w:p>
    <w:p w14:paraId="5175A0D9" w14:textId="77777777" w:rsidR="00AD222C" w:rsidRDefault="00AD222C" w:rsidP="00AD222C">
      <w:pPr>
        <w:spacing w:after="160" w:line="259" w:lineRule="auto"/>
        <w:contextualSpacing/>
        <w:rPr>
          <w:lang w:val="en-US"/>
        </w:rPr>
      </w:pPr>
      <w:bookmarkStart w:id="245" w:name="_Hlk164247146"/>
      <w:r>
        <w:rPr>
          <w:lang w:val="en-US"/>
        </w:rPr>
        <w:t>Note: the nature of the report and what can be included if FFS</w:t>
      </w:r>
    </w:p>
    <w:bookmarkEnd w:id="245"/>
    <w:p w14:paraId="28A876E1" w14:textId="77777777" w:rsidR="00AD222C" w:rsidRDefault="00AD222C" w:rsidP="00AD222C">
      <w:pPr>
        <w:spacing w:after="0"/>
        <w:rPr>
          <w:rFonts w:ascii="Arial" w:hAnsi="Arial"/>
          <w:sz w:val="28"/>
          <w:szCs w:val="16"/>
        </w:rPr>
      </w:pPr>
    </w:p>
    <w:p w14:paraId="61E56B9B" w14:textId="76007484" w:rsidR="00AD222C" w:rsidRPr="00637327" w:rsidRDefault="00585AEE" w:rsidP="00395EEE">
      <w:pPr>
        <w:pStyle w:val="Heading4"/>
      </w:pPr>
      <w:bookmarkStart w:id="246" w:name="_Toc175581164"/>
      <w:r>
        <w:t>5</w:t>
      </w:r>
      <w:r w:rsidR="00AD222C">
        <w:t>.</w:t>
      </w:r>
      <w:r>
        <w:t>16</w:t>
      </w:r>
      <w:r w:rsidR="00AD222C">
        <w:t>.</w:t>
      </w:r>
      <w:r>
        <w:t>1.</w:t>
      </w:r>
      <w:r w:rsidR="00AD222C">
        <w:t>4</w:t>
      </w:r>
      <w:r w:rsidR="00AD222C">
        <w:tab/>
        <w:t xml:space="preserve">MnS consumer advises on </w:t>
      </w:r>
      <w:r w:rsidR="00AD222C" w:rsidRPr="00450CAA">
        <w:t xml:space="preserve">preferred </w:t>
      </w:r>
      <w:r w:rsidR="00AD222C" w:rsidRPr="00A86AFB">
        <w:t>alternatives</w:t>
      </w:r>
      <w:bookmarkEnd w:id="246"/>
      <w:r w:rsidR="00AD222C">
        <w:t xml:space="preserve"> </w:t>
      </w:r>
    </w:p>
    <w:p w14:paraId="395DF94B" w14:textId="77777777" w:rsidR="00AD222C" w:rsidRDefault="00AD222C" w:rsidP="00AD222C">
      <w:pPr>
        <w:rPr>
          <w:lang w:val="en-US"/>
        </w:rPr>
      </w:pPr>
      <w:r>
        <w:rPr>
          <w:lang w:val="en-US"/>
        </w:rPr>
        <w:t>The MnS consumer wants an intent fulfilled. The intent is feasible, but the MnS producer has multiple alternatives related to fulfilling the intent. The MnS producer wants the MnS consumer to advise on their (the MnS consumer’s) preference among these alternatives.</w:t>
      </w:r>
    </w:p>
    <w:p w14:paraId="65317FDF" w14:textId="77777777" w:rsidR="00AD222C" w:rsidRDefault="00AD222C" w:rsidP="00AD222C">
      <w:pPr>
        <w:rPr>
          <w:lang w:val="en-US"/>
        </w:rPr>
      </w:pPr>
      <w:r w:rsidRPr="0071741E">
        <w:rPr>
          <w:b/>
          <w:bCs/>
          <w:lang w:val="en-US"/>
        </w:rPr>
        <w:t>Note 1:</w:t>
      </w:r>
      <w:r>
        <w:rPr>
          <w:lang w:val="en-US"/>
        </w:rPr>
        <w:t xml:space="preserve"> </w:t>
      </w:r>
      <w:r>
        <w:t xml:space="preserve">An alternative is the combination a set of expectation target values that the MnS producer can achieve together with their (expected) impacts on the network (objects). E.g. for an expectation target on energy consumption, the impact may include which cells could be deactivated, or which other intents (e.g. coverage related intents) could be affected. </w:t>
      </w:r>
    </w:p>
    <w:p w14:paraId="37036EBF" w14:textId="77777777" w:rsidR="00AD222C" w:rsidRDefault="00AD222C" w:rsidP="00AD222C">
      <w:pPr>
        <w:jc w:val="center"/>
        <w:rPr>
          <w:lang w:val="en-US"/>
        </w:rPr>
      </w:pPr>
      <w:r>
        <w:rPr>
          <w:noProof/>
          <w:lang w:val="en-US"/>
        </w:rPr>
        <w:drawing>
          <wp:inline distT="0" distB="0" distL="0" distR="0" wp14:anchorId="6953DC4A" wp14:editId="5136E03E">
            <wp:extent cx="5712460" cy="1432560"/>
            <wp:effectExtent l="0" t="0" r="0" b="0"/>
            <wp:docPr id="21472537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p>
    <w:p w14:paraId="19BC5BF9" w14:textId="05AD9EFF"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w:t>
      </w:r>
      <w:r w:rsidR="00FB1AD2">
        <w:rPr>
          <w:lang w:val="en-US"/>
        </w:rPr>
        <w:t>1.4</w:t>
      </w:r>
      <w:r>
        <w:rPr>
          <w:lang w:val="en-US"/>
        </w:rPr>
        <w:t xml:space="preserve">-1: </w:t>
      </w:r>
      <w:r w:rsidRPr="004E25EF">
        <w:rPr>
          <w:lang w:val="en-US"/>
        </w:rPr>
        <w:t>MnS consumer advise</w:t>
      </w:r>
      <w:r>
        <w:rPr>
          <w:lang w:val="en-US"/>
        </w:rPr>
        <w:t>s</w:t>
      </w:r>
      <w:r w:rsidRPr="004E25EF">
        <w:rPr>
          <w:lang w:val="en-US"/>
        </w:rPr>
        <w:t xml:space="preserve"> the MnS producer on the preferen</w:t>
      </w:r>
      <w:r>
        <w:rPr>
          <w:lang w:val="en-US"/>
        </w:rPr>
        <w:t xml:space="preserve">ces among </w:t>
      </w:r>
      <w:r w:rsidRPr="004E25EF">
        <w:rPr>
          <w:lang w:val="en-US"/>
        </w:rPr>
        <w:t xml:space="preserve">alternatives </w:t>
      </w:r>
      <w:r>
        <w:rPr>
          <w:lang w:val="en-US"/>
        </w:rPr>
        <w:t xml:space="preserve">at the </w:t>
      </w:r>
      <w:r w:rsidRPr="004E25EF">
        <w:rPr>
          <w:lang w:val="en-US"/>
        </w:rPr>
        <w:t>Mn</w:t>
      </w:r>
      <w:r>
        <w:rPr>
          <w:lang w:val="en-US"/>
        </w:rPr>
        <w:t>S</w:t>
      </w:r>
      <w:r w:rsidRPr="004E25EF">
        <w:rPr>
          <w:lang w:val="en-US"/>
        </w:rPr>
        <w:t xml:space="preserve"> producer</w:t>
      </w:r>
      <w:r>
        <w:rPr>
          <w:lang w:val="en-US"/>
        </w:rPr>
        <w:t>.</w:t>
      </w:r>
    </w:p>
    <w:p w14:paraId="6A2116FA" w14:textId="77777777" w:rsidR="00AD222C" w:rsidRDefault="00AD222C" w:rsidP="00AD222C">
      <w:pPr>
        <w:spacing w:after="160" w:line="259" w:lineRule="auto"/>
        <w:contextualSpacing/>
        <w:rPr>
          <w:lang w:val="en-US"/>
        </w:rPr>
      </w:pPr>
      <w:r>
        <w:rPr>
          <w:lang w:val="en-US"/>
        </w:rPr>
        <w:t>After t</w:t>
      </w:r>
      <w:r w:rsidRPr="00C63489">
        <w:rPr>
          <w:lang w:val="en-US"/>
        </w:rPr>
        <w:t>he MnS consumer creates a</w:t>
      </w:r>
      <w:r>
        <w:rPr>
          <w:lang w:val="en-US"/>
        </w:rPr>
        <w:t xml:space="preserve">n </w:t>
      </w:r>
      <w:r w:rsidRPr="00C63489">
        <w:rPr>
          <w:lang w:val="en-US"/>
        </w:rPr>
        <w:t xml:space="preserve">intent </w:t>
      </w:r>
      <w:r>
        <w:rPr>
          <w:lang w:val="en-US"/>
        </w:rPr>
        <w:t>to be fulfilled, t</w:t>
      </w:r>
      <w:r w:rsidRPr="00C63489">
        <w:rPr>
          <w:lang w:val="en-US"/>
        </w:rPr>
        <w:t>he</w:t>
      </w:r>
      <w:r>
        <w:rPr>
          <w:lang w:val="en-US"/>
        </w:rPr>
        <w:t xml:space="preserve"> </w:t>
      </w:r>
      <w:r w:rsidRPr="00C63489">
        <w:rPr>
          <w:lang w:val="en-US"/>
        </w:rPr>
        <w:t xml:space="preserve">MnS producer </w:t>
      </w:r>
      <w:r>
        <w:rPr>
          <w:lang w:val="en-US"/>
        </w:rPr>
        <w:t>determines that there are multiple alternatives, so the MnS producer and provides a report to the MnS consumer so that the MnS consumer may help chose the best alternative.</w:t>
      </w:r>
    </w:p>
    <w:p w14:paraId="127B6584" w14:textId="77777777" w:rsidR="00AD222C" w:rsidRDefault="00AD222C" w:rsidP="00AD222C">
      <w:pPr>
        <w:spacing w:after="160" w:line="259" w:lineRule="auto"/>
        <w:contextualSpacing/>
        <w:rPr>
          <w:lang w:val="en-US"/>
        </w:rPr>
      </w:pPr>
    </w:p>
    <w:p w14:paraId="22F233A0" w14:textId="77777777" w:rsidR="00AD222C" w:rsidRDefault="00AD222C" w:rsidP="00AD222C">
      <w:pPr>
        <w:spacing w:after="160" w:line="259" w:lineRule="auto"/>
        <w:contextualSpacing/>
        <w:rPr>
          <w:lang w:val="en-US"/>
        </w:rPr>
      </w:pPr>
      <w:r>
        <w:rPr>
          <w:lang w:val="en-US"/>
        </w:rPr>
        <w:t>The report to the MnS consumer may include:</w:t>
      </w:r>
    </w:p>
    <w:p w14:paraId="40B33D38" w14:textId="77777777" w:rsidR="00AD222C" w:rsidRPr="007054CC" w:rsidRDefault="00AD222C" w:rsidP="00275F2C">
      <w:pPr>
        <w:pStyle w:val="ListParagraph"/>
        <w:numPr>
          <w:ilvl w:val="0"/>
          <w:numId w:val="23"/>
        </w:numPr>
        <w:spacing w:after="160" w:line="259" w:lineRule="auto"/>
        <w:contextualSpacing/>
      </w:pPr>
      <w:r>
        <w:rPr>
          <w:lang w:val="en-US"/>
        </w:rPr>
        <w:lastRenderedPageBreak/>
        <w:t xml:space="preserve">the list of available/fulfillable expectation target values  that the </w:t>
      </w:r>
      <w:r w:rsidRPr="00C63489">
        <w:rPr>
          <w:lang w:val="en-US"/>
        </w:rPr>
        <w:t xml:space="preserve">MnS producer </w:t>
      </w:r>
      <w:r>
        <w:rPr>
          <w:lang w:val="en-US"/>
        </w:rPr>
        <w:t>is able to apply/achieve.</w:t>
      </w:r>
    </w:p>
    <w:p w14:paraId="37405ABF" w14:textId="77777777" w:rsidR="00AD222C" w:rsidRDefault="00AD222C" w:rsidP="00275F2C">
      <w:pPr>
        <w:pStyle w:val="ListParagraph"/>
        <w:numPr>
          <w:ilvl w:val="0"/>
          <w:numId w:val="23"/>
        </w:numPr>
        <w:rPr>
          <w:lang w:val="en-US"/>
        </w:rPr>
      </w:pPr>
      <w:r>
        <w:rPr>
          <w:lang w:val="en-US"/>
        </w:rPr>
        <w:t>The expected relative impacts of the different alternatives – on aspects of the submitted intent or other intents and intent expectations.</w:t>
      </w:r>
    </w:p>
    <w:p w14:paraId="3AE61D37" w14:textId="77777777" w:rsidR="00AD222C" w:rsidRPr="00E3392F" w:rsidRDefault="00AD222C" w:rsidP="00275F2C">
      <w:pPr>
        <w:pStyle w:val="ListParagraph"/>
        <w:numPr>
          <w:ilvl w:val="0"/>
          <w:numId w:val="23"/>
        </w:numPr>
        <w:spacing w:after="160" w:line="259" w:lineRule="auto"/>
        <w:contextualSpacing/>
      </w:pPr>
      <w:r>
        <w:rPr>
          <w:lang w:val="en-US"/>
        </w:rPr>
        <w:t xml:space="preserve">A request to the MnS consumer to select one among the alternatives. </w:t>
      </w:r>
    </w:p>
    <w:p w14:paraId="28FB99EE" w14:textId="77777777" w:rsidR="00AD222C" w:rsidRDefault="00AD222C" w:rsidP="00AD222C">
      <w:pPr>
        <w:spacing w:after="160" w:line="259" w:lineRule="auto"/>
        <w:contextualSpacing/>
      </w:pPr>
      <w:r w:rsidRPr="00C63489">
        <w:rPr>
          <w:lang w:val="en-US"/>
        </w:rPr>
        <w:t xml:space="preserve">Given the alternatives, </w:t>
      </w:r>
      <w:r>
        <w:rPr>
          <w:lang w:val="en-US"/>
        </w:rPr>
        <w:t>t</w:t>
      </w:r>
      <w:r w:rsidRPr="00C63489">
        <w:rPr>
          <w:lang w:val="en-US"/>
        </w:rPr>
        <w:t>he MnS consumer</w:t>
      </w:r>
      <w:r>
        <w:rPr>
          <w:lang w:val="en-US"/>
        </w:rPr>
        <w:t xml:space="preserve"> takes one or both of the two actions,</w:t>
      </w:r>
    </w:p>
    <w:p w14:paraId="574CF5DC" w14:textId="77777777" w:rsidR="00AD222C" w:rsidRDefault="00AD222C" w:rsidP="00275F2C">
      <w:pPr>
        <w:pStyle w:val="ListParagraph"/>
        <w:numPr>
          <w:ilvl w:val="0"/>
          <w:numId w:val="23"/>
        </w:numPr>
        <w:spacing w:after="160" w:line="259" w:lineRule="auto"/>
        <w:contextualSpacing/>
      </w:pPr>
      <w:r>
        <w:rPr>
          <w:lang w:val="en-US"/>
        </w:rPr>
        <w:t>Chooses and indicates the preferred alternative.</w:t>
      </w:r>
    </w:p>
    <w:p w14:paraId="3E80CDD1" w14:textId="77777777" w:rsidR="00AD222C" w:rsidRPr="00FD17BF" w:rsidRDefault="00AD222C" w:rsidP="00275F2C">
      <w:pPr>
        <w:pStyle w:val="ListParagraph"/>
        <w:numPr>
          <w:ilvl w:val="0"/>
          <w:numId w:val="23"/>
        </w:numPr>
        <w:spacing w:after="160" w:line="259" w:lineRule="auto"/>
        <w:contextualSpacing/>
      </w:pPr>
      <w:r>
        <w:rPr>
          <w:lang w:val="en-US"/>
        </w:rPr>
        <w:t xml:space="preserve">Defines the relative importance of their expectation Targets so that the MnS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p>
    <w:p w14:paraId="6E649D0B" w14:textId="77777777" w:rsidR="00AD222C" w:rsidRPr="005409DD" w:rsidRDefault="00AD222C" w:rsidP="00AD222C">
      <w:pPr>
        <w:spacing w:after="160" w:line="259" w:lineRule="auto"/>
        <w:contextualSpacing/>
      </w:pPr>
    </w:p>
    <w:p w14:paraId="24E9B233" w14:textId="1231A3F7" w:rsidR="00AD222C" w:rsidRPr="00637327" w:rsidRDefault="00585AEE" w:rsidP="00395EEE">
      <w:pPr>
        <w:pStyle w:val="Heading4"/>
      </w:pPr>
      <w:bookmarkStart w:id="247" w:name="_Toc175581165"/>
      <w:r>
        <w:t>5</w:t>
      </w:r>
      <w:r w:rsidR="00AD222C">
        <w:t>.</w:t>
      </w:r>
      <w:r>
        <w:t>16.1</w:t>
      </w:r>
      <w:r w:rsidR="00AD222C">
        <w:t>.5</w:t>
      </w:r>
      <w:r w:rsidR="00AD222C">
        <w:tab/>
        <w:t>MnS producer requests for extra information to be used to select another alternative post initial fulfilment</w:t>
      </w:r>
      <w:bookmarkEnd w:id="247"/>
    </w:p>
    <w:p w14:paraId="3466041A" w14:textId="5197E89F" w:rsidR="00AD222C" w:rsidRDefault="00AD222C" w:rsidP="00AD222C">
      <w:pPr>
        <w:rPr>
          <w:lang w:val="en-US"/>
        </w:rPr>
      </w:pPr>
      <w:r>
        <w:rPr>
          <w:lang w:val="en-US"/>
        </w:rPr>
        <w:t>The MnS consumer wants an intent fulfilled and the MnS producer has multiple alternatives related to fulfilling the intent. After t</w:t>
      </w:r>
      <w:r w:rsidRPr="00C63489">
        <w:rPr>
          <w:lang w:val="en-US"/>
        </w:rPr>
        <w:t>he MnS consumer creates a</w:t>
      </w:r>
      <w:r>
        <w:rPr>
          <w:lang w:val="en-US"/>
        </w:rPr>
        <w:t xml:space="preserve">n </w:t>
      </w:r>
      <w:r w:rsidRPr="00C63489">
        <w:rPr>
          <w:lang w:val="en-US"/>
        </w:rPr>
        <w:t xml:space="preserve">intent </w:t>
      </w:r>
      <w:r>
        <w:rPr>
          <w:lang w:val="en-US"/>
        </w:rPr>
        <w:t xml:space="preserve">to be fulfilled, the MnS producer </w:t>
      </w:r>
      <w:r w:rsidRPr="0079246A">
        <w:rPr>
          <w:lang w:val="en-US"/>
        </w:rPr>
        <w:t xml:space="preserve">independently choses the alternative to be applied. But on realizing that they cannot achieve better outcomes, MnS producer allows the MnS consumer to provide extra information that guarantee better satisfaction (see Figure </w:t>
      </w:r>
      <w:r w:rsidR="00B52E05">
        <w:rPr>
          <w:lang w:val="en-US"/>
        </w:rPr>
        <w:t>5</w:t>
      </w:r>
      <w:r w:rsidRPr="0079246A">
        <w:rPr>
          <w:lang w:val="en-US"/>
        </w:rPr>
        <w:t>.</w:t>
      </w:r>
      <w:r w:rsidR="00B52E05">
        <w:rPr>
          <w:lang w:val="en-US"/>
        </w:rPr>
        <w:t>16</w:t>
      </w:r>
      <w:r w:rsidRPr="0079246A">
        <w:rPr>
          <w:lang w:val="en-US"/>
        </w:rPr>
        <w:t>.</w:t>
      </w:r>
      <w:r w:rsidR="00B52E05">
        <w:rPr>
          <w:lang w:val="en-US"/>
        </w:rPr>
        <w:t>1.</w:t>
      </w:r>
      <w:r w:rsidRPr="0079246A">
        <w:rPr>
          <w:lang w:val="en-US"/>
        </w:rPr>
        <w:t>5-</w:t>
      </w:r>
      <w:r w:rsidR="00B02DED">
        <w:rPr>
          <w:lang w:val="en-US"/>
        </w:rPr>
        <w:t>1</w:t>
      </w:r>
      <w:r w:rsidRPr="0079246A">
        <w:rPr>
          <w:lang w:val="en-US"/>
        </w:rPr>
        <w:t xml:space="preserve">). The MnS producer reports the fulfillment outcomes (imperfect fulfillment) and indicates to the MnS consumer that if the MnS consumer is unsatisfied with the outcomes, the MnS consumer should provide extra information to help select a better alternative. </w:t>
      </w:r>
    </w:p>
    <w:p w14:paraId="48B82E6A" w14:textId="77777777" w:rsidR="00AD222C" w:rsidRDefault="00AD222C" w:rsidP="00AD222C">
      <w:pPr>
        <w:rPr>
          <w:lang w:val="en-US"/>
        </w:rPr>
      </w:pPr>
      <w:r>
        <w:rPr>
          <w:lang w:val="en-US"/>
        </w:rPr>
        <w:t>The report to the MnS consumer may include one or more of the following:</w:t>
      </w:r>
    </w:p>
    <w:p w14:paraId="5CD97199" w14:textId="77777777" w:rsidR="00AD222C" w:rsidRDefault="00AD222C" w:rsidP="00275F2C">
      <w:pPr>
        <w:pStyle w:val="ListParagraph"/>
        <w:numPr>
          <w:ilvl w:val="0"/>
          <w:numId w:val="23"/>
        </w:numPr>
        <w:rPr>
          <w:lang w:val="en-US"/>
        </w:rPr>
      </w:pPr>
      <w:r>
        <w:rPr>
          <w:lang w:val="en-US"/>
        </w:rPr>
        <w:t>The list of available/</w:t>
      </w:r>
      <w:r w:rsidRPr="00386E96">
        <w:rPr>
          <w:lang w:val="en-US"/>
        </w:rPr>
        <w:t xml:space="preserve"> </w:t>
      </w:r>
      <w:r>
        <w:rPr>
          <w:lang w:val="en-US"/>
        </w:rPr>
        <w:t>fulfillable expectation target values which can guide the MnS consumer when providing the preference policy.</w:t>
      </w:r>
    </w:p>
    <w:p w14:paraId="1CE7D34D" w14:textId="77777777" w:rsidR="00AD222C" w:rsidRDefault="00AD222C" w:rsidP="00275F2C">
      <w:pPr>
        <w:pStyle w:val="ListParagraph"/>
        <w:numPr>
          <w:ilvl w:val="0"/>
          <w:numId w:val="23"/>
        </w:numPr>
        <w:rPr>
          <w:lang w:val="en-US"/>
        </w:rPr>
      </w:pPr>
      <w:r>
        <w:rPr>
          <w:lang w:val="en-US"/>
        </w:rPr>
        <w:t>The relative impacts of the different alternatives – on the submitted intent or on other intents and intent expectations or on the network.</w:t>
      </w:r>
    </w:p>
    <w:p w14:paraId="04A1E6DA" w14:textId="77777777" w:rsidR="00AD222C" w:rsidRPr="007054CC" w:rsidRDefault="00AD222C" w:rsidP="00275F2C">
      <w:pPr>
        <w:pStyle w:val="ListParagraph"/>
        <w:numPr>
          <w:ilvl w:val="0"/>
          <w:numId w:val="23"/>
        </w:numPr>
        <w:rPr>
          <w:lang w:val="en-US"/>
        </w:rPr>
      </w:pPr>
      <w:r>
        <w:rPr>
          <w:lang w:val="en-US"/>
        </w:rPr>
        <w:t>A request to evaluate the fulfilment and provide information that could help improve fulfilment.</w:t>
      </w:r>
    </w:p>
    <w:p w14:paraId="5221DD4F" w14:textId="77777777" w:rsidR="00AD222C" w:rsidRDefault="00AD222C" w:rsidP="00AD222C">
      <w:pPr>
        <w:rPr>
          <w:lang w:val="en-US"/>
        </w:rPr>
      </w:pPr>
      <w:r>
        <w:rPr>
          <w:lang w:val="en-US"/>
        </w:rPr>
        <w:t>The extra information provided by the MnS consumer may be one or more of the following:</w:t>
      </w:r>
    </w:p>
    <w:p w14:paraId="78340EAA" w14:textId="77777777" w:rsidR="00AD222C" w:rsidRDefault="00AD222C" w:rsidP="00275F2C">
      <w:pPr>
        <w:pStyle w:val="ListParagraph"/>
        <w:numPr>
          <w:ilvl w:val="0"/>
          <w:numId w:val="23"/>
        </w:numPr>
        <w:rPr>
          <w:lang w:val="en-US"/>
        </w:rPr>
      </w:pPr>
      <w:r>
        <w:rPr>
          <w:lang w:val="en-US"/>
        </w:rPr>
        <w:t>A Binary indication that they accept the provided fulfillment or that they do not accept, and another alternative should be tried.</w:t>
      </w:r>
    </w:p>
    <w:p w14:paraId="00239057" w14:textId="77777777" w:rsidR="00AD222C" w:rsidRDefault="00AD222C" w:rsidP="00275F2C">
      <w:pPr>
        <w:pStyle w:val="ListParagraph"/>
        <w:numPr>
          <w:ilvl w:val="0"/>
          <w:numId w:val="23"/>
        </w:numPr>
        <w:rPr>
          <w:lang w:val="en-US"/>
        </w:rPr>
      </w:pPr>
      <w:r>
        <w:rPr>
          <w:lang w:val="en-US"/>
        </w:rPr>
        <w:t>A</w:t>
      </w:r>
      <w:r w:rsidRPr="0032330A">
        <w:rPr>
          <w:lang w:val="en-US"/>
        </w:rPr>
        <w:t xml:space="preserve"> utility function indicat</w:t>
      </w:r>
      <w:r>
        <w:rPr>
          <w:lang w:val="en-US"/>
        </w:rPr>
        <w:t>ing</w:t>
      </w:r>
      <w:r w:rsidRPr="0032330A">
        <w:rPr>
          <w:lang w:val="en-US"/>
        </w:rPr>
        <w:t xml:space="preserve"> the MnS consumer’s relative </w:t>
      </w:r>
      <w:r>
        <w:rPr>
          <w:lang w:val="en-US"/>
        </w:rPr>
        <w:t xml:space="preserve">benefits </w:t>
      </w:r>
      <w:r w:rsidRPr="0032330A">
        <w:rPr>
          <w:lang w:val="en-US"/>
        </w:rPr>
        <w:t xml:space="preserve">of their expectation Targets. The </w:t>
      </w:r>
      <w:r>
        <w:rPr>
          <w:lang w:val="en-US"/>
        </w:rPr>
        <w:t xml:space="preserve">utility function is </w:t>
      </w:r>
      <w:r w:rsidRPr="0032330A">
        <w:rPr>
          <w:lang w:val="en-US"/>
        </w:rPr>
        <w:t>the</w:t>
      </w:r>
      <w:r>
        <w:rPr>
          <w:lang w:val="en-US"/>
        </w:rPr>
        <w:t xml:space="preserve"> </w:t>
      </w:r>
      <w:r w:rsidRPr="0032330A">
        <w:rPr>
          <w:lang w:val="en-US"/>
        </w:rPr>
        <w:t xml:space="preserve">MnS consumer’s policy for evaluating of the extent to which they are satisfied with the selected </w:t>
      </w:r>
      <w:r>
        <w:rPr>
          <w:lang w:val="en-US"/>
        </w:rPr>
        <w:t>alternative</w:t>
      </w:r>
      <w:r w:rsidRPr="0032330A">
        <w:rPr>
          <w:lang w:val="en-US"/>
        </w:rPr>
        <w:t xml:space="preserve"> </w:t>
      </w:r>
    </w:p>
    <w:p w14:paraId="6F650164" w14:textId="77777777" w:rsidR="00AD222C" w:rsidRDefault="00AD222C" w:rsidP="00275F2C">
      <w:pPr>
        <w:pStyle w:val="ListParagraph"/>
        <w:numPr>
          <w:ilvl w:val="0"/>
          <w:numId w:val="23"/>
        </w:numPr>
        <w:rPr>
          <w:lang w:val="en-US"/>
        </w:rPr>
      </w:pPr>
      <w:r w:rsidRPr="0032330A">
        <w:rPr>
          <w:lang w:val="en-US"/>
        </w:rPr>
        <w:t xml:space="preserve">MnS consumer’s </w:t>
      </w:r>
      <w:r>
        <w:rPr>
          <w:lang w:val="en-US"/>
        </w:rPr>
        <w:t>level of satisfaction which is the evaluation of the extent to which the achieved outcomes match the MnS consumer’s expectation as computed from the utility function.</w:t>
      </w:r>
    </w:p>
    <w:p w14:paraId="10F3447B" w14:textId="77777777" w:rsidR="00AD222C" w:rsidRPr="0032330A" w:rsidRDefault="00AD222C" w:rsidP="00275F2C">
      <w:pPr>
        <w:pStyle w:val="ListParagraph"/>
        <w:numPr>
          <w:ilvl w:val="0"/>
          <w:numId w:val="23"/>
        </w:numPr>
        <w:rPr>
          <w:lang w:val="en-US"/>
        </w:rPr>
      </w:pPr>
      <w:r>
        <w:rPr>
          <w:lang w:val="en-US"/>
        </w:rPr>
        <w:t>changes to the expectation Targets or the relative importance of the expectation Targets to the MnS consumer’s objectives</w:t>
      </w:r>
    </w:p>
    <w:p w14:paraId="5F96DACE" w14:textId="77777777" w:rsidR="00AD222C" w:rsidRDefault="00AD222C" w:rsidP="00AD222C">
      <w:pPr>
        <w:rPr>
          <w:lang w:val="en-US"/>
        </w:rPr>
      </w:pPr>
      <w:r>
        <w:rPr>
          <w:noProof/>
          <w:lang w:val="en-US"/>
        </w:rPr>
        <w:drawing>
          <wp:inline distT="0" distB="0" distL="0" distR="0" wp14:anchorId="414590CD" wp14:editId="24D0DFFE">
            <wp:extent cx="6115050" cy="1786255"/>
            <wp:effectExtent l="0" t="0" r="0" b="4445"/>
            <wp:docPr id="1683494306"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94306" name="Picture 8"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p>
    <w:p w14:paraId="3954EC8D" w14:textId="69F7D143" w:rsidR="00AD222C" w:rsidRDefault="00AD222C" w:rsidP="00AD222C">
      <w:pPr>
        <w:pStyle w:val="ListParagraph"/>
        <w:ind w:left="0"/>
        <w:jc w:val="center"/>
        <w:rPr>
          <w:rFonts w:ascii="DengXian" w:hAnsi="DengXian"/>
          <w:i/>
          <w:iCs/>
          <w:sz w:val="21"/>
          <w:szCs w:val="21"/>
          <w:lang w:eastAsia="zh-CN"/>
        </w:rPr>
      </w:pPr>
      <w:r>
        <w:rPr>
          <w:lang w:val="en-US"/>
        </w:rPr>
        <w:t xml:space="preserve">Figure </w:t>
      </w:r>
      <w:r w:rsidR="00FB1AD2">
        <w:rPr>
          <w:lang w:val="en-US"/>
        </w:rPr>
        <w:t>5</w:t>
      </w:r>
      <w:r>
        <w:rPr>
          <w:lang w:val="en-US"/>
        </w:rPr>
        <w:t>.</w:t>
      </w:r>
      <w:r w:rsidR="00FB1AD2">
        <w:rPr>
          <w:lang w:val="en-US"/>
        </w:rPr>
        <w:t>16</w:t>
      </w:r>
      <w:r>
        <w:rPr>
          <w:lang w:val="en-US"/>
        </w:rPr>
        <w:t>.</w:t>
      </w:r>
      <w:r w:rsidR="00FB1AD2">
        <w:rPr>
          <w:lang w:val="en-US"/>
        </w:rPr>
        <w:t>1.5</w:t>
      </w:r>
      <w:r>
        <w:rPr>
          <w:lang w:val="en-US"/>
        </w:rPr>
        <w:t xml:space="preserve">-1: </w:t>
      </w:r>
      <w:r w:rsidRPr="00824947">
        <w:rPr>
          <w:lang w:val="en-US"/>
        </w:rPr>
        <w:t xml:space="preserve">MnS producer requests </w:t>
      </w:r>
      <w:r>
        <w:rPr>
          <w:lang w:val="en-US"/>
        </w:rPr>
        <w:t xml:space="preserve">MnS consumer to provide </w:t>
      </w:r>
      <w:r w:rsidRPr="00824947">
        <w:rPr>
          <w:lang w:val="en-US"/>
        </w:rPr>
        <w:t>information to</w:t>
      </w:r>
      <w:r>
        <w:rPr>
          <w:lang w:val="en-US"/>
        </w:rPr>
        <w:t xml:space="preserve"> help</w:t>
      </w:r>
      <w:r w:rsidRPr="00824947">
        <w:rPr>
          <w:lang w:val="en-US"/>
        </w:rPr>
        <w:t xml:space="preserve"> select </w:t>
      </w:r>
      <w:r>
        <w:rPr>
          <w:lang w:val="en-US"/>
        </w:rPr>
        <w:t xml:space="preserve">(better) </w:t>
      </w:r>
      <w:r w:rsidRPr="00824947">
        <w:rPr>
          <w:lang w:val="en-US"/>
        </w:rPr>
        <w:t>alternative</w:t>
      </w:r>
    </w:p>
    <w:p w14:paraId="0A039D4A" w14:textId="77777777" w:rsidR="00AD222C" w:rsidRPr="006D307B" w:rsidRDefault="00AD222C" w:rsidP="00AD222C">
      <w:pPr>
        <w:pStyle w:val="ListParagraph"/>
        <w:spacing w:before="120" w:after="0" w:line="259" w:lineRule="auto"/>
        <w:ind w:left="714"/>
      </w:pPr>
    </w:p>
    <w:p w14:paraId="47B5DEF9" w14:textId="151A603C" w:rsidR="00AD222C" w:rsidRDefault="00AD222C" w:rsidP="006F7B45">
      <w:pPr>
        <w:pStyle w:val="Heading3"/>
      </w:pPr>
      <w:bookmarkStart w:id="248" w:name="_Toc175581166"/>
      <w:r>
        <w:t>5.</w:t>
      </w:r>
      <w:r>
        <w:rPr>
          <w:lang w:val="en-US"/>
        </w:rPr>
        <w:t>1</w:t>
      </w:r>
      <w:r w:rsidR="000C76DA">
        <w:rPr>
          <w:lang w:val="en-US"/>
        </w:rPr>
        <w:t>6</w:t>
      </w:r>
      <w:r>
        <w:t>.2</w:t>
      </w:r>
      <w:r>
        <w:tab/>
      </w:r>
      <w:r>
        <w:tab/>
        <w:t>Potential Requirements</w:t>
      </w:r>
      <w:bookmarkEnd w:id="248"/>
    </w:p>
    <w:p w14:paraId="6895121D" w14:textId="77777777" w:rsidR="00273FB3" w:rsidRPr="004D13C7" w:rsidRDefault="00273FB3" w:rsidP="00273FB3">
      <w:pPr>
        <w:jc w:val="both"/>
      </w:pPr>
      <w:r w:rsidRPr="004D13C7">
        <w:rPr>
          <w:b/>
        </w:rPr>
        <w:t>REQ-Intent_Negotiation _01:  </w:t>
      </w:r>
      <w:r w:rsidRPr="004D13C7">
        <w:t xml:space="preserve">The intent-driven MnS should have the capability to enable the MnS producer to provide </w:t>
      </w:r>
      <w:r>
        <w:t xml:space="preserve">possible outcomes </w:t>
      </w:r>
      <w:r w:rsidRPr="004D13C7">
        <w:t>to the MnS Consumer.</w:t>
      </w:r>
    </w:p>
    <w:p w14:paraId="39E4C897" w14:textId="77777777" w:rsidR="00273FB3" w:rsidRDefault="00273FB3" w:rsidP="00273FB3">
      <w:pPr>
        <w:jc w:val="both"/>
      </w:pPr>
      <w:r w:rsidRPr="004D13C7">
        <w:rPr>
          <w:b/>
        </w:rPr>
        <w:t>REQ-Intent_Negotiation_02: </w:t>
      </w:r>
      <w:r w:rsidRPr="004D13C7">
        <w:t xml:space="preserve">The intent-driven MnS should have the capability to </w:t>
      </w:r>
      <w:r>
        <w:t>allow MnS Consumer decide appropriate outcome</w:t>
      </w:r>
      <w:r w:rsidRPr="004D13C7">
        <w:t xml:space="preserve"> for </w:t>
      </w:r>
      <w:r>
        <w:t>fulfilment based on possible outcomes</w:t>
      </w:r>
      <w:r w:rsidRPr="004D13C7">
        <w:t>.</w:t>
      </w:r>
    </w:p>
    <w:p w14:paraId="0A0BC45E" w14:textId="777EBD4B" w:rsidR="00273FB3" w:rsidRPr="00273FB3" w:rsidRDefault="00273FB3" w:rsidP="00273FB3">
      <w:pPr>
        <w:ind w:firstLine="284"/>
        <w:jc w:val="both"/>
        <w:rPr>
          <w:b/>
        </w:rPr>
      </w:pPr>
      <w:r>
        <w:t>Note: the definition for outcome is FFS.</w:t>
      </w:r>
    </w:p>
    <w:p w14:paraId="22E8892A" w14:textId="455286D7" w:rsidR="00AD222C" w:rsidRDefault="00B35214"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w:t>
      </w:r>
      <w:r w:rsidR="00AD222C" w:rsidRPr="006D307B">
        <w:rPr>
          <w:b/>
          <w:bCs/>
        </w:rPr>
        <w:t>1:</w:t>
      </w:r>
      <w:r w:rsidR="00AD222C" w:rsidRPr="006D307B">
        <w:rPr>
          <w:lang w:val="en-US"/>
        </w:rPr>
        <w:t xml:space="preserve"> The </w:t>
      </w:r>
      <w:r w:rsidR="004523B1">
        <w:rPr>
          <w:lang w:val="en-US"/>
        </w:rPr>
        <w:t xml:space="preserve">intent driver </w:t>
      </w:r>
      <w:r w:rsidR="00AD222C" w:rsidRPr="006D307B">
        <w:rPr>
          <w:lang w:val="en-US"/>
        </w:rPr>
        <w:t xml:space="preserve">MnS producer should support a capability enabling an MnS consumer to provide an intent with a request for the MnS producer to provide information on the alternative </w:t>
      </w:r>
      <w:r w:rsidR="00AD222C">
        <w:rPr>
          <w:lang w:val="en-US"/>
        </w:rPr>
        <w:t>fulfillable</w:t>
      </w:r>
      <w:r w:rsidR="00AD222C" w:rsidRPr="006D307B">
        <w:rPr>
          <w:lang w:val="en-US"/>
        </w:rPr>
        <w:t xml:space="preserve"> outcomes for an intent.</w:t>
      </w:r>
    </w:p>
    <w:p w14:paraId="4DE2CBD3" w14:textId="1AFA685A" w:rsidR="00AD222C" w:rsidRDefault="00AD222C" w:rsidP="003F7126">
      <w:pPr>
        <w:spacing w:before="120" w:after="0" w:line="259" w:lineRule="auto"/>
        <w:ind w:left="284"/>
      </w:pPr>
      <w:r w:rsidRPr="0071741E">
        <w:rPr>
          <w:b/>
          <w:bCs/>
          <w:lang w:val="en-US"/>
        </w:rPr>
        <w:t>Note:</w:t>
      </w:r>
      <w:r>
        <w:rPr>
          <w:lang w:val="en-US"/>
        </w:rPr>
        <w:t xml:space="preserve"> </w:t>
      </w:r>
      <w:r>
        <w:t xml:space="preserve">An alternative is the combination of a set of expectation target values that the MnS producer can achieve together with their (expected) </w:t>
      </w:r>
      <w:r w:rsidRPr="00E0044C">
        <w:t>impacts</w:t>
      </w:r>
      <w:r w:rsidRPr="00C4460D">
        <w:t>.</w:t>
      </w:r>
      <w:r>
        <w:t xml:space="preserve"> </w:t>
      </w:r>
    </w:p>
    <w:p w14:paraId="10B24701" w14:textId="5040B5FF" w:rsidR="00AD222C" w:rsidRPr="00AB7CB1" w:rsidRDefault="00AD222C" w:rsidP="003F7126">
      <w:pPr>
        <w:spacing w:before="120" w:after="0" w:line="259" w:lineRule="auto"/>
        <w:ind w:left="284"/>
      </w:pPr>
      <w:r w:rsidRPr="00255A8D">
        <w:rPr>
          <w:b/>
          <w:bCs/>
          <w:lang w:val="en-US"/>
        </w:rPr>
        <w:t>Note:</w:t>
      </w:r>
      <w:r>
        <w:rPr>
          <w:lang w:val="en-US"/>
        </w:rPr>
        <w:t xml:space="preserve"> The impacts refer to information about the changes and outcomes on the </w:t>
      </w:r>
      <w:r w:rsidRPr="00E0044C">
        <w:t>expectation objects of the intent</w:t>
      </w:r>
      <w:r>
        <w:t xml:space="preserve"> and on other related intents from the same intent MnS consumer. The exact characterization of what is reported is FFS.</w:t>
      </w:r>
    </w:p>
    <w:p w14:paraId="225AB3AD" w14:textId="77777777" w:rsidR="00AD222C" w:rsidRDefault="00AD222C" w:rsidP="003F7126">
      <w:pPr>
        <w:spacing w:before="120" w:after="0" w:line="259" w:lineRule="auto"/>
        <w:ind w:left="284"/>
        <w:rPr>
          <w:lang w:val="en-US"/>
        </w:rPr>
      </w:pPr>
      <w:r>
        <w:t xml:space="preserve">E.g. for an expectation target on energy consumption, the impact may include which cells could be deactivated, or which other intents (e.g. coverage related intents) could be affected. </w:t>
      </w:r>
      <w:r w:rsidRPr="006D307B">
        <w:rPr>
          <w:lang w:val="en-US"/>
        </w:rPr>
        <w:t xml:space="preserve">be applied to the intent (i.e.,) to make the intent fulfillable </w:t>
      </w:r>
    </w:p>
    <w:p w14:paraId="2E7D48C4" w14:textId="7793A191" w:rsidR="00255A8D" w:rsidRPr="006D307B" w:rsidRDefault="00AD222C" w:rsidP="003F7126">
      <w:pPr>
        <w:spacing w:before="120" w:after="0" w:line="259" w:lineRule="auto"/>
        <w:ind w:left="284"/>
        <w:rPr>
          <w:lang w:val="en-US"/>
        </w:rPr>
      </w:pPr>
      <w:r w:rsidRPr="00255A8D">
        <w:rPr>
          <w:b/>
          <w:bCs/>
          <w:lang w:val="en-US"/>
        </w:rPr>
        <w:t>Note:</w:t>
      </w:r>
      <w:r>
        <w:rPr>
          <w:lang w:val="en-US"/>
        </w:rPr>
        <w:t xml:space="preserve"> example changes could include: omitting certain</w:t>
      </w:r>
      <w:r w:rsidRPr="006D307B">
        <w:rPr>
          <w:lang w:val="en-US"/>
        </w:rPr>
        <w:t xml:space="preserve"> intentExpectations and/or expectationTarget(s) or changing the properties of  intentExpectations and/or expectationTarget(s)</w:t>
      </w:r>
      <w:r>
        <w:rPr>
          <w:lang w:val="en-US"/>
        </w:rPr>
        <w:t xml:space="preserve"> </w:t>
      </w:r>
    </w:p>
    <w:p w14:paraId="34919B09" w14:textId="2E1DA509" w:rsidR="00AD222C" w:rsidRPr="006D307B" w:rsidRDefault="00B35214"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2</w:t>
      </w:r>
      <w:r w:rsidR="00AD222C" w:rsidRPr="006D307B">
        <w:rPr>
          <w:b/>
          <w:bCs/>
        </w:rPr>
        <w:t>:</w:t>
      </w:r>
      <w:r w:rsidR="00AD222C" w:rsidRPr="006D307B">
        <w:rPr>
          <w:lang w:val="en-US"/>
        </w:rPr>
        <w:t xml:space="preserve"> The </w:t>
      </w:r>
      <w:r w:rsidR="003E0155">
        <w:rPr>
          <w:lang w:val="en-US"/>
        </w:rPr>
        <w:t xml:space="preserve">intent driven </w:t>
      </w:r>
      <w:r w:rsidR="00AD222C" w:rsidRPr="006D307B">
        <w:rPr>
          <w:lang w:val="en-US"/>
        </w:rPr>
        <w:t>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p>
    <w:p w14:paraId="50F573F2" w14:textId="26ED7CA1" w:rsidR="00AD222C" w:rsidRPr="006D307B" w:rsidRDefault="00B35214" w:rsidP="00AD222C">
      <w:pPr>
        <w:spacing w:before="120" w:after="0" w:line="259" w:lineRule="auto"/>
        <w:rPr>
          <w:b/>
          <w:bCs/>
        </w:rPr>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3</w:t>
      </w:r>
      <w:r w:rsidR="00AD222C" w:rsidRPr="006D307B">
        <w:rPr>
          <w:b/>
          <w:bCs/>
        </w:rPr>
        <w:t xml:space="preserve">: </w:t>
      </w:r>
      <w:r w:rsidR="00AD222C" w:rsidRPr="002E0C99">
        <w:t xml:space="preserve">The </w:t>
      </w:r>
      <w:r w:rsidR="003E0155">
        <w:rPr>
          <w:lang w:val="en-US"/>
        </w:rPr>
        <w:t xml:space="preserve">intent driven </w:t>
      </w:r>
      <w:r w:rsidR="00AD222C" w:rsidRPr="002E0C99">
        <w:t>MnS producer should support a capability to request an MnS consumer to indicate its preference among a set of alternative</w:t>
      </w:r>
      <w:r w:rsidR="00AD222C">
        <w:t>s</w:t>
      </w:r>
      <w:r w:rsidR="00AD222C" w:rsidRPr="002E0C99">
        <w:t xml:space="preserve"> that the MnS producer can support for the provided intent, intent expectations, or expectation Targets</w:t>
      </w:r>
      <w:r w:rsidR="00AD222C" w:rsidRPr="006D307B">
        <w:rPr>
          <w:b/>
          <w:bCs/>
        </w:rPr>
        <w:t>.</w:t>
      </w:r>
    </w:p>
    <w:p w14:paraId="736DF649" w14:textId="1146564C" w:rsidR="00AD222C" w:rsidRDefault="007912B5" w:rsidP="00AD222C">
      <w:pPr>
        <w:spacing w:before="120" w:after="0" w:line="259" w:lineRule="auto"/>
      </w:pPr>
      <w:r w:rsidRPr="006D307B">
        <w:rPr>
          <w:b/>
          <w:bCs/>
        </w:rPr>
        <w:t>REQ</w:t>
      </w:r>
      <w:r>
        <w:rPr>
          <w:b/>
          <w:bCs/>
        </w:rPr>
        <w:t>_</w:t>
      </w:r>
      <w:r w:rsidR="00AD222C" w:rsidRPr="006D307B">
        <w:rPr>
          <w:b/>
          <w:bCs/>
        </w:rPr>
        <w:t>INT_NEGOT-</w:t>
      </w:r>
      <w:r w:rsidR="003F7126">
        <w:rPr>
          <w:b/>
          <w:bCs/>
        </w:rPr>
        <w:t>4</w:t>
      </w:r>
      <w:r w:rsidR="00AD222C" w:rsidRPr="006D307B">
        <w:rPr>
          <w:b/>
          <w:bCs/>
        </w:rPr>
        <w:t xml:space="preserve">: </w:t>
      </w:r>
      <w:r w:rsidR="00AD222C" w:rsidRPr="002E0C99">
        <w:t xml:space="preserve">The </w:t>
      </w:r>
      <w:r w:rsidR="003E0155">
        <w:rPr>
          <w:lang w:val="en-US"/>
        </w:rPr>
        <w:t xml:space="preserve">intent driven </w:t>
      </w:r>
      <w:r w:rsidR="00AD222C" w:rsidRPr="002E0C99">
        <w:t>MnS producer should support a capability enabling an MnS consumer to provide to the MnS producer information indicating the MnS consumer’s preference among alternative</w:t>
      </w:r>
      <w:r w:rsidR="00AD222C">
        <w:t>s</w:t>
      </w:r>
      <w:r w:rsidR="00AD222C" w:rsidRPr="002E0C99">
        <w:t xml:space="preserve"> that the MnS producer can support for the provided intent, intent expectations, or expectation Targets.</w:t>
      </w:r>
    </w:p>
    <w:p w14:paraId="5C8E3385" w14:textId="068BD2C0"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5</w:t>
      </w:r>
      <w:r w:rsidR="00AD222C" w:rsidRPr="006D307B">
        <w:rPr>
          <w:b/>
          <w:bCs/>
        </w:rPr>
        <w:t xml:space="preserve"> </w:t>
      </w:r>
      <w:r w:rsidR="00AD222C" w:rsidRPr="006D307B">
        <w:rPr>
          <w:lang w:val="en-US"/>
        </w:rPr>
        <w:t xml:space="preserve">The </w:t>
      </w:r>
      <w:r w:rsidR="003E0155">
        <w:rPr>
          <w:lang w:val="en-US"/>
        </w:rPr>
        <w:t xml:space="preserve">intent driven </w:t>
      </w:r>
      <w:r w:rsidR="00AD222C" w:rsidRPr="006D307B">
        <w:rPr>
          <w:lang w:val="en-US"/>
        </w:rPr>
        <w:t xml:space="preserve">MnS producer should support a capability enabling an authorized MnS consumer to provide information on a policy that should be used by the be used by the MnS producer to select among the alternatives available at the MnS producer. </w:t>
      </w:r>
    </w:p>
    <w:p w14:paraId="565B6FD3" w14:textId="63B36736" w:rsidR="00AD222C" w:rsidRPr="00D50860" w:rsidRDefault="00AD222C" w:rsidP="00D50860">
      <w:pPr>
        <w:spacing w:before="120" w:after="0" w:line="259" w:lineRule="auto"/>
        <w:ind w:left="284"/>
        <w:rPr>
          <w:b/>
          <w:bCs/>
          <w:lang w:val="en-US"/>
        </w:rPr>
      </w:pPr>
      <w:r w:rsidRPr="00D50860">
        <w:rPr>
          <w:b/>
          <w:bCs/>
          <w:lang w:val="en-US"/>
        </w:rPr>
        <w:t xml:space="preserve">Note: </w:t>
      </w:r>
      <w:r w:rsidRPr="00D50860">
        <w:rPr>
          <w:lang w:val="en-US"/>
        </w:rPr>
        <w:t xml:space="preserve">The policy may be provided in </w:t>
      </w:r>
      <w:r w:rsidR="00C4460D" w:rsidRPr="00D50860">
        <w:rPr>
          <w:lang w:val="en-US"/>
        </w:rPr>
        <w:t xml:space="preserve">the </w:t>
      </w:r>
      <w:r w:rsidRPr="00D50860">
        <w:rPr>
          <w:lang w:val="en-US"/>
        </w:rPr>
        <w:t>form of a utility function</w:t>
      </w:r>
    </w:p>
    <w:p w14:paraId="0CDDCAD2" w14:textId="18D55CC1" w:rsidR="00AD222C" w:rsidRDefault="007912B5" w:rsidP="00AD222C">
      <w:pPr>
        <w:spacing w:before="120" w:after="0" w:line="259" w:lineRule="auto"/>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6</w:t>
      </w:r>
      <w:r w:rsidR="00AD222C" w:rsidRPr="006D307B">
        <w:rPr>
          <w:b/>
          <w:bCs/>
        </w:rPr>
        <w:t xml:space="preserve"> </w:t>
      </w:r>
      <w:r w:rsidR="00AD222C" w:rsidRPr="00834AC6">
        <w:t xml:space="preserve">The </w:t>
      </w:r>
      <w:r w:rsidR="00F9621B">
        <w:rPr>
          <w:lang w:val="en-US"/>
        </w:rPr>
        <w:t xml:space="preserve">intent driven </w:t>
      </w:r>
      <w:r w:rsidR="00AD222C" w:rsidRPr="00834AC6">
        <w:t xml:space="preserve">MnS producer should support a capability to request the MS consumer to provide an evaluation of the </w:t>
      </w:r>
      <w:r w:rsidR="00AD222C">
        <w:t xml:space="preserve">MnS producer’s alternatives based on the </w:t>
      </w:r>
      <w:r w:rsidR="00AD222C" w:rsidRPr="006D307B">
        <w:rPr>
          <w:lang w:val="en-US"/>
        </w:rPr>
        <w:t>expected relative impacts of the different alternatives</w:t>
      </w:r>
      <w:r w:rsidR="00AD222C" w:rsidRPr="00834AC6">
        <w:t>.</w:t>
      </w:r>
    </w:p>
    <w:p w14:paraId="33BA939C" w14:textId="343ADC50" w:rsidR="00AD222C" w:rsidRDefault="007912B5" w:rsidP="00AD222C">
      <w:pPr>
        <w:spacing w:before="120" w:after="0" w:line="259" w:lineRule="auto"/>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7</w:t>
      </w:r>
      <w:r w:rsidR="00AD222C" w:rsidRPr="006D307B">
        <w:rPr>
          <w:b/>
          <w:bCs/>
        </w:rPr>
        <w:t xml:space="preserve"> </w:t>
      </w:r>
      <w:r w:rsidR="00AD222C">
        <w:rPr>
          <w:b/>
          <w:bCs/>
        </w:rPr>
        <w:tab/>
      </w:r>
      <w:r w:rsidR="00AD222C" w:rsidRPr="00834AC6">
        <w:t xml:space="preserve">The </w:t>
      </w:r>
      <w:r w:rsidR="00F9621B">
        <w:rPr>
          <w:lang w:val="en-US"/>
        </w:rPr>
        <w:t xml:space="preserve">intent driven </w:t>
      </w:r>
      <w:r w:rsidR="00AD222C" w:rsidRPr="00834AC6">
        <w:t xml:space="preserve">MnS producer should support a capability </w:t>
      </w:r>
      <w:r w:rsidR="00AD222C" w:rsidRPr="006D307B">
        <w:rPr>
          <w:lang w:val="en-US"/>
        </w:rPr>
        <w:t xml:space="preserve">enabling an MnS consumer to provide </w:t>
      </w:r>
      <w:r w:rsidR="00AD222C" w:rsidRPr="00834AC6">
        <w:t xml:space="preserve">an evaluation of the </w:t>
      </w:r>
      <w:r w:rsidR="00AD222C">
        <w:t>MnS producer’s alternatives to then be used to select among the alternatives</w:t>
      </w:r>
      <w:r w:rsidR="00AD222C" w:rsidRPr="00834AC6">
        <w:t>.</w:t>
      </w:r>
    </w:p>
    <w:p w14:paraId="17BD9FCA" w14:textId="74B0F12D"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8</w:t>
      </w:r>
      <w:r w:rsidR="00AD222C" w:rsidRPr="006D307B">
        <w:rPr>
          <w:lang w:val="en-US"/>
        </w:rPr>
        <w:t xml:space="preserve"> The </w:t>
      </w:r>
      <w:r w:rsidR="00F9621B">
        <w:rPr>
          <w:lang w:val="en-US"/>
        </w:rPr>
        <w:t xml:space="preserve">intent driven </w:t>
      </w:r>
      <w:r w:rsidR="00AD222C" w:rsidRPr="006D307B">
        <w:rPr>
          <w:lang w:val="en-US"/>
        </w:rPr>
        <w:t xml:space="preserve">MnS producer should support a capability to inform an authorized MnS consumer that an alternative among multiple alternatives has been selected and (will be/has been) applied for the submitted intent. </w:t>
      </w:r>
    </w:p>
    <w:p w14:paraId="60A7D33C" w14:textId="391709F0"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lang w:val="en-US"/>
        </w:rPr>
        <w:t>9</w:t>
      </w:r>
      <w:r w:rsidR="00AD222C" w:rsidRPr="006D307B">
        <w:rPr>
          <w:lang w:val="en-US"/>
        </w:rPr>
        <w:t xml:space="preserve"> The </w:t>
      </w:r>
      <w:r w:rsidR="00F9621B">
        <w:rPr>
          <w:lang w:val="en-US"/>
        </w:rPr>
        <w:t xml:space="preserve">intent driven </w:t>
      </w:r>
      <w:r w:rsidR="00AD222C" w:rsidRPr="006D307B">
        <w:rPr>
          <w:lang w:val="en-US"/>
        </w:rPr>
        <w:t>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p>
    <w:p w14:paraId="1E14F98B" w14:textId="468E7CBE" w:rsidR="006968E5" w:rsidRDefault="006968E5" w:rsidP="00AD222C">
      <w:pPr>
        <w:spacing w:before="120" w:after="0" w:line="259" w:lineRule="auto"/>
        <w:rPr>
          <w:lang w:val="en-US"/>
        </w:rPr>
      </w:pPr>
      <w:r w:rsidRPr="006D307B">
        <w:rPr>
          <w:b/>
          <w:bCs/>
        </w:rPr>
        <w:t>REQ</w:t>
      </w:r>
      <w:r>
        <w:rPr>
          <w:b/>
          <w:bCs/>
        </w:rPr>
        <w:t>_</w:t>
      </w:r>
      <w:r w:rsidR="00AD222C" w:rsidRPr="006D307B">
        <w:rPr>
          <w:b/>
          <w:bCs/>
        </w:rPr>
        <w:t>INT_NEGOT-</w:t>
      </w:r>
      <w:r w:rsidR="00AD222C" w:rsidRPr="006D307B">
        <w:rPr>
          <w:b/>
          <w:bCs/>
          <w:lang w:val="en-US"/>
        </w:rPr>
        <w:t>1</w:t>
      </w:r>
      <w:r w:rsidR="003F7126">
        <w:rPr>
          <w:b/>
          <w:bCs/>
          <w:lang w:val="en-US"/>
        </w:rPr>
        <w:t>0</w:t>
      </w:r>
      <w:r w:rsidR="00AD222C" w:rsidRPr="006D307B">
        <w:rPr>
          <w:lang w:val="en-US"/>
        </w:rPr>
        <w:t xml:space="preserve"> The </w:t>
      </w:r>
      <w:r w:rsidR="00F9621B">
        <w:rPr>
          <w:lang w:val="en-US"/>
        </w:rPr>
        <w:t xml:space="preserve">intent driven </w:t>
      </w:r>
      <w:r w:rsidR="00AD222C" w:rsidRPr="006D307B">
        <w:rPr>
          <w:lang w:val="en-US"/>
        </w:rPr>
        <w:t>MnS producer should support a capability enabling an authorized consumer to inform the producer that the alternative selected by the MnS producer was not satisfactory and another alternative should be applied.</w:t>
      </w:r>
    </w:p>
    <w:p w14:paraId="59FEF81C" w14:textId="4370F62B" w:rsidR="006968E5" w:rsidRPr="006D307B" w:rsidRDefault="006968E5" w:rsidP="00AD222C">
      <w:pPr>
        <w:spacing w:before="120" w:after="0" w:line="259" w:lineRule="auto"/>
        <w:rPr>
          <w:lang w:val="en-US"/>
        </w:rPr>
      </w:pPr>
      <w:r w:rsidRPr="006D307B">
        <w:rPr>
          <w:b/>
          <w:bCs/>
        </w:rPr>
        <w:lastRenderedPageBreak/>
        <w:t>REQ</w:t>
      </w:r>
      <w:r>
        <w:rPr>
          <w:b/>
          <w:bCs/>
        </w:rPr>
        <w:t>_</w:t>
      </w:r>
      <w:r w:rsidR="00AD222C" w:rsidRPr="006D307B">
        <w:rPr>
          <w:b/>
          <w:bCs/>
        </w:rPr>
        <w:t>INT_NEGOT-1</w:t>
      </w:r>
      <w:r w:rsidR="003F7126">
        <w:rPr>
          <w:b/>
          <w:bCs/>
        </w:rPr>
        <w:t>1</w:t>
      </w:r>
      <w:r w:rsidR="00AD222C" w:rsidRPr="006D307B">
        <w:rPr>
          <w:lang w:val="en-US"/>
        </w:rPr>
        <w:t xml:space="preserve"> The </w:t>
      </w:r>
      <w:r w:rsidR="00F9621B">
        <w:rPr>
          <w:lang w:val="en-US"/>
        </w:rPr>
        <w:t xml:space="preserve">intent driven </w:t>
      </w:r>
      <w:r w:rsidR="00AD222C" w:rsidRPr="006D307B">
        <w:rPr>
          <w:lang w:val="en-US"/>
        </w:rPr>
        <w:t>MnS producer should support a capability enabling an authorized MnS consumer to provide information on the level of fulfillment which the MnS producer can use to differently attempt the fulfillment.</w:t>
      </w:r>
      <w:r>
        <w:rPr>
          <w:lang w:val="en-US"/>
        </w:rPr>
        <w:br/>
      </w:r>
    </w:p>
    <w:p w14:paraId="4F7030CA" w14:textId="69116AFC" w:rsidR="00AD222C" w:rsidRDefault="006968E5" w:rsidP="00AD222C">
      <w:pPr>
        <w:spacing w:after="160" w:line="259" w:lineRule="auto"/>
        <w:contextualSpacing/>
        <w:rPr>
          <w:lang w:val="en-US"/>
        </w:rPr>
      </w:pPr>
      <w:r w:rsidRPr="006D307B">
        <w:rPr>
          <w:b/>
          <w:bCs/>
        </w:rPr>
        <w:t>REQ</w:t>
      </w:r>
      <w:r>
        <w:rPr>
          <w:b/>
          <w:bCs/>
        </w:rPr>
        <w:t>_</w:t>
      </w:r>
      <w:r w:rsidR="00AD222C" w:rsidRPr="006D307B">
        <w:rPr>
          <w:b/>
          <w:bCs/>
        </w:rPr>
        <w:t>INT_NEGOT-1</w:t>
      </w:r>
      <w:r w:rsidR="003F7126">
        <w:rPr>
          <w:b/>
          <w:bCs/>
        </w:rPr>
        <w:t xml:space="preserve">2 </w:t>
      </w:r>
      <w:r w:rsidR="00AD222C" w:rsidRPr="006D307B">
        <w:rPr>
          <w:b/>
          <w:bCs/>
        </w:rPr>
        <w:t>(already supported)</w:t>
      </w:r>
      <w:r w:rsidR="00AD222C" w:rsidRPr="006D307B">
        <w:rPr>
          <w:lang w:val="en-US"/>
        </w:rPr>
        <w:t xml:space="preserve"> The </w:t>
      </w:r>
      <w:r w:rsidR="00F9621B">
        <w:rPr>
          <w:lang w:val="en-US"/>
        </w:rPr>
        <w:t xml:space="preserve">intent driven </w:t>
      </w:r>
      <w:r w:rsidR="00AD222C" w:rsidRPr="006D307B">
        <w:rPr>
          <w:lang w:val="en-US"/>
        </w:rPr>
        <w:t>MnS producer should support a capability enabling an authorized MnS consumer to revise the properties of an intent as the means to improve the chances of the intent being fulfillable.</w:t>
      </w:r>
    </w:p>
    <w:p w14:paraId="6B71BAD0" w14:textId="77777777" w:rsidR="00ED651C" w:rsidRPr="00CA32C4" w:rsidRDefault="00ED651C" w:rsidP="00ED651C">
      <w:pPr>
        <w:spacing w:before="120" w:after="0" w:line="259" w:lineRule="auto"/>
      </w:pPr>
      <w:r w:rsidRPr="006D307B">
        <w:rPr>
          <w:b/>
          <w:bCs/>
        </w:rPr>
        <w:t xml:space="preserve">INT_NEGOT_REQ </w:t>
      </w:r>
      <w:r>
        <w:rPr>
          <w:b/>
          <w:bCs/>
        </w:rPr>
        <w:t>13</w:t>
      </w:r>
      <w:r w:rsidRPr="006D307B">
        <w:rPr>
          <w:b/>
          <w:bCs/>
        </w:rPr>
        <w:t>:</w:t>
      </w:r>
      <w:r w:rsidRPr="006D307B">
        <w:rPr>
          <w:lang w:val="en-US"/>
        </w:rPr>
        <w:t xml:space="preserve"> The MnS producer should support a capability to provide an intent report including information on what is achievable for each intent aspect (intentExpectation and expectationTarget) within that intent and the relative cost/impact of achieving that outcome.</w:t>
      </w:r>
    </w:p>
    <w:p w14:paraId="0518BBF8" w14:textId="77777777" w:rsidR="00ED651C" w:rsidRDefault="00ED651C" w:rsidP="00ED651C">
      <w:pPr>
        <w:spacing w:before="120" w:after="0" w:line="259" w:lineRule="auto"/>
      </w:pPr>
      <w:r w:rsidRPr="006D307B">
        <w:rPr>
          <w:b/>
          <w:bCs/>
        </w:rPr>
        <w:t xml:space="preserve">INT_NEGOT_REQ </w:t>
      </w:r>
      <w:r>
        <w:rPr>
          <w:b/>
          <w:bCs/>
        </w:rPr>
        <w:t>14</w:t>
      </w:r>
      <w:r w:rsidRPr="006D307B">
        <w:rPr>
          <w:b/>
          <w:bCs/>
        </w:rPr>
        <w:t>:</w:t>
      </w:r>
      <w:r w:rsidRPr="006D307B">
        <w:rPr>
          <w:lang w:val="en-US"/>
        </w:rPr>
        <w:t xml:space="preserve"> The MnS producer should support a capability enabling an MnS consumer to provide an intent with a request for the MnS producer to provide the best possible outcome on an intent or intent expectation or expectation target.</w:t>
      </w:r>
    </w:p>
    <w:p w14:paraId="2FE92250" w14:textId="2295A1B0" w:rsidR="00081881" w:rsidRDefault="00ED651C" w:rsidP="00ED651C">
      <w:pPr>
        <w:spacing w:before="120" w:after="0" w:line="259" w:lineRule="auto"/>
        <w:rPr>
          <w:lang w:val="en-US"/>
        </w:rPr>
      </w:pPr>
      <w:r w:rsidRPr="006D307B">
        <w:rPr>
          <w:b/>
          <w:bCs/>
        </w:rPr>
        <w:t xml:space="preserve">INT_NEGOT_REQ </w:t>
      </w:r>
      <w:r>
        <w:rPr>
          <w:b/>
          <w:bCs/>
        </w:rPr>
        <w:t>15</w:t>
      </w:r>
      <w:r w:rsidRPr="006D307B">
        <w:rPr>
          <w:b/>
          <w:bCs/>
        </w:rPr>
        <w:t>:</w:t>
      </w:r>
      <w:r w:rsidRPr="006D307B">
        <w:rPr>
          <w:lang w:val="en-US"/>
        </w:rPr>
        <w:t xml:space="preserve"> The MnS producer should support a capability to provide an intent report including information on the best possible outcome on intent or intent expectation or expectation target.</w:t>
      </w:r>
    </w:p>
    <w:p w14:paraId="3FF3FBFC" w14:textId="76C2EAE4" w:rsidR="00081881" w:rsidRPr="00081881" w:rsidRDefault="00081881" w:rsidP="00081881">
      <w:pPr>
        <w:pStyle w:val="EditorsNote"/>
        <w:rPr>
          <w:rFonts w:eastAsia="SimSun"/>
          <w:lang w:val="en-US" w:eastAsia="zh-CN" w:bidi="ar"/>
        </w:rPr>
      </w:pPr>
      <w:r>
        <w:rPr>
          <w:lang w:val="en-US"/>
        </w:rPr>
        <w:tab/>
      </w:r>
      <w:r w:rsidRPr="00081881">
        <w:rPr>
          <w:rFonts w:eastAsia="SimSun"/>
          <w:lang w:val="en-US" w:eastAsia="zh-CN" w:bidi="ar"/>
        </w:rPr>
        <w:t xml:space="preserve">Editor’s Note:  </w:t>
      </w:r>
      <w:r w:rsidR="00066066">
        <w:rPr>
          <w:rFonts w:eastAsia="SimSun"/>
          <w:lang w:val="en-US" w:eastAsia="zh-CN" w:bidi="ar"/>
        </w:rPr>
        <w:t>P</w:t>
      </w:r>
      <w:r w:rsidRPr="00081881">
        <w:rPr>
          <w:rFonts w:eastAsia="SimSun"/>
          <w:lang w:val="en-US" w:eastAsia="zh-CN" w:bidi="ar"/>
        </w:rPr>
        <w:t>er comment in S5-244648 may be combined with REQ-13</w:t>
      </w:r>
      <w:r w:rsidR="00066066">
        <w:rPr>
          <w:rFonts w:eastAsia="SimSun"/>
          <w:lang w:val="en-US" w:eastAsia="zh-CN" w:bidi="ar"/>
        </w:rPr>
        <w:t>.</w:t>
      </w:r>
    </w:p>
    <w:p w14:paraId="697B259B" w14:textId="77777777" w:rsidR="00ED651C" w:rsidRDefault="00ED651C" w:rsidP="00ED651C">
      <w:pPr>
        <w:spacing w:before="120" w:after="0" w:line="259" w:lineRule="auto"/>
        <w:rPr>
          <w:lang w:val="en-US"/>
        </w:rPr>
      </w:pPr>
      <w:r w:rsidRPr="006D307B">
        <w:rPr>
          <w:b/>
          <w:bCs/>
        </w:rPr>
        <w:t>INT_NEGOT_REQ-</w:t>
      </w:r>
      <w:r>
        <w:rPr>
          <w:b/>
          <w:bCs/>
        </w:rPr>
        <w:t>16</w:t>
      </w:r>
      <w:r w:rsidRPr="006D307B">
        <w:rPr>
          <w:b/>
          <w:bCs/>
        </w:rPr>
        <w:t>:</w:t>
      </w:r>
      <w:r w:rsidRPr="006D307B">
        <w:rPr>
          <w:lang w:val="en-US"/>
        </w:rPr>
        <w:t xml:space="preserve"> The MnS producer should support a capability enabling an MnS consumer to provide an intent with a request for the MnS producer to provide information on what changes could be made to the intent </w:t>
      </w:r>
      <w:bookmarkStart w:id="249" w:name="_Hlk166085073"/>
      <w:r w:rsidRPr="006D307B">
        <w:rPr>
          <w:lang w:val="en-US"/>
        </w:rPr>
        <w:t xml:space="preserve">properties </w:t>
      </w:r>
      <w:bookmarkEnd w:id="249"/>
      <w:r w:rsidRPr="006D307B">
        <w:rPr>
          <w:lang w:val="en-US"/>
        </w:rPr>
        <w:t>or to properties of other intents to make the intent fulfillable.</w:t>
      </w:r>
    </w:p>
    <w:p w14:paraId="2D003243" w14:textId="00DB2A78" w:rsidR="00ED651C" w:rsidRPr="00081881" w:rsidRDefault="00ED651C" w:rsidP="00081881">
      <w:pPr>
        <w:pStyle w:val="EditorsNote"/>
        <w:rPr>
          <w:rFonts w:eastAsia="SimSun"/>
          <w:lang w:val="en-US" w:eastAsia="zh-CN" w:bidi="ar"/>
        </w:rPr>
      </w:pPr>
      <w:r w:rsidRPr="00081881">
        <w:rPr>
          <w:rFonts w:eastAsia="SimSun"/>
          <w:lang w:val="en-US" w:eastAsia="zh-CN" w:bidi="ar"/>
        </w:rPr>
        <w:tab/>
        <w:t xml:space="preserve">Editor’s Note:  </w:t>
      </w:r>
      <w:r w:rsidR="00066066">
        <w:rPr>
          <w:rFonts w:eastAsia="SimSun"/>
          <w:lang w:val="en-US" w:eastAsia="zh-CN" w:bidi="ar"/>
        </w:rPr>
        <w:t xml:space="preserve">further discussion needed.  A </w:t>
      </w:r>
      <w:r w:rsidR="002F063E" w:rsidRPr="00081881">
        <w:rPr>
          <w:rFonts w:eastAsia="SimSun"/>
          <w:lang w:val="en-US" w:eastAsia="zh-CN" w:bidi="ar"/>
        </w:rPr>
        <w:t>comment in S5-</w:t>
      </w:r>
      <w:r w:rsidR="00081881" w:rsidRPr="00081881">
        <w:rPr>
          <w:rFonts w:eastAsia="SimSun"/>
          <w:lang w:val="en-US" w:eastAsia="zh-CN" w:bidi="ar"/>
        </w:rPr>
        <w:t>244648 may impact this</w:t>
      </w:r>
      <w:r w:rsidR="00066066">
        <w:rPr>
          <w:rFonts w:eastAsia="SimSun"/>
          <w:lang w:val="en-US" w:eastAsia="zh-CN" w:bidi="ar"/>
        </w:rPr>
        <w:t>.</w:t>
      </w:r>
    </w:p>
    <w:p w14:paraId="7B94F573" w14:textId="77777777" w:rsidR="00ED651C" w:rsidRDefault="00ED651C" w:rsidP="00ED651C">
      <w:pPr>
        <w:spacing w:before="120" w:after="0" w:line="259" w:lineRule="auto"/>
        <w:rPr>
          <w:lang w:val="en-US"/>
        </w:rPr>
      </w:pPr>
      <w:r w:rsidRPr="006D307B">
        <w:rPr>
          <w:b/>
          <w:bCs/>
        </w:rPr>
        <w:t>INT_NEGOT_REQ-</w:t>
      </w:r>
      <w:r>
        <w:rPr>
          <w:b/>
          <w:bCs/>
        </w:rPr>
        <w:t>17</w:t>
      </w:r>
      <w:r w:rsidRPr="006D307B">
        <w:rPr>
          <w:lang w:val="en-US"/>
        </w:rPr>
        <w:t xml:space="preserve"> The MnS producer may support a capability to provide a report indicating</w:t>
      </w:r>
      <w:r>
        <w:rPr>
          <w:lang w:val="en-US"/>
        </w:rPr>
        <w:t xml:space="preserve"> </w:t>
      </w:r>
      <w:r w:rsidRPr="00B20110">
        <w:rPr>
          <w:lang w:val="en-US"/>
        </w:rPr>
        <w:t>the changes, which if applied to the intent, would make the intent fulfillable</w:t>
      </w:r>
      <w:r w:rsidRPr="006D307B">
        <w:rPr>
          <w:lang w:val="en-US"/>
        </w:rPr>
        <w:t xml:space="preserve"> </w:t>
      </w:r>
    </w:p>
    <w:p w14:paraId="1C993710" w14:textId="77777777" w:rsidR="00ED651C" w:rsidRPr="00985EDC" w:rsidRDefault="00ED651C" w:rsidP="00ED651C">
      <w:pPr>
        <w:spacing w:after="160" w:line="259" w:lineRule="auto"/>
        <w:contextualSpacing/>
      </w:pPr>
    </w:p>
    <w:p w14:paraId="528C76AF" w14:textId="77777777" w:rsidR="00ED651C" w:rsidRPr="00985EDC" w:rsidRDefault="00ED651C" w:rsidP="00AD222C">
      <w:pPr>
        <w:spacing w:after="160" w:line="259" w:lineRule="auto"/>
        <w:contextualSpacing/>
      </w:pPr>
    </w:p>
    <w:p w14:paraId="1E0CA45B" w14:textId="04B1AA3D" w:rsidR="00AD222C" w:rsidRDefault="00AD222C" w:rsidP="006F7B45">
      <w:pPr>
        <w:pStyle w:val="Heading3"/>
      </w:pPr>
      <w:bookmarkStart w:id="250" w:name="_Toc175581167"/>
      <w:r>
        <w:t>5.</w:t>
      </w:r>
      <w:r>
        <w:rPr>
          <w:lang w:val="en-US"/>
        </w:rPr>
        <w:t>1</w:t>
      </w:r>
      <w:r w:rsidR="000C76DA">
        <w:rPr>
          <w:lang w:val="en-US"/>
        </w:rPr>
        <w:t>6</w:t>
      </w:r>
      <w:r>
        <w:t>.</w:t>
      </w:r>
      <w:r>
        <w:rPr>
          <w:lang w:val="en-US"/>
        </w:rPr>
        <w:t>3</w:t>
      </w:r>
      <w:r>
        <w:tab/>
      </w:r>
      <w:r>
        <w:tab/>
        <w:t>Potential Solutions</w:t>
      </w:r>
      <w:bookmarkEnd w:id="250"/>
    </w:p>
    <w:p w14:paraId="7F1E7D7D" w14:textId="77777777" w:rsidR="00BA20B5" w:rsidRDefault="00BA20B5" w:rsidP="00BA20B5">
      <w:pPr>
        <w:jc w:val="both"/>
        <w:rPr>
          <w:kern w:val="2"/>
          <w:szCs w:val="18"/>
          <w:lang w:eastAsia="zh-CN" w:bidi="ar-KW"/>
        </w:rPr>
      </w:pPr>
      <w:r w:rsidRPr="00DB7168">
        <w:rPr>
          <w:kern w:val="2"/>
          <w:szCs w:val="18"/>
          <w:lang w:eastAsia="zh-CN" w:bidi="ar-KW"/>
        </w:rPr>
        <w:t>This solution proposes to enhance the existing</w:t>
      </w:r>
      <w:r>
        <w:rPr>
          <w:kern w:val="2"/>
          <w:szCs w:val="18"/>
          <w:lang w:eastAsia="zh-CN" w:bidi="ar-KW"/>
        </w:rPr>
        <w:t xml:space="preserve"> Intent IOC and</w:t>
      </w:r>
      <w:r w:rsidRPr="00DB7168">
        <w:rPr>
          <w:kern w:val="2"/>
          <w:szCs w:val="18"/>
          <w:lang w:eastAsia="zh-CN" w:bidi="ar-KW"/>
        </w:rPr>
        <w:t xml:space="preserve"> </w:t>
      </w:r>
      <w:r>
        <w:rPr>
          <w:kern w:val="2"/>
          <w:szCs w:val="18"/>
          <w:lang w:eastAsia="zh-CN" w:bidi="ar-KW"/>
        </w:rPr>
        <w:t>IntentReport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w:t>
      </w:r>
      <w:r>
        <w:rPr>
          <w:rFonts w:hint="eastAsia"/>
          <w:kern w:val="2"/>
          <w:szCs w:val="18"/>
          <w:lang w:eastAsia="zh-CN" w:bidi="ar-KW"/>
        </w:rPr>
        <w:t>describe</w:t>
      </w:r>
      <w:r>
        <w:rPr>
          <w:kern w:val="2"/>
          <w:szCs w:val="18"/>
          <w:lang w:eastAsia="zh-CN" w:bidi="ar-KW"/>
        </w:rPr>
        <w:t xml:space="preserve"> intent negotiation information between MnS producer and MnS consumer during fulfilment phase. </w:t>
      </w:r>
      <w:r w:rsidRPr="00176887">
        <w:rPr>
          <w:kern w:val="2"/>
          <w:szCs w:val="18"/>
          <w:lang w:eastAsia="zh-CN" w:bidi="ar-KW"/>
        </w:rPr>
        <w:t>e</w:t>
      </w:r>
      <w:r>
        <w:rPr>
          <w:kern w:val="2"/>
          <w:szCs w:val="18"/>
          <w:lang w:eastAsia="zh-CN" w:bidi="ar-KW"/>
        </w:rPr>
        <w:t xml:space="preserve"> Following are the proposed enhancements:</w:t>
      </w:r>
    </w:p>
    <w:p w14:paraId="2744CD3F" w14:textId="0465DF1C" w:rsidR="00BA20B5" w:rsidRPr="00766D65" w:rsidRDefault="00BA20B5" w:rsidP="00BA20B5">
      <w:pPr>
        <w:rPr>
          <w:color w:val="000000"/>
          <w:lang w:val="en-US" w:eastAsia="zh-CN"/>
        </w:rPr>
      </w:pPr>
      <w:r w:rsidRPr="003C4366">
        <w:rPr>
          <w:b/>
          <w:color w:val="000000"/>
          <w:lang w:val="en-US"/>
        </w:rPr>
        <w:t>Enhancement on Intent IOC</w:t>
      </w:r>
      <w:r w:rsidRPr="003C4366">
        <w:rPr>
          <w:rFonts w:hint="eastAsia"/>
          <w:b/>
          <w:color w:val="000000"/>
          <w:lang w:val="en-US"/>
        </w:rPr>
        <w:t>:</w:t>
      </w:r>
      <w:r w:rsidRPr="003C4366">
        <w:rPr>
          <w:color w:val="000000"/>
          <w:lang w:val="en-US"/>
        </w:rPr>
        <w:t xml:space="preserve"> Introduce attribute “</w:t>
      </w:r>
      <w:r w:rsidRPr="00A614FF">
        <w:t xml:space="preserve"> </w:t>
      </w:r>
      <w:r w:rsidRPr="00A614FF">
        <w:rPr>
          <w:color w:val="000000"/>
          <w:lang w:val="en-US"/>
        </w:rPr>
        <w:t>expectedReport</w:t>
      </w:r>
      <w:r w:rsidRPr="003C4366">
        <w:rPr>
          <w:color w:val="000000"/>
          <w:lang w:val="en-US"/>
        </w:rPr>
        <w:t xml:space="preserve">Type” </w:t>
      </w:r>
      <w:r>
        <w:rPr>
          <w:color w:val="000000"/>
          <w:lang w:val="en-US"/>
        </w:rPr>
        <w:t xml:space="preserve">and corresponding ENUM Value “IntentNegotiationReport” </w:t>
      </w:r>
      <w:r w:rsidRPr="003C4366">
        <w:rPr>
          <w:color w:val="000000"/>
          <w:lang w:val="en-US"/>
        </w:rPr>
        <w:t xml:space="preserve">in the Intent IOC to determine the </w:t>
      </w:r>
      <w:r>
        <w:rPr>
          <w:color w:val="000000"/>
          <w:lang w:val="en-US"/>
        </w:rPr>
        <w:t xml:space="preserve">intent negotiation information </w:t>
      </w:r>
      <w:r w:rsidRPr="003C4366">
        <w:rPr>
          <w:color w:val="000000"/>
          <w:lang w:val="en-US"/>
        </w:rPr>
        <w:t>including the possible outcomes the MnS Consumer can obtain from the MnS Producer</w:t>
      </w:r>
      <w:r>
        <w:rPr>
          <w:color w:val="000000"/>
          <w:lang w:val="en-US"/>
        </w:rPr>
        <w:t>)</w:t>
      </w:r>
      <w:r w:rsidRPr="003C4366">
        <w:rPr>
          <w:color w:val="000000"/>
          <w:lang w:val="en-US"/>
        </w:rPr>
        <w:t>.</w:t>
      </w:r>
      <w:r w:rsidRPr="003C4366" w:rsidDel="00A614FF">
        <w:rPr>
          <w:color w:val="000000"/>
          <w:lang w:val="en-US"/>
        </w:rPr>
        <w:t xml:space="preserve"> </w:t>
      </w:r>
      <w:r>
        <w:rPr>
          <w:rFonts w:hint="eastAsia"/>
          <w:color w:val="000000"/>
          <w:lang w:val="en-US" w:eastAsia="zh-CN"/>
        </w:rPr>
        <w:t xml:space="preserve"> </w:t>
      </w:r>
      <w:r>
        <w:rPr>
          <w:color w:val="000000"/>
          <w:lang w:val="en-US" w:eastAsia="zh-CN"/>
        </w:rPr>
        <w:t xml:space="preserve">The detailed definition for attribute </w:t>
      </w:r>
      <w:r w:rsidRPr="003C4366">
        <w:rPr>
          <w:color w:val="000000"/>
          <w:lang w:val="en-US"/>
        </w:rPr>
        <w:t>“</w:t>
      </w:r>
      <w:r w:rsidRPr="00A614FF">
        <w:rPr>
          <w:color w:val="000000"/>
          <w:lang w:val="en-US"/>
        </w:rPr>
        <w:t>expectedReport</w:t>
      </w:r>
      <w:r w:rsidRPr="003C4366">
        <w:rPr>
          <w:color w:val="000000"/>
          <w:lang w:val="en-US"/>
        </w:rPr>
        <w:t>Type”</w:t>
      </w:r>
      <w:r>
        <w:rPr>
          <w:color w:val="000000"/>
          <w:lang w:val="en-US"/>
        </w:rPr>
        <w:t xml:space="preserve"> see clause </w:t>
      </w:r>
      <w:r w:rsidRPr="000246E0">
        <w:rPr>
          <w:color w:val="000000"/>
          <w:lang w:val="en-US"/>
        </w:rPr>
        <w:t>5.3.3</w:t>
      </w:r>
      <w:r>
        <w:rPr>
          <w:color w:val="000000"/>
          <w:lang w:val="en-US"/>
        </w:rPr>
        <w:t>.</w:t>
      </w:r>
    </w:p>
    <w:p w14:paraId="5C43534C" w14:textId="083F06EF" w:rsidR="00C44ED3" w:rsidRPr="00C44ED3" w:rsidRDefault="00C44ED3" w:rsidP="00275F2C">
      <w:pPr>
        <w:pStyle w:val="ListParagraph"/>
        <w:numPr>
          <w:ilvl w:val="0"/>
          <w:numId w:val="23"/>
        </w:numPr>
        <w:rPr>
          <w:color w:val="000000"/>
          <w:lang w:val="en-US"/>
        </w:rPr>
      </w:pPr>
      <w:r w:rsidRPr="00C44ED3">
        <w:rPr>
          <w:color w:val="000000"/>
          <w:lang w:val="en-US"/>
        </w:rPr>
        <w:t xml:space="preserve">Introduce a dataType representing the feedback information for the MnS consumer’s response to the MnS producer. It may be called IntentNegotiationFeedback. It may contain: </w:t>
      </w:r>
    </w:p>
    <w:p w14:paraId="121EA914" w14:textId="1A37D014" w:rsidR="00655FDE" w:rsidRDefault="00655FDE" w:rsidP="00275F2C">
      <w:pPr>
        <w:pStyle w:val="ListParagraph"/>
        <w:numPr>
          <w:ilvl w:val="1"/>
          <w:numId w:val="23"/>
        </w:numPr>
        <w:rPr>
          <w:color w:val="000000"/>
          <w:lang w:val="en-US"/>
        </w:rPr>
      </w:pPr>
      <w:r>
        <w:rPr>
          <w:color w:val="000000"/>
          <w:lang w:val="en-US"/>
        </w:rPr>
        <w:t>a</w:t>
      </w:r>
      <w:r w:rsidR="00FA1867" w:rsidRPr="00FA1867">
        <w:rPr>
          <w:color w:val="000000"/>
          <w:lang w:val="en-US"/>
        </w:rPr>
        <w:t>n attribute for a specific alternative among those indicated by the MnS producer.</w:t>
      </w:r>
    </w:p>
    <w:p w14:paraId="5D58D8E6" w14:textId="77777777" w:rsidR="00655FDE" w:rsidRDefault="00655FDE" w:rsidP="00275F2C">
      <w:pPr>
        <w:pStyle w:val="ListParagraph"/>
        <w:numPr>
          <w:ilvl w:val="1"/>
          <w:numId w:val="23"/>
        </w:numPr>
        <w:rPr>
          <w:color w:val="000000"/>
          <w:lang w:val="en-US"/>
        </w:rPr>
      </w:pPr>
      <w:r>
        <w:rPr>
          <w:color w:val="000000"/>
          <w:lang w:val="en-US"/>
        </w:rPr>
        <w:t>a</w:t>
      </w:r>
      <w:r w:rsidR="00FA1867" w:rsidRPr="00655FDE">
        <w:rPr>
          <w:color w:val="000000"/>
          <w:lang w:val="en-US"/>
        </w:rPr>
        <w:t xml:space="preserve"> policy that should be used by the be used by the MnS producer to select among the alternatives. The policy may for example be MnS consumer’s utility function.</w:t>
      </w:r>
    </w:p>
    <w:p w14:paraId="46C02275" w14:textId="4579665D" w:rsidR="00FA1867" w:rsidRPr="00655FDE" w:rsidRDefault="00655FDE" w:rsidP="00275F2C">
      <w:pPr>
        <w:pStyle w:val="ListParagraph"/>
        <w:numPr>
          <w:ilvl w:val="1"/>
          <w:numId w:val="23"/>
        </w:numPr>
        <w:rPr>
          <w:color w:val="000000"/>
          <w:lang w:val="en-US"/>
        </w:rPr>
      </w:pPr>
      <w:r w:rsidRPr="00655FDE">
        <w:rPr>
          <w:color w:val="000000"/>
          <w:lang w:val="en-US" w:eastAsia="zh-CN"/>
        </w:rPr>
        <w:t>a</w:t>
      </w:r>
      <w:r w:rsidR="00FA1867" w:rsidRPr="00655FDE">
        <w:rPr>
          <w:color w:val="000000"/>
          <w:lang w:val="en-US" w:eastAsia="zh-CN"/>
        </w:rPr>
        <w:t xml:space="preserve">n </w:t>
      </w:r>
      <w:r w:rsidR="00FA1867" w:rsidRPr="00655FDE">
        <w:rPr>
          <w:color w:val="000000"/>
          <w:lang w:val="en-US"/>
        </w:rPr>
        <w:t>attribute indicating the MnS consumer’s satisfaction from a deployed fulfillment as computed form the MnS consumer’s utility function</w:t>
      </w:r>
    </w:p>
    <w:p w14:paraId="53F6BDD7" w14:textId="77777777" w:rsidR="00FA1867" w:rsidRPr="00B96C08" w:rsidRDefault="00FA1867" w:rsidP="00275F2C">
      <w:pPr>
        <w:pStyle w:val="ListParagraph"/>
        <w:numPr>
          <w:ilvl w:val="2"/>
          <w:numId w:val="23"/>
        </w:numPr>
        <w:rPr>
          <w:color w:val="000000"/>
          <w:lang w:val="en-US"/>
        </w:rPr>
      </w:pPr>
      <w:r>
        <w:rPr>
          <w:color w:val="000000"/>
          <w:lang w:val="en-US"/>
        </w:rPr>
        <w:t xml:space="preserve">It may contain </w:t>
      </w:r>
      <w:r w:rsidRPr="006D307B">
        <w:rPr>
          <w:lang w:val="en-US"/>
        </w:rPr>
        <w:t xml:space="preserve">a </w:t>
      </w:r>
      <w:r>
        <w:rPr>
          <w:lang w:val="en-US"/>
        </w:rPr>
        <w:t>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p>
    <w:p w14:paraId="696DF8B7" w14:textId="77777777" w:rsidR="008104D0" w:rsidRPr="008104D0" w:rsidRDefault="00FA1867" w:rsidP="00275F2C">
      <w:pPr>
        <w:pStyle w:val="ListParagraph"/>
        <w:numPr>
          <w:ilvl w:val="3"/>
          <w:numId w:val="23"/>
        </w:numPr>
        <w:rPr>
          <w:color w:val="000000"/>
          <w:lang w:val="en-US"/>
        </w:rPr>
      </w:pPr>
      <w:r w:rsidRPr="00B96C08">
        <w:rPr>
          <w:lang w:val="en-US"/>
        </w:rPr>
        <w:t>It may also be used to indicate the true MnS consumer’s satisfaction as evaluated for an alternative that has been applied</w:t>
      </w:r>
    </w:p>
    <w:p w14:paraId="7A865F94" w14:textId="77777777" w:rsidR="008104D0" w:rsidRDefault="008104D0" w:rsidP="00275F2C">
      <w:pPr>
        <w:pStyle w:val="ListParagraph"/>
        <w:numPr>
          <w:ilvl w:val="1"/>
          <w:numId w:val="23"/>
        </w:numPr>
        <w:rPr>
          <w:color w:val="000000"/>
          <w:lang w:val="en-US"/>
        </w:rPr>
      </w:pPr>
      <w:r w:rsidRPr="008104D0">
        <w:rPr>
          <w:color w:val="000000"/>
          <w:lang w:val="en-US"/>
        </w:rPr>
        <w:t xml:space="preserve">Optionally includes an ENUM attribute indicating the type of extra action information being provided. The values representing the type of extra information could include: </w:t>
      </w:r>
      <w:r w:rsidRPr="008104D0">
        <w:rPr>
          <w:color w:val="000000"/>
          <w:lang w:val="en-US"/>
        </w:rPr>
        <w:lastRenderedPageBreak/>
        <w:t>IS_SELECTED_OPTION_NOT_OK, SELECTED_OPTION, SATISAFACTION_POLICY</w:t>
      </w:r>
      <w:r>
        <w:rPr>
          <w:color w:val="000000"/>
          <w:lang w:val="en-US"/>
        </w:rPr>
        <w:br/>
      </w:r>
    </w:p>
    <w:p w14:paraId="0BF7291D" w14:textId="5441C744" w:rsidR="008104D0" w:rsidRPr="008104D0" w:rsidRDefault="008104D0" w:rsidP="00E679E2">
      <w:pPr>
        <w:ind w:left="852"/>
        <w:rPr>
          <w:color w:val="000000"/>
          <w:lang w:val="en-US"/>
        </w:rPr>
      </w:pPr>
      <w:r w:rsidRPr="008104D0">
        <w:rPr>
          <w:rFonts w:ascii="Calibri" w:hAnsi="Calibri" w:cs="Calibri"/>
          <w:color w:val="1F497D"/>
          <w:lang w:val="en-IN"/>
        </w:rPr>
        <w:t xml:space="preserve">Note: the </w:t>
      </w:r>
      <w:r w:rsidRPr="008104D0">
        <w:rPr>
          <w:color w:val="000000"/>
        </w:rPr>
        <w:t>fulfillableOutcomesReport and SupportedAlternatives</w:t>
      </w:r>
      <w:r>
        <w:t>Report will include the impact on the related ExpectationObjects</w:t>
      </w:r>
    </w:p>
    <w:p w14:paraId="63123610" w14:textId="77777777" w:rsidR="008104D0" w:rsidRPr="008104D0" w:rsidRDefault="008104D0" w:rsidP="008104D0">
      <w:pPr>
        <w:rPr>
          <w:color w:val="000000"/>
          <w:lang w:val="en-US"/>
        </w:rPr>
      </w:pPr>
    </w:p>
    <w:p w14:paraId="3E5CEEC5" w14:textId="1C989427" w:rsidR="001C1AAF" w:rsidRPr="001C1AAF" w:rsidRDefault="001C1AAF" w:rsidP="001C1AAF">
      <w:pPr>
        <w:rPr>
          <w:color w:val="000000"/>
          <w:lang w:val="en-US"/>
        </w:rPr>
      </w:pPr>
      <w:r w:rsidRPr="001C1AAF">
        <w:rPr>
          <w:b/>
          <w:color w:val="000000"/>
          <w:lang w:val="en-US"/>
        </w:rPr>
        <w:t>Enhancement on Intent</w:t>
      </w:r>
      <w:r w:rsidRPr="001C1AAF">
        <w:rPr>
          <w:rFonts w:hint="eastAsia"/>
          <w:b/>
          <w:color w:val="000000"/>
          <w:lang w:val="en-US" w:eastAsia="zh-CN"/>
        </w:rPr>
        <w:t>Report</w:t>
      </w:r>
      <w:r w:rsidRPr="001C1AAF">
        <w:rPr>
          <w:b/>
          <w:color w:val="000000"/>
          <w:lang w:val="en-US"/>
        </w:rPr>
        <w:t xml:space="preserve"> IOC</w:t>
      </w:r>
      <w:r w:rsidRPr="001C1AAF">
        <w:rPr>
          <w:rFonts w:hint="eastAsia"/>
          <w:b/>
          <w:color w:val="000000"/>
          <w:lang w:val="en-US"/>
        </w:rPr>
        <w:t>:</w:t>
      </w:r>
      <w:r w:rsidRPr="001C1AAF">
        <w:rPr>
          <w:rFonts w:hint="eastAsia"/>
          <w:color w:val="000000"/>
          <w:lang w:val="en-US" w:eastAsia="zh-CN"/>
        </w:rPr>
        <w:t xml:space="preserve"> </w:t>
      </w:r>
      <w:r w:rsidRPr="001C1AAF">
        <w:rPr>
          <w:color w:val="000000"/>
          <w:lang w:val="en-US"/>
        </w:rPr>
        <w:t>Introduce an IntentNegotiationReport&lt;&lt;dataType&gt;&gt; as an attribute of Intent Report IOC to represent the MnS producer’s information on the negotiations. It may indicate what is fulfillable for an intent, what the MnS producer recommends for an intent or the MnS producer’s alternatives from which the MnS consumer may chose.</w:t>
      </w:r>
      <w:r>
        <w:rPr>
          <w:lang w:eastAsia="zh-CN"/>
        </w:rPr>
        <w:t xml:space="preserve"> </w:t>
      </w:r>
      <w:r w:rsidRPr="001C1AAF">
        <w:rPr>
          <w:kern w:val="2"/>
          <w:szCs w:val="18"/>
          <w:lang w:eastAsia="zh-CN" w:bidi="ar-KW"/>
        </w:rPr>
        <w:t>IntentNegotiationReoprt &lt;&lt;dataType&gt;&gt; includes following attributes:</w:t>
      </w:r>
      <w:r w:rsidRPr="001C1AAF">
        <w:rPr>
          <w:color w:val="000000"/>
          <w:lang w:val="en-US"/>
        </w:rPr>
        <w:t xml:space="preserve"> </w:t>
      </w:r>
    </w:p>
    <w:p w14:paraId="0A4F881C" w14:textId="706C4ED9" w:rsidR="001C1AAF" w:rsidRPr="00C66F4C" w:rsidRDefault="001C1AAF" w:rsidP="00C66F4C">
      <w:pPr>
        <w:pStyle w:val="ListParagraph"/>
        <w:rPr>
          <w:color w:val="000000"/>
          <w:lang w:val="en-US" w:eastAsia="zh-CN"/>
        </w:rPr>
      </w:pPr>
      <w:r w:rsidRPr="001C1AAF">
        <w:rPr>
          <w:color w:val="000000"/>
          <w:lang w:val="en-US" w:eastAsia="zh-CN"/>
        </w:rPr>
        <w:t>Note: whether IntentNegotiationReport&lt;&lt;dataType&gt;&gt; as an attribute of IntentReport IOC or intentFulfilmentReport dataType needs further clarification.</w:t>
      </w:r>
    </w:p>
    <w:p w14:paraId="66280AEB" w14:textId="77777777" w:rsidR="00B025A5" w:rsidRPr="00901CD6" w:rsidRDefault="00B025A5" w:rsidP="00275F2C">
      <w:pPr>
        <w:pStyle w:val="ListParagraph"/>
        <w:numPr>
          <w:ilvl w:val="0"/>
          <w:numId w:val="29"/>
        </w:numPr>
        <w:rPr>
          <w:color w:val="000000"/>
          <w:lang w:val="en-US" w:eastAsia="zh-CN"/>
        </w:rPr>
      </w:pPr>
      <w:r w:rsidRPr="00901CD6">
        <w:rPr>
          <w:color w:val="000000"/>
          <w:lang w:val="en-US" w:eastAsia="zh-CN"/>
        </w:rPr>
        <w:t xml:space="preserve">PossibleOutcomeList, it indicates the possible </w:t>
      </w:r>
      <w:r>
        <w:rPr>
          <w:color w:val="000000"/>
          <w:lang w:val="en-US" w:eastAsia="zh-CN"/>
        </w:rPr>
        <w:t xml:space="preserve">or </w:t>
      </w:r>
      <w:r w:rsidRPr="00901CD6">
        <w:rPr>
          <w:color w:val="000000"/>
          <w:lang w:val="en-US" w:eastAsia="zh-CN"/>
        </w:rPr>
        <w:t>fulfillable outcomes for the intent expectations and expectationTargets within that intent and the relative cost/impact (on the related ExpecationObjects) of achieving that outcome</w:t>
      </w:r>
    </w:p>
    <w:p w14:paraId="2937D741" w14:textId="77777777" w:rsidR="00B025A5" w:rsidRPr="00694BC7" w:rsidRDefault="00B025A5" w:rsidP="00B025A5">
      <w:pPr>
        <w:ind w:left="1420" w:firstLine="76"/>
        <w:rPr>
          <w:color w:val="000000"/>
          <w:lang w:val="en-US"/>
        </w:rPr>
      </w:pPr>
      <w:r>
        <w:t>Note: The “</w:t>
      </w:r>
      <w:r w:rsidRPr="00FD2D39">
        <w:rPr>
          <w:lang w:eastAsia="zh-CN"/>
        </w:rPr>
        <w:t>PossibleOutcome</w:t>
      </w:r>
      <w:r>
        <w:rPr>
          <w:lang w:eastAsia="zh-CN"/>
        </w:rPr>
        <w:t>List” will include the potential impact on the related ExpectationObjects</w:t>
      </w:r>
    </w:p>
    <w:p w14:paraId="5E499215" w14:textId="77777777" w:rsidR="00B025A5" w:rsidRDefault="00B025A5" w:rsidP="00275F2C">
      <w:pPr>
        <w:pStyle w:val="ListParagraph"/>
        <w:numPr>
          <w:ilvl w:val="0"/>
          <w:numId w:val="30"/>
        </w:numPr>
        <w:rPr>
          <w:color w:val="000000"/>
          <w:lang w:val="en-US"/>
        </w:rPr>
      </w:pPr>
      <w:r w:rsidRPr="00C825E2">
        <w:rPr>
          <w:color w:val="000000"/>
          <w:lang w:val="en-US" w:eastAsia="zh-CN"/>
        </w:rPr>
        <w:t>PossibleOutcomeType, an attribute for what the information indicates, i.e. either</w:t>
      </w:r>
      <w:r w:rsidRPr="00C825E2">
        <w:rPr>
          <w:color w:val="000000"/>
          <w:lang w:val="en-US"/>
        </w:rPr>
        <w:t xml:space="preserve"> </w:t>
      </w:r>
    </w:p>
    <w:p w14:paraId="477615AE" w14:textId="77777777" w:rsidR="00B025A5" w:rsidRDefault="00B025A5" w:rsidP="00275F2C">
      <w:pPr>
        <w:pStyle w:val="ListParagraph"/>
        <w:numPr>
          <w:ilvl w:val="1"/>
          <w:numId w:val="30"/>
        </w:numPr>
        <w:rPr>
          <w:color w:val="000000"/>
          <w:lang w:val="en-US"/>
        </w:rPr>
      </w:pPr>
      <w:r w:rsidRPr="00C825E2">
        <w:rPr>
          <w:color w:val="000000"/>
          <w:lang w:val="en-US"/>
        </w:rPr>
        <w:t xml:space="preserve">the fulfillableOutcomes, </w:t>
      </w:r>
    </w:p>
    <w:p w14:paraId="182A9D30" w14:textId="77777777" w:rsidR="00B025A5" w:rsidRPr="00C825E2" w:rsidRDefault="00B025A5" w:rsidP="00275F2C">
      <w:pPr>
        <w:pStyle w:val="ListParagraph"/>
        <w:numPr>
          <w:ilvl w:val="0"/>
          <w:numId w:val="30"/>
        </w:numPr>
        <w:rPr>
          <w:color w:val="000000"/>
          <w:lang w:val="en-US"/>
        </w:rPr>
      </w:pPr>
      <w:r w:rsidRPr="00C825E2">
        <w:rPr>
          <w:color w:val="000000"/>
          <w:lang w:val="en-US"/>
        </w:rPr>
        <w:t>recommended</w:t>
      </w:r>
      <w:r w:rsidRPr="00C825E2">
        <w:rPr>
          <w:lang w:val="en-US"/>
        </w:rPr>
        <w:t xml:space="preserve">Changes, </w:t>
      </w:r>
      <w:r>
        <w:rPr>
          <w:lang w:val="en-US"/>
        </w:rPr>
        <w:t>it indicates the potential changes to the intent that could make the intent fulfillable</w:t>
      </w:r>
    </w:p>
    <w:p w14:paraId="35DD0046" w14:textId="77777777" w:rsidR="00B025A5" w:rsidRPr="00C825E2" w:rsidRDefault="00B025A5" w:rsidP="00275F2C">
      <w:pPr>
        <w:pStyle w:val="ListParagraph"/>
        <w:numPr>
          <w:ilvl w:val="0"/>
          <w:numId w:val="30"/>
        </w:numPr>
        <w:rPr>
          <w:color w:val="000000"/>
          <w:lang w:val="en-US"/>
        </w:rPr>
      </w:pPr>
      <w:r w:rsidRPr="00C825E2">
        <w:rPr>
          <w:color w:val="000000"/>
          <w:lang w:val="en-US"/>
        </w:rPr>
        <w:t>SupportedAlternatives</w:t>
      </w:r>
      <w:r w:rsidRPr="00C825E2">
        <w:rPr>
          <w:lang w:val="en-US"/>
        </w:rPr>
        <w:t xml:space="preserve">Report. </w:t>
      </w:r>
      <w:r w:rsidRPr="00C825E2">
        <w:rPr>
          <w:color w:val="000000"/>
          <w:lang w:val="en-US"/>
        </w:rPr>
        <w:t>Inclusion of a SupportedAlternatives</w:t>
      </w:r>
      <w:r w:rsidRPr="00C825E2">
        <w:rPr>
          <w:lang w:val="en-US"/>
        </w:rPr>
        <w:t xml:space="preserve">Report inherently asks theMnS consumer to choose one alternative among those in the </w:t>
      </w:r>
      <w:r w:rsidRPr="00C825E2">
        <w:rPr>
          <w:color w:val="000000"/>
          <w:lang w:val="en-US"/>
        </w:rPr>
        <w:t>SupportedAlternatives</w:t>
      </w:r>
      <w:r w:rsidRPr="00C825E2">
        <w:rPr>
          <w:lang w:val="en-US"/>
        </w:rPr>
        <w:t>Report.</w:t>
      </w:r>
    </w:p>
    <w:p w14:paraId="7A603BFE" w14:textId="77777777" w:rsidR="00B025A5" w:rsidRPr="00C825E2" w:rsidRDefault="00B025A5" w:rsidP="00275F2C">
      <w:pPr>
        <w:pStyle w:val="ListParagraph"/>
        <w:numPr>
          <w:ilvl w:val="0"/>
          <w:numId w:val="30"/>
        </w:numPr>
        <w:rPr>
          <w:color w:val="000000"/>
          <w:lang w:val="en-US"/>
        </w:rPr>
      </w:pPr>
      <w:r w:rsidRPr="00C825E2">
        <w:rPr>
          <w:color w:val="000000"/>
          <w:lang w:val="en-US"/>
        </w:rPr>
        <w:t>ExtraActionInformaton</w:t>
      </w:r>
      <w:r>
        <w:rPr>
          <w:color w:val="000000"/>
          <w:lang w:val="en-US"/>
        </w:rPr>
        <w:t xml:space="preserve"> indication:</w:t>
      </w:r>
      <w:r w:rsidRPr="00C825E2">
        <w:rPr>
          <w:color w:val="000000"/>
          <w:lang w:val="en-US"/>
        </w:rPr>
        <w:t>, an ENUM attribute indicating need for extra information. The values representing the type of extra information needed could include: SELECT_FROM_OPTIONS, IS_SELECTED_OPTION_OK, PROVIDE_EXTRA_INFO_.</w:t>
      </w:r>
    </w:p>
    <w:p w14:paraId="6609EAE8" w14:textId="2805F456" w:rsidR="00AD222C" w:rsidRDefault="00AD222C" w:rsidP="00AD222C">
      <w:pPr>
        <w:rPr>
          <w:color w:val="000000"/>
          <w:lang w:val="en-US"/>
        </w:rPr>
      </w:pPr>
    </w:p>
    <w:p w14:paraId="67F0B830" w14:textId="77777777" w:rsidR="006F7B45" w:rsidRDefault="006F7B45" w:rsidP="00AD222C">
      <w:pPr>
        <w:rPr>
          <w:color w:val="000000"/>
          <w:lang w:val="en-US"/>
        </w:rPr>
      </w:pPr>
    </w:p>
    <w:p w14:paraId="2585BACC" w14:textId="7BB454A6" w:rsidR="00AD222C" w:rsidRDefault="00AD222C" w:rsidP="006F7B45">
      <w:pPr>
        <w:pStyle w:val="Heading3"/>
      </w:pPr>
      <w:bookmarkStart w:id="251" w:name="_Toc175581168"/>
      <w:r>
        <w:t>5.</w:t>
      </w:r>
      <w:r>
        <w:rPr>
          <w:lang w:val="en-US"/>
        </w:rPr>
        <w:t>1</w:t>
      </w:r>
      <w:r w:rsidR="000C76DA">
        <w:rPr>
          <w:lang w:val="en-US"/>
        </w:rPr>
        <w:t>6</w:t>
      </w:r>
      <w:r>
        <w:t>.4</w:t>
      </w:r>
      <w:r>
        <w:tab/>
      </w:r>
      <w:r>
        <w:tab/>
        <w:t>Evaluation of solutions</w:t>
      </w:r>
      <w:bookmarkEnd w:id="251"/>
    </w:p>
    <w:bookmarkEnd w:id="240"/>
    <w:p w14:paraId="351F0AEC" w14:textId="77777777" w:rsidR="00945CF1" w:rsidRPr="00945CF1" w:rsidRDefault="00945CF1" w:rsidP="00945CF1">
      <w:pPr>
        <w:rPr>
          <w:color w:val="000000"/>
          <w:lang w:val="en-US"/>
        </w:rPr>
      </w:pPr>
      <w:r w:rsidRPr="00945CF1">
        <w:rPr>
          <w:color w:val="000000"/>
          <w:lang w:val="en-US"/>
        </w:rPr>
        <w:t>The potential solution described in clause 5.16.3 is a fully NRM-based approach that extends the existing NRM fragments to realise the exchanges between the Mns consumer and the MnS producer. The enhancement is small yet comprehensive enough to allow all the different negotiations to be supported. The implementation of this NRM-based solution is straightforward.</w:t>
      </w:r>
    </w:p>
    <w:p w14:paraId="02F2C4D3" w14:textId="77777777" w:rsidR="00945CF1" w:rsidRDefault="00945CF1" w:rsidP="00945CF1">
      <w:pPr>
        <w:rPr>
          <w:color w:val="000000"/>
          <w:lang w:val="en-US"/>
        </w:rPr>
      </w:pPr>
      <w:r w:rsidRPr="00945CF1">
        <w:rPr>
          <w:color w:val="000000"/>
          <w:lang w:val="en-US"/>
        </w:rPr>
        <w:t>Therefore, the solution described in clause 5.16.3 is a feasible solution for negotiation during fulfilment of intents.</w:t>
      </w:r>
    </w:p>
    <w:p w14:paraId="4A457B78" w14:textId="117928AD" w:rsidR="005F5FF7" w:rsidRPr="00945CF1" w:rsidRDefault="005F5FF7" w:rsidP="00945CF1">
      <w:pPr>
        <w:rPr>
          <w:color w:val="000000"/>
          <w:lang w:val="en-US"/>
        </w:rPr>
      </w:pPr>
      <w:r w:rsidRPr="005F5FF7">
        <w:rPr>
          <w:color w:val="000000"/>
          <w:lang w:val="en-US"/>
        </w:rPr>
        <w:t>However, some aspects of the solution still require to be improved, so only some parts of the use case can b</w:t>
      </w:r>
      <w:r>
        <w:rPr>
          <w:color w:val="000000"/>
          <w:lang w:val="en-US"/>
        </w:rPr>
        <w:t>e recommended for normative work</w:t>
      </w:r>
    </w:p>
    <w:p w14:paraId="7D22B4DC" w14:textId="58136A49" w:rsidR="007572B4" w:rsidRDefault="00576AE8" w:rsidP="007572B4">
      <w:pPr>
        <w:pStyle w:val="Heading2"/>
        <w:rPr>
          <w:color w:val="000000" w:themeColor="text1"/>
        </w:rPr>
      </w:pPr>
      <w:bookmarkStart w:id="252" w:name="_Toc175581169"/>
      <w:r>
        <w:rPr>
          <w:color w:val="000000" w:themeColor="text1"/>
        </w:rPr>
        <w:t>5</w:t>
      </w:r>
      <w:r w:rsidR="007572B4" w:rsidRPr="00FD7FF8">
        <w:rPr>
          <w:color w:val="000000" w:themeColor="text1"/>
        </w:rPr>
        <w:t>.</w:t>
      </w:r>
      <w:r w:rsidR="00A301B1">
        <w:rPr>
          <w:color w:val="000000" w:themeColor="text1"/>
        </w:rPr>
        <w:t>17</w:t>
      </w:r>
      <w:r w:rsidR="007572B4" w:rsidRPr="00FD7FF8">
        <w:rPr>
          <w:color w:val="000000" w:themeColor="text1"/>
        </w:rPr>
        <w:t xml:space="preserve"> Use case</w:t>
      </w:r>
      <w:r w:rsidR="002F50AA">
        <w:rPr>
          <w:color w:val="000000" w:themeColor="text1"/>
        </w:rPr>
        <w:t xml:space="preserve"> </w:t>
      </w:r>
      <w:r w:rsidR="007572B4" w:rsidRPr="00FD7FF8">
        <w:rPr>
          <w:color w:val="000000" w:themeColor="text1"/>
        </w:rPr>
        <w:t>#</w:t>
      </w:r>
      <w:r w:rsidR="00A301B1">
        <w:rPr>
          <w:color w:val="000000" w:themeColor="text1"/>
        </w:rPr>
        <w:t>17</w:t>
      </w:r>
      <w:r w:rsidR="007572B4" w:rsidRPr="00FD7FF8">
        <w:rPr>
          <w:color w:val="000000" w:themeColor="text1"/>
        </w:rPr>
        <w:t xml:space="preserve">: </w:t>
      </w:r>
      <w:r w:rsidR="007572B4">
        <w:rPr>
          <w:color w:val="000000" w:themeColor="text1"/>
        </w:rPr>
        <w:t>N</w:t>
      </w:r>
      <w:r w:rsidR="007572B4" w:rsidRPr="00F2723E">
        <w:rPr>
          <w:color w:val="000000" w:themeColor="text1"/>
        </w:rPr>
        <w:t xml:space="preserve">egotiation on </w:t>
      </w:r>
      <w:r w:rsidR="007572B4">
        <w:rPr>
          <w:color w:val="000000" w:themeColor="text1"/>
        </w:rPr>
        <w:t>the possible outcomes during the fulfilment phase</w:t>
      </w:r>
      <w:bookmarkEnd w:id="252"/>
    </w:p>
    <w:p w14:paraId="34749832" w14:textId="54F7557D" w:rsidR="00786CEE" w:rsidRPr="00786CEE" w:rsidRDefault="00786CEE" w:rsidP="00786CEE">
      <w:r>
        <w:t>See clause 5.16.</w:t>
      </w:r>
    </w:p>
    <w:p w14:paraId="37815070" w14:textId="6DF2B879" w:rsidR="007572B4" w:rsidRDefault="007572B4" w:rsidP="007572B4">
      <w:pPr>
        <w:pStyle w:val="Heading3"/>
        <w:rPr>
          <w:rStyle w:val="SubtleEmphasis"/>
          <w:i w:val="0"/>
          <w:iCs w:val="0"/>
          <w:color w:val="000000" w:themeColor="text1"/>
        </w:rPr>
      </w:pPr>
      <w:bookmarkStart w:id="253" w:name="_Toc175581170"/>
      <w:r w:rsidRPr="000C76DA">
        <w:rPr>
          <w:rStyle w:val="SubtleEmphasis"/>
          <w:i w:val="0"/>
          <w:iCs w:val="0"/>
          <w:color w:val="000000" w:themeColor="text1"/>
        </w:rPr>
        <w:t>5.</w:t>
      </w:r>
      <w:r w:rsidR="000C76DA" w:rsidRPr="000C76DA">
        <w:rPr>
          <w:rStyle w:val="SubtleEmphasis"/>
          <w:i w:val="0"/>
          <w:iCs w:val="0"/>
          <w:color w:val="000000" w:themeColor="text1"/>
        </w:rPr>
        <w:t>17</w:t>
      </w:r>
      <w:r w:rsidRPr="000C76DA">
        <w:rPr>
          <w:rStyle w:val="SubtleEmphasis"/>
          <w:i w:val="0"/>
          <w:iCs w:val="0"/>
          <w:color w:val="000000" w:themeColor="text1"/>
        </w:rPr>
        <w:t xml:space="preserve">.1 </w:t>
      </w:r>
      <w:r w:rsidR="00786CEE">
        <w:rPr>
          <w:rStyle w:val="SubtleEmphasis"/>
          <w:i w:val="0"/>
          <w:iCs w:val="0"/>
          <w:color w:val="000000" w:themeColor="text1"/>
        </w:rPr>
        <w:t>void</w:t>
      </w:r>
      <w:bookmarkEnd w:id="253"/>
    </w:p>
    <w:p w14:paraId="345BABDA" w14:textId="77777777" w:rsidR="002C0D64" w:rsidRDefault="002C0D64" w:rsidP="002C0D64"/>
    <w:p w14:paraId="508E7410" w14:textId="154D0F02" w:rsidR="000D066A" w:rsidRPr="002C0D64" w:rsidRDefault="000D066A" w:rsidP="002C0D64"/>
    <w:p w14:paraId="521DC7F5" w14:textId="77777777" w:rsidR="000D066A" w:rsidRDefault="002C0D64" w:rsidP="002C0D64">
      <w:pPr>
        <w:pStyle w:val="Heading3"/>
        <w:rPr>
          <w:rStyle w:val="SubtleEmphasis"/>
          <w:i w:val="0"/>
          <w:iCs w:val="0"/>
          <w:color w:val="000000" w:themeColor="text1"/>
        </w:rPr>
      </w:pPr>
      <w:bookmarkStart w:id="254" w:name="_Toc175581171"/>
      <w:r w:rsidRPr="000C76DA">
        <w:rPr>
          <w:rStyle w:val="SubtleEmphasis"/>
          <w:i w:val="0"/>
          <w:iCs w:val="0"/>
          <w:color w:val="000000" w:themeColor="text1"/>
        </w:rPr>
        <w:lastRenderedPageBreak/>
        <w:t>5.17.</w:t>
      </w:r>
      <w:r>
        <w:rPr>
          <w:rStyle w:val="SubtleEmphasis"/>
          <w:i w:val="0"/>
          <w:iCs w:val="0"/>
          <w:color w:val="000000" w:themeColor="text1"/>
        </w:rPr>
        <w:t>2</w:t>
      </w:r>
      <w:r w:rsidRPr="000C76DA">
        <w:rPr>
          <w:rStyle w:val="SubtleEmphasis"/>
          <w:i w:val="0"/>
          <w:iCs w:val="0"/>
          <w:color w:val="000000" w:themeColor="text1"/>
        </w:rPr>
        <w:t xml:space="preserve"> </w:t>
      </w:r>
      <w:r>
        <w:rPr>
          <w:rStyle w:val="SubtleEmphasis"/>
          <w:i w:val="0"/>
          <w:iCs w:val="0"/>
          <w:color w:val="000000" w:themeColor="text1"/>
        </w:rPr>
        <w:t>void</w:t>
      </w:r>
      <w:bookmarkEnd w:id="254"/>
    </w:p>
    <w:p w14:paraId="4DC3AAEB" w14:textId="004824CF" w:rsidR="007572B4" w:rsidRDefault="007572B4" w:rsidP="00766A66">
      <w:pPr>
        <w:pStyle w:val="Heading3"/>
        <w:ind w:left="0" w:firstLine="0"/>
        <w:rPr>
          <w:rStyle w:val="SubtleEmphasis"/>
          <w:i w:val="0"/>
          <w:iCs w:val="0"/>
          <w:color w:val="000000" w:themeColor="text1"/>
        </w:rPr>
      </w:pPr>
      <w:bookmarkStart w:id="255" w:name="_Toc175581172"/>
      <w:r w:rsidRPr="000C76DA">
        <w:rPr>
          <w:rStyle w:val="SubtleEmphasis"/>
          <w:i w:val="0"/>
          <w:iCs w:val="0"/>
          <w:color w:val="000000" w:themeColor="text1"/>
        </w:rPr>
        <w:t>5.</w:t>
      </w:r>
      <w:r w:rsidR="000C76DA" w:rsidRPr="000C76DA">
        <w:rPr>
          <w:rStyle w:val="SubtleEmphasis"/>
          <w:i w:val="0"/>
          <w:iCs w:val="0"/>
          <w:color w:val="000000" w:themeColor="text1"/>
        </w:rPr>
        <w:t>17</w:t>
      </w:r>
      <w:r w:rsidRPr="000C76DA">
        <w:rPr>
          <w:rStyle w:val="SubtleEmphasis"/>
          <w:i w:val="0"/>
          <w:iCs w:val="0"/>
          <w:color w:val="000000" w:themeColor="text1"/>
        </w:rPr>
        <w:t xml:space="preserve">.3 </w:t>
      </w:r>
      <w:r w:rsidR="00481B19">
        <w:rPr>
          <w:rStyle w:val="SubtleEmphasis"/>
          <w:i w:val="0"/>
          <w:iCs w:val="0"/>
          <w:color w:val="000000" w:themeColor="text1"/>
        </w:rPr>
        <w:t>void</w:t>
      </w:r>
      <w:bookmarkEnd w:id="255"/>
    </w:p>
    <w:p w14:paraId="2DC53B3D" w14:textId="77777777" w:rsidR="00646DDC" w:rsidRPr="006F4AF7" w:rsidRDefault="00646DDC" w:rsidP="00646DDC">
      <w:pPr>
        <w:pStyle w:val="Heading3"/>
        <w:rPr>
          <w:i/>
          <w:iCs/>
          <w:color w:val="000000"/>
        </w:rPr>
      </w:pPr>
      <w:bookmarkStart w:id="256" w:name="_Toc175581173"/>
      <w:r w:rsidRPr="006F4AF7">
        <w:rPr>
          <w:rStyle w:val="SubtleEmphasis"/>
          <w:color w:val="000000"/>
        </w:rPr>
        <w:t>5.17.</w:t>
      </w:r>
      <w:r>
        <w:rPr>
          <w:rStyle w:val="SubtleEmphasis"/>
          <w:color w:val="000000"/>
        </w:rPr>
        <w:t>4</w:t>
      </w:r>
      <w:r w:rsidRPr="006F4AF7">
        <w:rPr>
          <w:rStyle w:val="SubtleEmphasis"/>
          <w:color w:val="000000"/>
        </w:rPr>
        <w:t xml:space="preserve"> </w:t>
      </w:r>
      <w:r>
        <w:rPr>
          <w:rStyle w:val="SubtleEmphasis"/>
          <w:color w:val="000000"/>
        </w:rPr>
        <w:t xml:space="preserve">Evaluation of potential </w:t>
      </w:r>
      <w:r w:rsidRPr="006F4AF7">
        <w:rPr>
          <w:rStyle w:val="SubtleEmphasis"/>
          <w:color w:val="000000"/>
        </w:rPr>
        <w:t>solutions</w:t>
      </w:r>
      <w:bookmarkEnd w:id="256"/>
    </w:p>
    <w:p w14:paraId="027E59D2" w14:textId="2865FC57" w:rsidR="00646DDC" w:rsidRDefault="00646DDC" w:rsidP="00646DDC">
      <w:pPr>
        <w:rPr>
          <w:rFonts w:eastAsia="Courier New"/>
        </w:rPr>
      </w:pPr>
      <w:r>
        <w:rPr>
          <w:rFonts w:eastAsia="Courier New"/>
        </w:rPr>
        <w:t>P</w:t>
      </w:r>
      <w:r w:rsidRPr="00165BE9">
        <w:rPr>
          <w:rFonts w:eastAsia="Courier New"/>
        </w:rPr>
        <w:t xml:space="preserve">roposed solution </w:t>
      </w:r>
      <w:r>
        <w:rPr>
          <w:rFonts w:eastAsia="Courier New"/>
        </w:rPr>
        <w:t xml:space="preserve">1 </w:t>
      </w:r>
      <w:r w:rsidRPr="00165BE9">
        <w:rPr>
          <w:rFonts w:eastAsia="Courier New"/>
        </w:rPr>
        <w:t>is feasible and supports negotiation o</w:t>
      </w:r>
      <w:r w:rsidR="00C73114">
        <w:rPr>
          <w:rFonts w:eastAsia="Courier New"/>
        </w:rPr>
        <w:t>f</w:t>
      </w:r>
      <w:r w:rsidRPr="00165BE9">
        <w:rPr>
          <w:rFonts w:eastAsia="Courier New"/>
        </w:rPr>
        <w:t xml:space="preserve"> the possible outcomes during the fulfilment phase. </w:t>
      </w:r>
    </w:p>
    <w:p w14:paraId="4C9BB1E0" w14:textId="17F26B13" w:rsidR="00646DDC" w:rsidRDefault="00646DDC" w:rsidP="00646DDC">
      <w:pPr>
        <w:rPr>
          <w:rFonts w:eastAsia="Courier New"/>
        </w:rPr>
      </w:pPr>
      <w:r>
        <w:rPr>
          <w:rFonts w:eastAsia="Courier New"/>
        </w:rPr>
        <w:t>It is recommended as a distinct solution to address the requirements.</w:t>
      </w:r>
    </w:p>
    <w:p w14:paraId="4151CA6A" w14:textId="60A160EA" w:rsidR="00C73114" w:rsidRPr="00E8234C" w:rsidRDefault="00C73114" w:rsidP="00E8234C">
      <w:pPr>
        <w:pStyle w:val="EditorsNote"/>
        <w:rPr>
          <w:rFonts w:eastAsia="SimSun"/>
          <w:lang w:val="en-US" w:eastAsia="zh-CN" w:bidi="ar"/>
        </w:rPr>
      </w:pPr>
      <w:r w:rsidRPr="00081881">
        <w:rPr>
          <w:rFonts w:eastAsia="SimSun"/>
          <w:lang w:val="en-US" w:eastAsia="zh-CN" w:bidi="ar"/>
        </w:rPr>
        <w:t xml:space="preserve">Editor’s Note:  </w:t>
      </w:r>
      <w:r>
        <w:rPr>
          <w:rFonts w:eastAsia="SimSun"/>
          <w:lang w:val="en-US" w:eastAsia="zh-CN" w:bidi="ar"/>
        </w:rPr>
        <w:t xml:space="preserve">Void </w:t>
      </w:r>
      <w:r w:rsidR="008F18CB">
        <w:rPr>
          <w:rFonts w:eastAsia="SimSun"/>
          <w:lang w:val="en-US" w:eastAsia="zh-CN" w:bidi="ar"/>
        </w:rPr>
        <w:t xml:space="preserve">and </w:t>
      </w:r>
      <w:r>
        <w:rPr>
          <w:rFonts w:eastAsia="SimSun"/>
          <w:lang w:val="en-US" w:eastAsia="zh-CN" w:bidi="ar"/>
        </w:rPr>
        <w:t xml:space="preserve">refer to conclusion for UC#15?  </w:t>
      </w:r>
    </w:p>
    <w:p w14:paraId="6B0FF094" w14:textId="77777777" w:rsidR="00065B88" w:rsidRDefault="00065B88" w:rsidP="00065B88">
      <w:pPr>
        <w:pStyle w:val="Heading2"/>
      </w:pPr>
      <w:bookmarkStart w:id="257" w:name="_Hlk173136140"/>
      <w:bookmarkStart w:id="258" w:name="_Toc175581174"/>
      <w:r>
        <w:t xml:space="preserve">5.18 </w:t>
      </w:r>
      <w:bookmarkStart w:id="259" w:name="_Hlk173136418"/>
      <w:r>
        <w:t xml:space="preserve">Use case #18: </w:t>
      </w:r>
      <w:bookmarkStart w:id="260" w:name="_Hlk173136538"/>
      <w:r>
        <w:t xml:space="preserve">Guidelines for </w:t>
      </w:r>
      <w:r w:rsidRPr="001F2713">
        <w:rPr>
          <w:rFonts w:eastAsia="Yu Mincho" w:hint="eastAsia"/>
          <w:lang w:eastAsia="ja-JP"/>
        </w:rPr>
        <w:t>using</w:t>
      </w:r>
      <w:r>
        <w:rPr>
          <w:lang w:eastAsia="zh-CN"/>
        </w:rPr>
        <w:t xml:space="preserve"> Intent</w:t>
      </w:r>
      <w:r w:rsidRPr="001F2713">
        <w:rPr>
          <w:rFonts w:eastAsia="Yu Mincho" w:hint="eastAsia"/>
          <w:lang w:eastAsia="ja-JP"/>
        </w:rPr>
        <w:t xml:space="preserve"> </w:t>
      </w:r>
      <w:r w:rsidRPr="00EC1F9B">
        <w:rPr>
          <w:rFonts w:eastAsia="Yu Mincho" w:hint="eastAsia"/>
          <w:lang w:eastAsia="ja-JP"/>
        </w:rPr>
        <w:t>generic information model</w:t>
      </w:r>
      <w:r>
        <w:t xml:space="preserve"> to support </w:t>
      </w:r>
      <w:r w:rsidRPr="00711CA8">
        <w:t>new scenario which is not standardized</w:t>
      </w:r>
      <w:bookmarkEnd w:id="258"/>
    </w:p>
    <w:p w14:paraId="5D8D4132" w14:textId="77777777" w:rsidR="00065B88" w:rsidRDefault="00065B88" w:rsidP="00065B88">
      <w:pPr>
        <w:pStyle w:val="Heading3"/>
        <w:rPr>
          <w:rStyle w:val="SubtleEmphasis"/>
          <w:i w:val="0"/>
        </w:rPr>
      </w:pPr>
      <w:bookmarkStart w:id="261" w:name="_Toc175581175"/>
      <w:bookmarkEnd w:id="259"/>
      <w:bookmarkEnd w:id="260"/>
      <w:r>
        <w:rPr>
          <w:rStyle w:val="SubtleEmphasis"/>
          <w:i w:val="0"/>
        </w:rPr>
        <w:t>5.18.1 Description</w:t>
      </w:r>
      <w:bookmarkEnd w:id="261"/>
    </w:p>
    <w:p w14:paraId="0F0AF681" w14:textId="77777777" w:rsidR="00065B88" w:rsidRDefault="00065B88" w:rsidP="00065B88">
      <w:pPr>
        <w:jc w:val="both"/>
        <w:rPr>
          <w:lang w:eastAsia="zh-CN"/>
        </w:rPr>
      </w:pPr>
      <w:r>
        <w:rPr>
          <w:lang w:eastAsia="zh-CN"/>
        </w:rPr>
        <w:t xml:space="preserve">The </w:t>
      </w:r>
      <w:r w:rsidRPr="00755A0B">
        <w:rPr>
          <w:lang w:eastAsia="zh-CN"/>
        </w:rPr>
        <w:t xml:space="preserve">Generic Information model </w:t>
      </w:r>
      <w:r>
        <w:rPr>
          <w:lang w:eastAsia="zh-CN"/>
        </w:rPr>
        <w:t xml:space="preserve">is defined in TS 28.312 [2], which includes the </w:t>
      </w:r>
      <w:r>
        <w:rPr>
          <w:rFonts w:hint="eastAsia"/>
          <w:lang w:eastAsia="zh-CN"/>
        </w:rPr>
        <w:t>generic</w:t>
      </w:r>
      <w:r>
        <w:rPr>
          <w:lang w:eastAsia="zh-CN"/>
        </w:rPr>
        <w:t xml:space="preserve"> I</w:t>
      </w:r>
      <w:r w:rsidRPr="00755A0B">
        <w:rPr>
          <w:lang w:eastAsia="zh-CN"/>
        </w:rPr>
        <w:t>ntentExpectation &lt;&lt;dataType&gt;&gt;</w:t>
      </w:r>
      <w:r>
        <w:rPr>
          <w:lang w:eastAsia="zh-CN"/>
        </w:rPr>
        <w:t xml:space="preserve"> as an attribute of intent &lt;&lt;IOC&gt;&gt;. The generic </w:t>
      </w:r>
      <w:r w:rsidRPr="00755A0B">
        <w:rPr>
          <w:lang w:eastAsia="zh-CN"/>
        </w:rPr>
        <w:t>IntentExpectation &lt;&lt;dataType&gt;&gt;</w:t>
      </w:r>
      <w:r>
        <w:rPr>
          <w:lang w:eastAsia="zh-CN"/>
        </w:rPr>
        <w:t xml:space="preserve"> is utilized to construct the following standardized scenario specific IntentExpectation:</w:t>
      </w:r>
    </w:p>
    <w:p w14:paraId="329F7673" w14:textId="77777777" w:rsidR="00065B88" w:rsidRDefault="00065B88" w:rsidP="00065B88">
      <w:pPr>
        <w:jc w:val="both"/>
        <w:rPr>
          <w:lang w:eastAsia="zh-CN"/>
        </w:rPr>
      </w:pPr>
      <w:r>
        <w:rPr>
          <w:rFonts w:hint="eastAsia"/>
          <w:lang w:eastAsia="zh-CN"/>
        </w:rPr>
        <w:t>-</w:t>
      </w:r>
      <w:r>
        <w:rPr>
          <w:lang w:eastAsia="zh-CN"/>
        </w:rPr>
        <w:tab/>
      </w:r>
      <w:r w:rsidRPr="00755A0B">
        <w:rPr>
          <w:lang w:eastAsia="zh-CN"/>
        </w:rPr>
        <w:t>Radio Network Expectation</w:t>
      </w:r>
    </w:p>
    <w:p w14:paraId="2A8FED79" w14:textId="77777777" w:rsidR="00065B88" w:rsidRDefault="00065B88" w:rsidP="00065B88">
      <w:pPr>
        <w:jc w:val="both"/>
        <w:rPr>
          <w:lang w:eastAsia="zh-CN"/>
        </w:rPr>
      </w:pPr>
      <w:r>
        <w:rPr>
          <w:rFonts w:hint="eastAsia"/>
          <w:lang w:eastAsia="zh-CN"/>
        </w:rPr>
        <w:t>-</w:t>
      </w:r>
      <w:r>
        <w:rPr>
          <w:lang w:eastAsia="zh-CN"/>
        </w:rPr>
        <w:tab/>
      </w:r>
      <w:r w:rsidRPr="00755A0B">
        <w:rPr>
          <w:lang w:eastAsia="zh-CN"/>
        </w:rPr>
        <w:t>Edge Service Support Expectation</w:t>
      </w:r>
    </w:p>
    <w:p w14:paraId="6E9610AC" w14:textId="77777777" w:rsidR="00065B88" w:rsidRDefault="00065B88" w:rsidP="00065B88">
      <w:pPr>
        <w:jc w:val="both"/>
        <w:rPr>
          <w:lang w:eastAsia="zh-CN"/>
        </w:rPr>
      </w:pPr>
      <w:r>
        <w:rPr>
          <w:rFonts w:hint="eastAsia"/>
          <w:lang w:eastAsia="zh-CN"/>
        </w:rPr>
        <w:t>-</w:t>
      </w:r>
      <w:r>
        <w:rPr>
          <w:lang w:eastAsia="zh-CN"/>
        </w:rPr>
        <w:tab/>
        <w:t>E</w:t>
      </w:r>
      <w:r w:rsidRPr="00755A0B">
        <w:rPr>
          <w:lang w:eastAsia="zh-CN"/>
        </w:rPr>
        <w:t>nd-to-end Network Resource Optimization Expectation</w:t>
      </w:r>
    </w:p>
    <w:p w14:paraId="0E0A8EE6" w14:textId="77777777" w:rsidR="00065B88" w:rsidRDefault="00065B88" w:rsidP="00065B88">
      <w:pPr>
        <w:jc w:val="both"/>
        <w:rPr>
          <w:lang w:eastAsia="zh-CN"/>
        </w:rPr>
      </w:pPr>
      <w:r>
        <w:rPr>
          <w:lang w:eastAsia="zh-CN"/>
        </w:rPr>
        <w:t>-</w:t>
      </w:r>
      <w:r>
        <w:rPr>
          <w:lang w:eastAsia="zh-CN"/>
        </w:rPr>
        <w:tab/>
      </w:r>
      <w:r w:rsidRPr="00755A0B">
        <w:rPr>
          <w:lang w:eastAsia="zh-CN"/>
        </w:rPr>
        <w:t>5GC Network Expectation</w:t>
      </w:r>
    </w:p>
    <w:p w14:paraId="4618BD22" w14:textId="77777777" w:rsidR="00065B88" w:rsidRDefault="00065B88" w:rsidP="00065B88">
      <w:pPr>
        <w:jc w:val="both"/>
        <w:rPr>
          <w:lang w:eastAsia="zh-CN"/>
        </w:rPr>
      </w:pPr>
      <w:r>
        <w:rPr>
          <w:rFonts w:hint="eastAsia"/>
          <w:lang w:eastAsia="zh-CN"/>
        </w:rPr>
        <w:t>-</w:t>
      </w:r>
      <w:r>
        <w:rPr>
          <w:lang w:eastAsia="zh-CN"/>
        </w:rPr>
        <w:tab/>
      </w:r>
      <w:r w:rsidRPr="00F9346C">
        <w:rPr>
          <w:lang w:eastAsia="zh-CN"/>
        </w:rPr>
        <w:t>Radio Service Expectation</w:t>
      </w:r>
    </w:p>
    <w:p w14:paraId="3E1CA84E" w14:textId="77777777" w:rsidR="00065B88" w:rsidRDefault="00065B88" w:rsidP="00065B88">
      <w:pPr>
        <w:jc w:val="both"/>
        <w:rPr>
          <w:lang w:eastAsia="zh-CN"/>
        </w:rPr>
      </w:pPr>
      <w:r>
        <w:rPr>
          <w:lang w:eastAsia="zh-CN"/>
        </w:rPr>
        <w:t xml:space="preserve">The </w:t>
      </w:r>
      <w:r w:rsidRPr="00F9346C">
        <w:rPr>
          <w:lang w:eastAsia="zh-CN"/>
        </w:rPr>
        <w:t xml:space="preserve">standardized </w:t>
      </w:r>
      <w:r>
        <w:rPr>
          <w:lang w:eastAsia="zh-CN"/>
        </w:rPr>
        <w:t>scenario specific Intent Expectation includes a list of standardized ExpectationObjects and ExpectationTargets.</w:t>
      </w:r>
    </w:p>
    <w:p w14:paraId="6C7181D7" w14:textId="77777777" w:rsidR="00065B88" w:rsidRPr="00755A0B" w:rsidRDefault="00065B88" w:rsidP="00065B88">
      <w:pPr>
        <w:jc w:val="both"/>
        <w:rPr>
          <w:lang w:eastAsia="zh-CN"/>
        </w:rPr>
      </w:pPr>
      <w:r w:rsidRPr="00F9346C">
        <w:rPr>
          <w:lang w:eastAsia="zh-CN"/>
        </w:rPr>
        <w:t xml:space="preserve">The intent driven MnS solution </w:t>
      </w:r>
      <w:r>
        <w:rPr>
          <w:lang w:eastAsia="zh-CN"/>
        </w:rPr>
        <w:t xml:space="preserve">in </w:t>
      </w:r>
      <w:r w:rsidRPr="00F9346C">
        <w:rPr>
          <w:lang w:eastAsia="zh-CN"/>
        </w:rPr>
        <w:t>TS 28.312</w:t>
      </w:r>
      <w:r>
        <w:rPr>
          <w:lang w:eastAsia="zh-CN"/>
        </w:rPr>
        <w:t xml:space="preserve"> [2]</w:t>
      </w:r>
      <w:r w:rsidRPr="00F9346C">
        <w:rPr>
          <w:lang w:eastAsia="zh-CN"/>
        </w:rPr>
        <w:t xml:space="preserve"> is a simplified and flexible interface, which </w:t>
      </w:r>
      <w:r>
        <w:rPr>
          <w:lang w:eastAsia="zh-CN"/>
        </w:rPr>
        <w:t xml:space="preserve">not only allows for </w:t>
      </w:r>
      <w:r w:rsidRPr="001F2713">
        <w:rPr>
          <w:rFonts w:eastAsia="Yu Mincho" w:hint="eastAsia"/>
          <w:lang w:eastAsia="ja-JP"/>
        </w:rPr>
        <w:t>scenario specific</w:t>
      </w:r>
      <w:r>
        <w:rPr>
          <w:lang w:eastAsia="zh-CN"/>
        </w:rPr>
        <w:t xml:space="preserve"> intent</w:t>
      </w:r>
      <w:r w:rsidRPr="001F2713">
        <w:rPr>
          <w:rFonts w:eastAsia="Yu Mincho" w:hint="eastAsia"/>
          <w:lang w:eastAsia="ja-JP"/>
        </w:rPr>
        <w:t xml:space="preserve"> defined in 3GPP SA5</w:t>
      </w:r>
      <w:r>
        <w:rPr>
          <w:lang w:eastAsia="zh-CN"/>
        </w:rPr>
        <w:t xml:space="preserve">, but also </w:t>
      </w:r>
      <w:r w:rsidRPr="00F9346C">
        <w:rPr>
          <w:lang w:eastAsia="zh-CN"/>
        </w:rPr>
        <w:t xml:space="preserve">allows for </w:t>
      </w:r>
      <w:r>
        <w:rPr>
          <w:lang w:eastAsia="zh-CN"/>
        </w:rPr>
        <w:t>extension intent to</w:t>
      </w:r>
      <w:r w:rsidRPr="00F9346C">
        <w:rPr>
          <w:lang w:eastAsia="zh-CN"/>
        </w:rPr>
        <w:t xml:space="preserve"> support any new </w:t>
      </w:r>
      <w:r>
        <w:rPr>
          <w:lang w:eastAsia="zh-CN"/>
        </w:rPr>
        <w:t xml:space="preserve">specific </w:t>
      </w:r>
      <w:r w:rsidRPr="00F9346C">
        <w:rPr>
          <w:lang w:eastAsia="zh-CN"/>
        </w:rPr>
        <w:t>scenario</w:t>
      </w:r>
      <w:r>
        <w:rPr>
          <w:lang w:eastAsia="zh-CN"/>
        </w:rPr>
        <w:t>s which are not standardized in TS 28.312 [2]</w:t>
      </w:r>
      <w:r w:rsidRPr="00F9346C">
        <w:rPr>
          <w:lang w:eastAsia="zh-CN"/>
        </w:rPr>
        <w:t>.</w:t>
      </w:r>
      <w:r>
        <w:rPr>
          <w:lang w:eastAsia="zh-CN"/>
        </w:rPr>
        <w:t xml:space="preserve"> So, it is important to describe how </w:t>
      </w:r>
      <w:r w:rsidRPr="001F2713">
        <w:rPr>
          <w:rFonts w:eastAsia="Yu Mincho" w:hint="eastAsia"/>
          <w:lang w:eastAsia="ja-JP"/>
        </w:rPr>
        <w:t xml:space="preserve">to use </w:t>
      </w:r>
      <w:r>
        <w:rPr>
          <w:lang w:eastAsia="zh-CN"/>
        </w:rPr>
        <w:t xml:space="preserve">intent </w:t>
      </w:r>
      <w:r w:rsidRPr="001F2713">
        <w:rPr>
          <w:rFonts w:eastAsia="Yu Mincho" w:hint="eastAsia"/>
          <w:lang w:eastAsia="ja-JP"/>
        </w:rPr>
        <w:t xml:space="preserve">generic information model </w:t>
      </w:r>
      <w:r>
        <w:rPr>
          <w:lang w:eastAsia="zh-CN"/>
        </w:rPr>
        <w:t xml:space="preserve">can be defined to support </w:t>
      </w:r>
      <w:r w:rsidRPr="00A25552">
        <w:rPr>
          <w:lang w:eastAsia="zh-CN"/>
        </w:rPr>
        <w:t>new specific scenarios/services which are not standardized</w:t>
      </w:r>
      <w:r>
        <w:rPr>
          <w:lang w:eastAsia="zh-CN"/>
        </w:rPr>
        <w:t>.</w:t>
      </w:r>
    </w:p>
    <w:p w14:paraId="598EF636" w14:textId="77777777" w:rsidR="00065B88" w:rsidRDefault="00065B88" w:rsidP="00065B88">
      <w:pPr>
        <w:pStyle w:val="Heading3"/>
        <w:rPr>
          <w:rStyle w:val="SubtleEmphasis"/>
          <w:i w:val="0"/>
          <w:lang w:eastAsia="zh-CN"/>
        </w:rPr>
      </w:pPr>
      <w:bookmarkStart w:id="262" w:name="_Toc175581176"/>
      <w:r>
        <w:rPr>
          <w:rStyle w:val="SubtleEmphasis"/>
          <w:i w:val="0"/>
        </w:rPr>
        <w:t xml:space="preserve">5.18.2 </w:t>
      </w:r>
      <w:r>
        <w:rPr>
          <w:rStyle w:val="SubtleEmphasis"/>
          <w:i w:val="0"/>
          <w:lang w:eastAsia="zh-CN"/>
        </w:rPr>
        <w:t>Potential</w:t>
      </w:r>
      <w:r>
        <w:rPr>
          <w:rStyle w:val="SubtleEmphasis"/>
          <w:i w:val="0"/>
        </w:rPr>
        <w:t xml:space="preserve"> </w:t>
      </w:r>
      <w:r>
        <w:rPr>
          <w:rStyle w:val="SubtleEmphasis"/>
          <w:i w:val="0"/>
          <w:lang w:eastAsia="zh-CN"/>
        </w:rPr>
        <w:t>requirements</w:t>
      </w:r>
      <w:bookmarkEnd w:id="262"/>
    </w:p>
    <w:p w14:paraId="5C885F0A" w14:textId="77777777" w:rsidR="00065B88" w:rsidRDefault="00065B88" w:rsidP="00065B88">
      <w:pPr>
        <w:pStyle w:val="Heading3"/>
        <w:rPr>
          <w:rStyle w:val="SubtleEmphasis"/>
          <w:i w:val="0"/>
        </w:rPr>
      </w:pPr>
      <w:bookmarkStart w:id="263" w:name="_Toc175581177"/>
      <w:r>
        <w:rPr>
          <w:rStyle w:val="SubtleEmphasis"/>
          <w:i w:val="0"/>
        </w:rPr>
        <w:t xml:space="preserve">5.18.3 </w:t>
      </w:r>
      <w:r>
        <w:rPr>
          <w:rStyle w:val="SubtleEmphasis"/>
          <w:i w:val="0"/>
          <w:lang w:eastAsia="zh-CN"/>
        </w:rPr>
        <w:t>Potential</w:t>
      </w:r>
      <w:r>
        <w:rPr>
          <w:rStyle w:val="SubtleEmphasis"/>
          <w:i w:val="0"/>
        </w:rPr>
        <w:t xml:space="preserve"> </w:t>
      </w:r>
      <w:r>
        <w:rPr>
          <w:rStyle w:val="SubtleEmphasis"/>
          <w:i w:val="0"/>
          <w:lang w:eastAsia="zh-CN"/>
        </w:rPr>
        <w:t>solutions</w:t>
      </w:r>
      <w:bookmarkEnd w:id="263"/>
    </w:p>
    <w:p w14:paraId="76B2F246" w14:textId="77777777" w:rsidR="00065B88" w:rsidRDefault="00065B88" w:rsidP="00065B88">
      <w:pPr>
        <w:jc w:val="both"/>
        <w:rPr>
          <w:lang w:eastAsia="zh-CN"/>
        </w:rPr>
      </w:pPr>
      <w:r>
        <w:rPr>
          <w:rFonts w:hint="eastAsia"/>
          <w:lang w:eastAsia="zh-CN"/>
        </w:rPr>
        <w:t>I</w:t>
      </w:r>
      <w:r>
        <w:rPr>
          <w:lang w:eastAsia="zh-CN"/>
        </w:rPr>
        <w:t xml:space="preserve">t proposes to add following guidelines in the Annex of TS 28.312 [2] to illustrate how to use the generic intent model defined in clause </w:t>
      </w:r>
      <w:r w:rsidRPr="00506640">
        <w:t>6.2.1</w:t>
      </w:r>
      <w:r>
        <w:t xml:space="preserve"> in TS 28.312 [2] to support the </w:t>
      </w:r>
      <w:r w:rsidRPr="001F2713">
        <w:rPr>
          <w:rFonts w:eastAsia="Yu Mincho" w:hint="eastAsia"/>
          <w:lang w:eastAsia="ja-JP"/>
        </w:rPr>
        <w:t>new specific scenarios/services</w:t>
      </w:r>
      <w:r>
        <w:t>.</w:t>
      </w:r>
    </w:p>
    <w:p w14:paraId="4A0559FF" w14:textId="77777777" w:rsidR="00065B88" w:rsidRDefault="00065B88" w:rsidP="00065B88">
      <w:pPr>
        <w:jc w:val="both"/>
        <w:rPr>
          <w:lang w:eastAsia="zh-CN"/>
        </w:rPr>
      </w:pPr>
      <w:r>
        <w:rPr>
          <w:lang w:eastAsia="zh-CN"/>
        </w:rPr>
        <w:t>T</w:t>
      </w:r>
      <w:bookmarkEnd w:id="257"/>
      <w:r>
        <w:rPr>
          <w:lang w:eastAsia="zh-CN"/>
        </w:rPr>
        <w:t xml:space="preserve">he </w:t>
      </w:r>
      <w:r w:rsidRPr="00F862BB">
        <w:rPr>
          <w:lang w:eastAsia="zh-CN"/>
        </w:rPr>
        <w:t xml:space="preserve">new scenario </w:t>
      </w:r>
      <w:r>
        <w:rPr>
          <w:lang w:eastAsia="zh-CN"/>
        </w:rPr>
        <w:t>which is not standardized (</w:t>
      </w:r>
      <w:r w:rsidRPr="001F2713">
        <w:rPr>
          <w:rFonts w:eastAsia="Yu Mincho" w:hint="eastAsia"/>
          <w:lang w:eastAsia="ja-JP"/>
        </w:rPr>
        <w:t>new</w:t>
      </w:r>
      <w:r>
        <w:rPr>
          <w:lang w:eastAsia="zh-CN"/>
        </w:rPr>
        <w:t xml:space="preserve"> specific </w:t>
      </w:r>
      <w:r w:rsidRPr="00913D91">
        <w:rPr>
          <w:lang w:eastAsia="zh-CN"/>
        </w:rPr>
        <w:t>scenario</w:t>
      </w:r>
      <w:r>
        <w:rPr>
          <w:lang w:eastAsia="zh-CN"/>
        </w:rPr>
        <w:t xml:space="preserve">) can be satisfied by following </w:t>
      </w:r>
      <w:r w:rsidRPr="007347E6">
        <w:rPr>
          <w:lang w:eastAsia="zh-CN"/>
        </w:rPr>
        <w:t>intent</w:t>
      </w:r>
      <w:r w:rsidRPr="001F2713">
        <w:rPr>
          <w:rFonts w:eastAsia="Yu Mincho" w:hint="eastAsia"/>
          <w:lang w:eastAsia="ja-JP"/>
        </w:rPr>
        <w:t xml:space="preserve"> model</w:t>
      </w:r>
      <w:r>
        <w:rPr>
          <w:lang w:eastAsia="zh-CN"/>
        </w:rPr>
        <w:t>:</w:t>
      </w:r>
    </w:p>
    <w:p w14:paraId="4A5A5B23" w14:textId="77777777" w:rsidR="00065B88" w:rsidRDefault="00065B88" w:rsidP="00065B88">
      <w:pPr>
        <w:jc w:val="both"/>
        <w:rPr>
          <w:lang w:eastAsia="zh-CN"/>
        </w:rPr>
      </w:pPr>
      <w:r>
        <w:rPr>
          <w:rFonts w:hint="eastAsia"/>
          <w:lang w:eastAsia="zh-CN"/>
        </w:rPr>
        <w:t>-</w:t>
      </w:r>
      <w:r>
        <w:rPr>
          <w:lang w:eastAsia="zh-CN"/>
        </w:rPr>
        <w:tab/>
        <w:t xml:space="preserve">Standardized Intent Expectation with vendor specific combination of standardized </w:t>
      </w:r>
      <w:r w:rsidRPr="00771B99">
        <w:rPr>
          <w:lang w:eastAsia="zh-CN"/>
        </w:rPr>
        <w:t>E</w:t>
      </w:r>
      <w:r>
        <w:rPr>
          <w:lang w:eastAsia="zh-CN"/>
        </w:rPr>
        <w:t>x</w:t>
      </w:r>
      <w:r w:rsidRPr="00771B99">
        <w:rPr>
          <w:lang w:eastAsia="zh-CN"/>
        </w:rPr>
        <w:t>pectationObject</w:t>
      </w:r>
      <w:r>
        <w:rPr>
          <w:lang w:eastAsia="zh-CN"/>
        </w:rPr>
        <w:t>(s)</w:t>
      </w:r>
      <w:r w:rsidRPr="00771B99">
        <w:rPr>
          <w:lang w:eastAsia="zh-CN"/>
        </w:rPr>
        <w:t xml:space="preserve"> and ExpectationTarget</w:t>
      </w:r>
      <w:r>
        <w:rPr>
          <w:lang w:eastAsia="zh-CN"/>
        </w:rPr>
        <w:t xml:space="preserve">(s). The standardized </w:t>
      </w:r>
      <w:r w:rsidRPr="00771B99">
        <w:rPr>
          <w:lang w:eastAsia="zh-CN"/>
        </w:rPr>
        <w:t>combination of standardized E</w:t>
      </w:r>
      <w:r>
        <w:rPr>
          <w:lang w:eastAsia="zh-CN"/>
        </w:rPr>
        <w:t>x</w:t>
      </w:r>
      <w:r w:rsidRPr="00771B99">
        <w:rPr>
          <w:lang w:eastAsia="zh-CN"/>
        </w:rPr>
        <w:t xml:space="preserve">pectationObject and ExpectationTarget </w:t>
      </w:r>
      <w:r>
        <w:rPr>
          <w:lang w:eastAsia="zh-CN"/>
        </w:rPr>
        <w:t xml:space="preserve">is documented in clause 8 </w:t>
      </w:r>
      <w:r w:rsidRPr="00771B99">
        <w:rPr>
          <w:lang w:eastAsia="zh-CN"/>
        </w:rPr>
        <w:t>Guidelines for using scenario specific intent expectation for intent driven use cases</w:t>
      </w:r>
      <w:r>
        <w:rPr>
          <w:lang w:eastAsia="zh-CN"/>
        </w:rPr>
        <w:t xml:space="preserve"> in TS 28.312[2].</w:t>
      </w:r>
    </w:p>
    <w:p w14:paraId="07671CD8" w14:textId="77777777" w:rsidR="00065B88" w:rsidRPr="00755A0B" w:rsidRDefault="00065B88" w:rsidP="00065B88">
      <w:pPr>
        <w:jc w:val="both"/>
        <w:rPr>
          <w:lang w:eastAsia="zh-CN"/>
        </w:rPr>
      </w:pPr>
      <w:r>
        <w:rPr>
          <w:lang w:eastAsia="zh-CN"/>
        </w:rPr>
        <w:t>-</w:t>
      </w:r>
      <w:r>
        <w:rPr>
          <w:lang w:eastAsia="zh-CN"/>
        </w:rPr>
        <w:tab/>
        <w:t xml:space="preserve"> Standardized Intent Expectation with standardized </w:t>
      </w:r>
      <w:r w:rsidRPr="00F862BB">
        <w:rPr>
          <w:lang w:eastAsia="zh-CN"/>
        </w:rPr>
        <w:t>E</w:t>
      </w:r>
      <w:r>
        <w:rPr>
          <w:lang w:eastAsia="zh-CN"/>
        </w:rPr>
        <w:t>x</w:t>
      </w:r>
      <w:r w:rsidRPr="00F862BB">
        <w:rPr>
          <w:lang w:eastAsia="zh-CN"/>
        </w:rPr>
        <w:t>pectationObject</w:t>
      </w:r>
      <w:r>
        <w:rPr>
          <w:lang w:eastAsia="zh-CN"/>
        </w:rPr>
        <w:t>(s)</w:t>
      </w:r>
      <w:r w:rsidRPr="00F862BB">
        <w:rPr>
          <w:lang w:eastAsia="zh-CN"/>
        </w:rPr>
        <w:t xml:space="preserve"> and ExpectationTarget</w:t>
      </w:r>
      <w:r>
        <w:rPr>
          <w:lang w:eastAsia="zh-CN"/>
        </w:rPr>
        <w:t xml:space="preserve">(s) and additional vendor defined </w:t>
      </w:r>
      <w:r w:rsidRPr="00771B99">
        <w:rPr>
          <w:lang w:eastAsia="zh-CN"/>
        </w:rPr>
        <w:t>E</w:t>
      </w:r>
      <w:r>
        <w:rPr>
          <w:lang w:eastAsia="zh-CN"/>
        </w:rPr>
        <w:t>x</w:t>
      </w:r>
      <w:r w:rsidRPr="00771B99">
        <w:rPr>
          <w:lang w:eastAsia="zh-CN"/>
        </w:rPr>
        <w:t>pectationObject</w:t>
      </w:r>
      <w:r>
        <w:rPr>
          <w:lang w:eastAsia="zh-CN"/>
        </w:rPr>
        <w:t>(s)</w:t>
      </w:r>
      <w:r w:rsidRPr="00771B99">
        <w:rPr>
          <w:lang w:eastAsia="zh-CN"/>
        </w:rPr>
        <w:t xml:space="preserve"> </w:t>
      </w:r>
      <w:r>
        <w:rPr>
          <w:lang w:eastAsia="zh-CN"/>
        </w:rPr>
        <w:t>and</w:t>
      </w:r>
      <w:r>
        <w:rPr>
          <w:rFonts w:hint="eastAsia"/>
          <w:lang w:eastAsia="zh-CN"/>
        </w:rPr>
        <w:t>/</w:t>
      </w:r>
      <w:r>
        <w:rPr>
          <w:lang w:eastAsia="zh-CN"/>
        </w:rPr>
        <w:t>or</w:t>
      </w:r>
      <w:r w:rsidRPr="00771B99">
        <w:rPr>
          <w:lang w:eastAsia="zh-CN"/>
        </w:rPr>
        <w:t xml:space="preserve"> ExpectationTarget</w:t>
      </w:r>
      <w:r>
        <w:rPr>
          <w:lang w:eastAsia="zh-CN"/>
        </w:rPr>
        <w:t xml:space="preserve">(s). </w:t>
      </w:r>
    </w:p>
    <w:p w14:paraId="19CA36C1" w14:textId="77777777" w:rsidR="00065B88" w:rsidRDefault="00065B88" w:rsidP="00065B88">
      <w:pPr>
        <w:jc w:val="both"/>
        <w:rPr>
          <w:lang w:eastAsia="zh-CN"/>
        </w:rPr>
      </w:pPr>
      <w:r>
        <w:rPr>
          <w:lang w:eastAsia="zh-CN"/>
        </w:rPr>
        <w:t>-</w:t>
      </w:r>
      <w:r>
        <w:rPr>
          <w:lang w:eastAsia="zh-CN"/>
        </w:rPr>
        <w:tab/>
        <w:t xml:space="preserve">Vendor defined Intent Expectation by utilizing </w:t>
      </w:r>
      <w:r w:rsidRPr="00F862BB">
        <w:rPr>
          <w:lang w:eastAsia="zh-CN"/>
        </w:rPr>
        <w:t>generic IntentExpectation &lt;&lt;dataType&gt;&gt;</w:t>
      </w:r>
      <w:r>
        <w:rPr>
          <w:lang w:eastAsia="zh-CN"/>
        </w:rPr>
        <w:t xml:space="preserve"> defined in </w:t>
      </w:r>
      <w:r w:rsidRPr="00F862BB">
        <w:rPr>
          <w:lang w:eastAsia="zh-CN"/>
        </w:rPr>
        <w:t>6.2.1.3.1</w:t>
      </w:r>
      <w:r>
        <w:rPr>
          <w:lang w:eastAsia="zh-CN"/>
        </w:rPr>
        <w:t xml:space="preserve"> in TS 28. 312 [2]. The Vendor defined Intent Expectation includes </w:t>
      </w:r>
      <w:r w:rsidRPr="00291D79">
        <w:rPr>
          <w:lang w:eastAsia="zh-CN"/>
        </w:rPr>
        <w:t>vendor extension ExpectationObject(s) and/or ExpectationTarget(s)</w:t>
      </w:r>
      <w:r>
        <w:rPr>
          <w:lang w:eastAsia="zh-CN"/>
        </w:rPr>
        <w:t xml:space="preserve">. </w:t>
      </w:r>
    </w:p>
    <w:p w14:paraId="7DA34AFF" w14:textId="77777777" w:rsidR="00065B88" w:rsidRDefault="00065B88" w:rsidP="00065B88">
      <w:pPr>
        <w:jc w:val="both"/>
        <w:rPr>
          <w:lang w:eastAsia="zh-CN"/>
        </w:rPr>
      </w:pPr>
      <w:r w:rsidRPr="00AE3991">
        <w:rPr>
          <w:lang w:eastAsia="zh-CN"/>
        </w:rPr>
        <w:lastRenderedPageBreak/>
        <w:t xml:space="preserve">The vendor </w:t>
      </w:r>
      <w:r>
        <w:rPr>
          <w:lang w:eastAsia="zh-CN"/>
        </w:rPr>
        <w:t xml:space="preserve">defined </w:t>
      </w:r>
      <w:r w:rsidRPr="00AE3991">
        <w:rPr>
          <w:lang w:eastAsia="zh-CN"/>
        </w:rPr>
        <w:t xml:space="preserve">extension ExpectationObject is defined by utilizing the generic ExpectationObject &lt;&lt;dataType&gt;&gt; in clause 6.2.1.3.2 in TS 28.312 [2]. The vendor </w:t>
      </w:r>
      <w:r>
        <w:rPr>
          <w:lang w:eastAsia="zh-CN"/>
        </w:rPr>
        <w:t>defined</w:t>
      </w:r>
      <w:r w:rsidRPr="00AE3991">
        <w:rPr>
          <w:lang w:eastAsia="zh-CN"/>
        </w:rPr>
        <w:t xml:space="preserve"> ExpectationTarget is defined by utilizing ExpectationTarget &lt;&lt;dataType&gt;&gt; in clause 6.2.1.3.3 in TS 28.312 [2].</w:t>
      </w:r>
    </w:p>
    <w:p w14:paraId="7C812460" w14:textId="77777777" w:rsidR="00065B88" w:rsidRDefault="00065B88" w:rsidP="00065B88">
      <w:pPr>
        <w:jc w:val="both"/>
        <w:rPr>
          <w:lang w:eastAsia="zh-CN"/>
        </w:rPr>
      </w:pPr>
      <w:r>
        <w:rPr>
          <w:rFonts w:hint="eastAsia"/>
          <w:lang w:eastAsia="zh-CN"/>
        </w:rPr>
        <w:t>N</w:t>
      </w:r>
      <w:r>
        <w:rPr>
          <w:lang w:eastAsia="zh-CN"/>
        </w:rPr>
        <w:t xml:space="preserve">ote: The above solution has no impact on the generic intent model defined in TS 28.312 [2], the main purposes of this informative guideline is to clarify how the standardized generic intent model defined in TS 28.312 [2] can be used to support </w:t>
      </w:r>
      <w:r w:rsidRPr="001F2713">
        <w:rPr>
          <w:rFonts w:eastAsia="Yu Mincho" w:hint="eastAsia"/>
          <w:lang w:eastAsia="ja-JP"/>
        </w:rPr>
        <w:t>new specific scenarios/services</w:t>
      </w:r>
      <w:r>
        <w:rPr>
          <w:lang w:eastAsia="zh-CN"/>
        </w:rPr>
        <w:t>.</w:t>
      </w:r>
    </w:p>
    <w:p w14:paraId="015D6DF1" w14:textId="77777777" w:rsidR="00065B88" w:rsidRDefault="00065B88" w:rsidP="00065B88">
      <w:pPr>
        <w:pStyle w:val="Heading3"/>
        <w:rPr>
          <w:rStyle w:val="SubtleEmphasis"/>
          <w:i w:val="0"/>
        </w:rPr>
      </w:pPr>
      <w:bookmarkStart w:id="264" w:name="_Toc175581178"/>
      <w:r>
        <w:rPr>
          <w:rStyle w:val="SubtleEmphasis"/>
          <w:i w:val="0"/>
        </w:rPr>
        <w:t>5.18.4 Evaluation of potential solutions</w:t>
      </w:r>
      <w:bookmarkEnd w:id="264"/>
    </w:p>
    <w:p w14:paraId="784F5BC9" w14:textId="77777777" w:rsidR="00065B88" w:rsidRDefault="00065B88" w:rsidP="00065B88">
      <w:pPr>
        <w:rPr>
          <w:lang w:eastAsia="zh-CN"/>
        </w:rPr>
      </w:pPr>
      <w:r w:rsidRPr="00BC1830">
        <w:rPr>
          <w:lang w:eastAsia="zh-CN"/>
        </w:rPr>
        <w:t xml:space="preserve">Only </w:t>
      </w:r>
      <w:r>
        <w:rPr>
          <w:lang w:eastAsia="zh-CN"/>
        </w:rPr>
        <w:t>one feasible</w:t>
      </w:r>
      <w:r w:rsidRPr="00BC1830">
        <w:rPr>
          <w:lang w:eastAsia="zh-CN"/>
        </w:rPr>
        <w:t xml:space="preserve"> </w:t>
      </w:r>
      <w:r>
        <w:rPr>
          <w:lang w:eastAsia="zh-CN"/>
        </w:rPr>
        <w:t xml:space="preserve">potential </w:t>
      </w:r>
      <w:r w:rsidRPr="00BC1830">
        <w:rPr>
          <w:lang w:eastAsia="zh-CN"/>
        </w:rPr>
        <w:t xml:space="preserve">solution is </w:t>
      </w:r>
      <w:r>
        <w:rPr>
          <w:rFonts w:hint="eastAsia"/>
          <w:lang w:eastAsia="zh-CN"/>
        </w:rPr>
        <w:t>ident</w:t>
      </w:r>
      <w:r>
        <w:rPr>
          <w:lang w:eastAsia="zh-CN"/>
        </w:rPr>
        <w:t>i</w:t>
      </w:r>
      <w:r>
        <w:rPr>
          <w:rFonts w:hint="eastAsia"/>
          <w:lang w:eastAsia="zh-CN"/>
        </w:rPr>
        <w:t>fied</w:t>
      </w:r>
      <w:r w:rsidRPr="00BC1830">
        <w:rPr>
          <w:lang w:eastAsia="zh-CN"/>
        </w:rPr>
        <w:t>.</w:t>
      </w:r>
    </w:p>
    <w:p w14:paraId="1EFB72D9" w14:textId="77777777" w:rsidR="00EA1FE5" w:rsidRDefault="00EA1FE5" w:rsidP="00DB3D29">
      <w:pPr>
        <w:rPr>
          <w:iCs/>
        </w:rPr>
      </w:pPr>
    </w:p>
    <w:p w14:paraId="19BC34AF" w14:textId="01534078" w:rsidR="001639C0" w:rsidRPr="004503F7" w:rsidRDefault="001639C0" w:rsidP="001639C0">
      <w:pPr>
        <w:pStyle w:val="Heading2"/>
        <w:rPr>
          <w:lang w:eastAsia="zh-CN"/>
        </w:rPr>
      </w:pPr>
      <w:bookmarkStart w:id="265" w:name="_Toc175581179"/>
      <w:r w:rsidRPr="004503F7">
        <w:t>5.</w:t>
      </w:r>
      <w:r>
        <w:t>19</w:t>
      </w:r>
      <w:r w:rsidRPr="004503F7">
        <w:t xml:space="preserve"> Use case#</w:t>
      </w:r>
      <w:r>
        <w:t>19</w:t>
      </w:r>
      <w:r w:rsidRPr="004503F7" w:rsidDel="00604F49">
        <w:t>:</w:t>
      </w:r>
      <w:r w:rsidRPr="004503F7">
        <w:t xml:space="preserve"> </w:t>
      </w:r>
      <w:r>
        <w:rPr>
          <w:lang w:eastAsia="zh-CN"/>
        </w:rPr>
        <w:t xml:space="preserve">Intent </w:t>
      </w:r>
      <w:r w:rsidR="0016421F">
        <w:rPr>
          <w:lang w:eastAsia="zh-CN"/>
        </w:rPr>
        <w:t>d</w:t>
      </w:r>
      <w:r>
        <w:rPr>
          <w:lang w:eastAsia="zh-CN"/>
        </w:rPr>
        <w:t xml:space="preserve">riven </w:t>
      </w:r>
      <w:r w:rsidR="0016421F">
        <w:rPr>
          <w:lang w:eastAsia="zh-CN"/>
        </w:rPr>
        <w:t>m</w:t>
      </w:r>
      <w:r>
        <w:rPr>
          <w:lang w:eastAsia="zh-CN"/>
        </w:rPr>
        <w:t xml:space="preserve">anagement of </w:t>
      </w:r>
      <w:r w:rsidR="0016421F">
        <w:rPr>
          <w:lang w:eastAsia="zh-CN"/>
        </w:rPr>
        <w:t>n</w:t>
      </w:r>
      <w:r>
        <w:rPr>
          <w:lang w:eastAsia="zh-CN"/>
        </w:rPr>
        <w:t xml:space="preserve">etwork </w:t>
      </w:r>
      <w:r w:rsidR="0016421F">
        <w:rPr>
          <w:lang w:eastAsia="zh-CN"/>
        </w:rPr>
        <w:t>m</w:t>
      </w:r>
      <w:r>
        <w:rPr>
          <w:lang w:eastAsia="zh-CN"/>
        </w:rPr>
        <w:t>aintenance</w:t>
      </w:r>
      <w:bookmarkEnd w:id="265"/>
    </w:p>
    <w:p w14:paraId="643DD432" w14:textId="57E2A6A1" w:rsidR="001639C0" w:rsidRPr="004503F7" w:rsidRDefault="001639C0" w:rsidP="001639C0">
      <w:pPr>
        <w:pStyle w:val="Heading3"/>
      </w:pPr>
      <w:bookmarkStart w:id="266" w:name="_Toc175581180"/>
      <w:r w:rsidRPr="004503F7">
        <w:t>5.</w:t>
      </w:r>
      <w:r>
        <w:t>19</w:t>
      </w:r>
      <w:r w:rsidRPr="004503F7">
        <w:t>.1 Description</w:t>
      </w:r>
      <w:bookmarkEnd w:id="266"/>
    </w:p>
    <w:p w14:paraId="33026BF7" w14:textId="77777777" w:rsidR="001639C0" w:rsidRPr="006B39C8" w:rsidRDefault="001639C0" w:rsidP="001639C0">
      <w:pPr>
        <w:rPr>
          <w:lang w:val="en-CA" w:eastAsia="zh-CN"/>
        </w:rPr>
      </w:pPr>
      <w:r>
        <w:rPr>
          <w:lang w:val="en-CA" w:eastAsia="zh-CN"/>
        </w:rPr>
        <w:t xml:space="preserve">This use case describes a scenario where an MnS consumer expresses an intent containing an expectation for delivering a network maintenance work, for example a software upgrade. After receiving the intent for network maintenance, the IDMS can take required actions to fulfill the maintenance. These actions may include </w:t>
      </w:r>
      <w:r w:rsidRPr="00E05FBD">
        <w:rPr>
          <w:lang w:val="en-CA" w:eastAsia="zh-CN"/>
        </w:rPr>
        <w:t>changing the NE/NF operational state to allow maintenance to be performed</w:t>
      </w:r>
      <w:r>
        <w:rPr>
          <w:lang w:val="en-CA" w:eastAsia="zh-CN"/>
        </w:rPr>
        <w:t xml:space="preserve">, carrying out the maintenance tasks such as upgrading the related files of NE/NF, and any other actions to fulfill the maintenance expectation. </w:t>
      </w:r>
      <w:r>
        <w:rPr>
          <w:lang w:eastAsia="zh-CN"/>
        </w:rPr>
        <w:t>As maintenance work on a network node may affect end-to-end network performance, the IDMS can ensure that there is no disruption in the network, can provide any conflict information if such maintenance creates any conflict to existing intents, can validate the maintenance across the network through fulfilment of expectation targets related to the maintenance and provide this in an intent report.</w:t>
      </w:r>
      <w:r>
        <w:rPr>
          <w:lang w:val="en-CA" w:eastAsia="zh-CN"/>
        </w:rPr>
        <w:t xml:space="preserve"> In this scenario, an MnS consumer expresses its intent expectation for maintenance work for a network element, a network function, a network slice or a network slice subnet, which can include information regarding the object of maintenance, maintenance context information, maintenance expected start-date, maintenance expected end-date and related KPI targets to validate the maintenance. </w:t>
      </w:r>
    </w:p>
    <w:p w14:paraId="7EF4A87C" w14:textId="706679B3" w:rsidR="001639C0" w:rsidRDefault="001639C0" w:rsidP="001639C0">
      <w:pPr>
        <w:keepNext/>
        <w:keepLines/>
        <w:spacing w:before="120"/>
        <w:ind w:left="1134" w:hanging="1134"/>
        <w:outlineLvl w:val="2"/>
        <w:rPr>
          <w:rFonts w:ascii="Arial" w:hAnsi="Arial"/>
          <w:iCs/>
          <w:color w:val="404040"/>
          <w:sz w:val="28"/>
          <w:lang w:eastAsia="zh-CN"/>
        </w:rPr>
      </w:pPr>
      <w:r w:rsidRPr="004503F7">
        <w:rPr>
          <w:rFonts w:ascii="Arial" w:hAnsi="Arial"/>
          <w:iCs/>
          <w:color w:val="404040"/>
          <w:sz w:val="28"/>
        </w:rPr>
        <w:t>5.</w:t>
      </w:r>
      <w:r>
        <w:rPr>
          <w:rFonts w:ascii="Arial" w:hAnsi="Arial"/>
          <w:iCs/>
          <w:color w:val="404040"/>
          <w:sz w:val="28"/>
        </w:rPr>
        <w:t>19</w:t>
      </w:r>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p>
    <w:p w14:paraId="0AF0A160" w14:textId="77777777" w:rsidR="001639C0" w:rsidRDefault="001639C0" w:rsidP="001639C0">
      <w:r w:rsidRPr="00E27C84">
        <w:rPr>
          <w:b/>
          <w:bCs/>
        </w:rPr>
        <w:t>REQ-Intent_Opt_Maintenance_CON_1:</w:t>
      </w:r>
      <w:r w:rsidRPr="00E27C84">
        <w:t xml:space="preserve"> The intent driven MnS should have the capability enabling MnS consumer to express intent containing an expectation </w:t>
      </w:r>
      <w:r>
        <w:t>for</w:t>
      </w:r>
      <w:r w:rsidRPr="00E27C84">
        <w:t xml:space="preserve"> maintenance of </w:t>
      </w:r>
      <w:r>
        <w:t xml:space="preserve">a network element, a network function, a network slice or a network slice subnet. </w:t>
      </w:r>
    </w:p>
    <w:p w14:paraId="4C6B8AF5" w14:textId="77777777" w:rsidR="001639C0" w:rsidRPr="0040349E" w:rsidRDefault="001639C0" w:rsidP="001639C0">
      <w:r w:rsidRPr="00E27C84">
        <w:rPr>
          <w:b/>
          <w:bCs/>
        </w:rPr>
        <w:t>REQ-Intent_Opt_Maintenance_CON_</w:t>
      </w:r>
      <w:r>
        <w:rPr>
          <w:b/>
          <w:bCs/>
        </w:rPr>
        <w:t>2</w:t>
      </w:r>
      <w:r w:rsidRPr="00E27C84">
        <w:rPr>
          <w:b/>
          <w:bCs/>
        </w:rPr>
        <w:t>:</w:t>
      </w:r>
      <w:r>
        <w:rPr>
          <w:b/>
          <w:bCs/>
        </w:rPr>
        <w:t xml:space="preserve"> </w:t>
      </w:r>
      <w:r w:rsidRPr="00E27C84">
        <w:t xml:space="preserve">The intent driven MnS should have the capability enabling MnS consumer to </w:t>
      </w:r>
      <w:r>
        <w:t>obtain intent report information (including fulfilment information) for the intent containing an expectation for</w:t>
      </w:r>
      <w:r w:rsidRPr="00E27C84">
        <w:t xml:space="preserve"> maintenance of </w:t>
      </w:r>
      <w:r>
        <w:t xml:space="preserve">a network element, a network function, a network slice or a network slice subnet.  </w:t>
      </w:r>
    </w:p>
    <w:p w14:paraId="54BEC3DA" w14:textId="257FD013" w:rsidR="001639C0" w:rsidRPr="004503F7" w:rsidRDefault="001639C0" w:rsidP="001639C0">
      <w:pPr>
        <w:keepNext/>
        <w:keepLines/>
        <w:spacing w:before="120"/>
        <w:outlineLvl w:val="2"/>
        <w:rPr>
          <w:rFonts w:ascii="Arial" w:hAnsi="Arial"/>
          <w:iCs/>
          <w:color w:val="404040"/>
          <w:sz w:val="28"/>
        </w:rPr>
      </w:pPr>
      <w:r w:rsidRPr="004503F7">
        <w:rPr>
          <w:rFonts w:ascii="Arial" w:hAnsi="Arial"/>
          <w:iCs/>
          <w:color w:val="404040"/>
          <w:sz w:val="28"/>
        </w:rPr>
        <w:t>5.</w:t>
      </w:r>
      <w:r>
        <w:rPr>
          <w:rFonts w:ascii="Arial" w:hAnsi="Arial"/>
          <w:iCs/>
          <w:color w:val="404040"/>
          <w:sz w:val="28"/>
        </w:rPr>
        <w:t>19</w:t>
      </w:r>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p>
    <w:p w14:paraId="356C5CC9" w14:textId="7EFF0F86" w:rsidR="001639C0" w:rsidRDefault="001639C0" w:rsidP="001639C0">
      <w:pPr>
        <w:pStyle w:val="Heading4"/>
      </w:pPr>
      <w:bookmarkStart w:id="267" w:name="_Toc164642301"/>
      <w:bookmarkStart w:id="268" w:name="_Toc175581181"/>
      <w:r>
        <w:t>5</w:t>
      </w:r>
      <w:r w:rsidRPr="00134FFA">
        <w:t>.</w:t>
      </w:r>
      <w:r>
        <w:t>19</w:t>
      </w:r>
      <w:r w:rsidRPr="00134FFA">
        <w:t>.3.1</w:t>
      </w:r>
      <w:r>
        <w:t xml:space="preserve"> </w:t>
      </w:r>
      <w:r w:rsidRPr="00134FFA">
        <w:t>Potential solution</w:t>
      </w:r>
      <w:bookmarkEnd w:id="268"/>
      <w:r w:rsidRPr="00134FFA">
        <w:t xml:space="preserve"> </w:t>
      </w:r>
      <w:bookmarkEnd w:id="267"/>
    </w:p>
    <w:p w14:paraId="193055A7" w14:textId="77777777" w:rsidR="001639C0" w:rsidRDefault="001639C0" w:rsidP="001639C0">
      <w:pPr>
        <w:keepNext/>
        <w:keepLines/>
        <w:spacing w:before="120"/>
        <w:ind w:left="1134" w:hanging="1134"/>
        <w:outlineLvl w:val="2"/>
      </w:pPr>
      <w:r w:rsidRPr="00894701">
        <w:t>The following attributes need to be defined and added to the</w:t>
      </w:r>
      <w:r>
        <w:t xml:space="preserve"> generic</w:t>
      </w:r>
      <w:r w:rsidRPr="00894701">
        <w:t xml:space="preserve"> Intent</w:t>
      </w:r>
      <w:r>
        <w:t>Expectation</w:t>
      </w:r>
      <w:r w:rsidRPr="00894701">
        <w:t xml:space="preserve"> in TS 28.312 [1]</w:t>
      </w:r>
    </w:p>
    <w:p w14:paraId="6E5297D8" w14:textId="77777777" w:rsidR="001639C0" w:rsidRDefault="001639C0" w:rsidP="00275F2C">
      <w:pPr>
        <w:numPr>
          <w:ilvl w:val="0"/>
          <w:numId w:val="27"/>
        </w:numPr>
        <w:ind w:left="852" w:hanging="492"/>
      </w:pPr>
      <w:r>
        <w:t>ExpectationVerb of IntentExpectation for network maintenance can describe</w:t>
      </w:r>
      <w:r w:rsidRPr="001A2C58">
        <w:t xml:space="preserve"> the characteristic of the intentExpectation </w:t>
      </w:r>
      <w:r>
        <w:t>for network maintenance and can be an enum. For example, ExpectationVerb may be a software upgrade which may be combined with targets such as target software release and energy consumption.</w:t>
      </w:r>
    </w:p>
    <w:p w14:paraId="719831CD" w14:textId="77777777" w:rsidR="001639C0" w:rsidRPr="00337C7D" w:rsidRDefault="001639C0" w:rsidP="00275F2C">
      <w:pPr>
        <w:numPr>
          <w:ilvl w:val="0"/>
          <w:numId w:val="27"/>
        </w:numPr>
        <w:ind w:left="852" w:hanging="492"/>
      </w:pPr>
      <w:r>
        <w:t>The ExpectationVerb can be used to trigger that creation of a new intent report instance to observe the impacts of network maintenance.</w:t>
      </w:r>
    </w:p>
    <w:p w14:paraId="76BB7AE2" w14:textId="77777777" w:rsidR="001639C0" w:rsidRPr="00F51B6E" w:rsidRDefault="001639C0" w:rsidP="00275F2C">
      <w:pPr>
        <w:pStyle w:val="B1"/>
        <w:numPr>
          <w:ilvl w:val="0"/>
          <w:numId w:val="26"/>
        </w:numPr>
      </w:pPr>
      <w:r w:rsidRPr="00894701">
        <w:t>The attribute “</w:t>
      </w:r>
      <w:r w:rsidRPr="0040349E">
        <w:rPr>
          <w:rFonts w:ascii="Courier New" w:hAnsi="Courier New" w:cs="Courier New"/>
        </w:rPr>
        <w:t>objectInstance</w:t>
      </w:r>
      <w:r w:rsidRPr="00894701">
        <w:t>”</w:t>
      </w:r>
      <w:r>
        <w:t xml:space="preserve"> for network maintenance</w:t>
      </w:r>
      <w:r w:rsidRPr="00894701">
        <w:t xml:space="preserve"> refers to </w:t>
      </w:r>
      <w:r>
        <w:t xml:space="preserve">a DN of a specific maintenance, for example, DN of the network slice for which to perform the maintenance. </w:t>
      </w:r>
    </w:p>
    <w:p w14:paraId="11662238" w14:textId="77777777" w:rsidR="001639C0" w:rsidRPr="00337C7D" w:rsidRDefault="001639C0" w:rsidP="00275F2C">
      <w:pPr>
        <w:pStyle w:val="B1"/>
        <w:numPr>
          <w:ilvl w:val="0"/>
          <w:numId w:val="26"/>
        </w:numPr>
        <w:rPr>
          <w:lang w:val="en-CA"/>
        </w:rPr>
      </w:pPr>
      <w:r>
        <w:lastRenderedPageBreak/>
        <w:t>N</w:t>
      </w:r>
      <w:r w:rsidRPr="00894701">
        <w:t>ew attribute</w:t>
      </w:r>
      <w:r>
        <w:t>s</w:t>
      </w:r>
      <w:r w:rsidRPr="00894701">
        <w:t xml:space="preserve"> </w:t>
      </w:r>
      <w:r>
        <w:t>for network maintenance can be used to</w:t>
      </w:r>
      <w:r w:rsidRPr="00894701">
        <w:t xml:space="preserve"> refe</w:t>
      </w:r>
      <w:r>
        <w:t>r</w:t>
      </w:r>
      <w:r w:rsidRPr="00894701">
        <w:t xml:space="preserve"> to the </w:t>
      </w:r>
      <w:r>
        <w:t>any maintenance information, for example, target version of objectType and objectInstance</w:t>
      </w:r>
      <w:r w:rsidRPr="00894701">
        <w:t xml:space="preserve">.  </w:t>
      </w:r>
    </w:p>
    <w:p w14:paraId="163B8A66" w14:textId="77777777" w:rsidR="001639C0" w:rsidRPr="00F51B6E" w:rsidRDefault="001639C0" w:rsidP="001639C0">
      <w:pPr>
        <w:pStyle w:val="B1"/>
        <w:ind w:left="720"/>
        <w:rPr>
          <w:lang w:val="en-CA"/>
        </w:rPr>
      </w:pPr>
      <w:r>
        <w:t xml:space="preserve">NOTE: </w:t>
      </w:r>
      <w:r w:rsidRPr="00BD43AB">
        <w:t xml:space="preserve">Whether these new attributes can be considered as Expectation </w:t>
      </w:r>
      <w:r>
        <w:t xml:space="preserve">Context or </w:t>
      </w:r>
      <w:r w:rsidRPr="00BD43AB">
        <w:t xml:space="preserve">Targets is </w:t>
      </w:r>
      <w:r>
        <w:t>not documented in present document</w:t>
      </w:r>
      <w:r w:rsidRPr="00BD43AB">
        <w:t>.</w:t>
      </w:r>
    </w:p>
    <w:p w14:paraId="05392C8C" w14:textId="77777777" w:rsidR="001639C0" w:rsidRPr="00820CB8" w:rsidRDefault="001639C0" w:rsidP="00275F2C">
      <w:pPr>
        <w:pStyle w:val="B1"/>
        <w:numPr>
          <w:ilvl w:val="0"/>
          <w:numId w:val="26"/>
        </w:numPr>
        <w:rPr>
          <w:lang w:val="en-CA"/>
        </w:rPr>
      </w:pPr>
      <w:r>
        <w:t>A new attribute “</w:t>
      </w:r>
      <w:r w:rsidRPr="0040349E">
        <w:rPr>
          <w:rFonts w:ascii="Courier New" w:hAnsi="Courier New" w:cs="Courier New"/>
        </w:rPr>
        <w:t>template</w:t>
      </w:r>
      <w:r>
        <w:rPr>
          <w:rFonts w:ascii="Courier New" w:hAnsi="Courier New" w:cs="Courier New"/>
        </w:rPr>
        <w:t>Support</w:t>
      </w:r>
      <w:r w:rsidRPr="0040349E">
        <w:rPr>
          <w:rFonts w:ascii="Courier New" w:hAnsi="Courier New" w:cs="Courier New"/>
        </w:rPr>
        <w:t>RequirementContext</w:t>
      </w:r>
      <w:r>
        <w:t xml:space="preserve">” as ObjectContext refers to a requirement if there is a maintenance template to follow, for example, a template of maintenance for a network slice may include the order of maintenance of network functions. The values for </w:t>
      </w:r>
      <w:r w:rsidRPr="00771406">
        <w:rPr>
          <w:rFonts w:ascii="Courier New" w:hAnsi="Courier New" w:cs="Courier New"/>
        </w:rPr>
        <w:t>templateSupportRequirementContext</w:t>
      </w:r>
      <w:r>
        <w:t xml:space="preserve"> are True or False. If it is True, then it is followed by the DN of the Template associated with the maintenance object. </w:t>
      </w:r>
    </w:p>
    <w:p w14:paraId="7D6EA0E4" w14:textId="77777777" w:rsidR="001639C0" w:rsidRDefault="001639C0" w:rsidP="001639C0">
      <w:r>
        <w:t>IntentExpectation for network maintenance can use attributes for time-related expectation context defined in TS 28.312 to r</w:t>
      </w:r>
      <w:r w:rsidRPr="00894701">
        <w:t>efer to the start / end time of the intended network maintenance</w:t>
      </w:r>
      <w:r>
        <w:t>, to state the maintenance window</w:t>
      </w:r>
      <w:r w:rsidRPr="00894701">
        <w:t>.</w:t>
      </w:r>
    </w:p>
    <w:p w14:paraId="181F4736" w14:textId="77777777" w:rsidR="001639C0" w:rsidRPr="00894701" w:rsidRDefault="001639C0" w:rsidP="001639C0">
      <w:pPr>
        <w:rPr>
          <w:lang w:val="en-CA"/>
        </w:rPr>
      </w:pPr>
      <w:r>
        <w:t>IntentExpectation for network maintenance</w:t>
      </w:r>
      <w:r w:rsidRPr="00894701">
        <w:t xml:space="preserve"> can</w:t>
      </w:r>
      <w:r>
        <w:t xml:space="preserve"> use</w:t>
      </w:r>
      <w:r w:rsidRPr="00894701">
        <w:t xml:space="preserve"> attributes for </w:t>
      </w:r>
      <w:r>
        <w:t xml:space="preserve">expectation </w:t>
      </w:r>
      <w:r w:rsidRPr="00894701">
        <w:t xml:space="preserve">context defined in TS 28.312. For example, </w:t>
      </w:r>
      <w:r>
        <w:t>“</w:t>
      </w:r>
      <w:r w:rsidRPr="0040349E">
        <w:rPr>
          <w:rFonts w:ascii="Courier New" w:hAnsi="Courier New" w:cs="Courier New"/>
        </w:rPr>
        <w:t>edgeIdentificationIdContext</w:t>
      </w:r>
      <w:r>
        <w:rPr>
          <w:rFonts w:ascii="Courier New" w:hAnsi="Courier New" w:cs="Courier New"/>
        </w:rPr>
        <w:t>”</w:t>
      </w:r>
      <w:r w:rsidRPr="00894701">
        <w:t xml:space="preserve"> can identify the edge network where the </w:t>
      </w:r>
      <w:r>
        <w:t>network functions</w:t>
      </w:r>
      <w:r w:rsidRPr="00894701">
        <w:t xml:space="preserve"> are to be maintained</w:t>
      </w:r>
      <w:r>
        <w:t>.</w:t>
      </w:r>
      <w:r w:rsidRPr="00894701">
        <w:t xml:space="preserve"> </w:t>
      </w:r>
    </w:p>
    <w:p w14:paraId="02FBAA2E" w14:textId="77777777" w:rsidR="001639C0" w:rsidRPr="002B3DCF" w:rsidRDefault="001639C0" w:rsidP="001639C0">
      <w:pPr>
        <w:jc w:val="both"/>
        <w:rPr>
          <w:lang w:eastAsia="zh-CN"/>
        </w:rPr>
      </w:pPr>
      <w:r>
        <w:t>IntentExpectation for network maintenance</w:t>
      </w:r>
      <w:r w:rsidRPr="00894701">
        <w:t xml:space="preserve"> can </w:t>
      </w:r>
      <w:r>
        <w:t>use</w:t>
      </w:r>
      <w:r w:rsidRPr="00894701">
        <w:t xml:space="preserve"> the existing intent expectation</w:t>
      </w:r>
      <w:r>
        <w:t xml:space="preserve"> targets</w:t>
      </w:r>
      <w:r w:rsidRPr="00894701">
        <w:t xml:space="preserve"> defined in TS 28.312 in order to validate the maintenance. For example, if the maintenance </w:t>
      </w:r>
      <w:r>
        <w:t xml:space="preserve">of a RAN network element </w:t>
      </w:r>
      <w:r w:rsidRPr="00894701">
        <w:t xml:space="preserve">is aimed at reducing the RAN Energy consumption target, it </w:t>
      </w:r>
      <w:r>
        <w:t>can</w:t>
      </w:r>
      <w:r w:rsidRPr="00894701">
        <w:t xml:space="preserve"> include </w:t>
      </w:r>
      <w:r>
        <w:t>“</w:t>
      </w:r>
      <w:r w:rsidRPr="0040349E">
        <w:rPr>
          <w:rFonts w:ascii="Courier New" w:hAnsi="Courier New" w:cs="Courier New"/>
        </w:rPr>
        <w:t>rANEnergyConsumptionTarget</w:t>
      </w:r>
      <w:r>
        <w:rPr>
          <w:rFonts w:ascii="Courier New" w:hAnsi="Courier New" w:cs="Courier New"/>
        </w:rPr>
        <w:t>”</w:t>
      </w:r>
      <w:r w:rsidRPr="00894701">
        <w:t xml:space="preserve"> expectation target as described in TS.28.312.</w:t>
      </w:r>
    </w:p>
    <w:p w14:paraId="13A5B1C7" w14:textId="66DC075A" w:rsidR="00275F2C" w:rsidRDefault="00275F2C" w:rsidP="00275F2C">
      <w:pPr>
        <w:pStyle w:val="Heading2"/>
      </w:pPr>
      <w:bookmarkStart w:id="269" w:name="_Toc175581182"/>
      <w:r>
        <w:t>5.20</w:t>
      </w:r>
      <w:r>
        <w:tab/>
        <w:t xml:space="preserve">Use case #20: </w:t>
      </w:r>
      <w:r>
        <w:rPr>
          <w:lang w:val="en-CA"/>
        </w:rPr>
        <w:t>I</w:t>
      </w:r>
      <w:bookmarkStart w:id="270" w:name="OLE_LINK9"/>
      <w:r>
        <w:rPr>
          <w:lang w:val="en-CA"/>
        </w:rPr>
        <w:t>ntent containing an expectation for delivering a communication service</w:t>
      </w:r>
      <w:bookmarkEnd w:id="269"/>
      <w:bookmarkEnd w:id="270"/>
    </w:p>
    <w:p w14:paraId="56A1DD55" w14:textId="5382577C" w:rsidR="00275F2C" w:rsidRDefault="00275F2C" w:rsidP="00275F2C">
      <w:pPr>
        <w:pStyle w:val="Heading3"/>
        <w:rPr>
          <w:iCs/>
          <w:noProof/>
          <w:color w:val="404040"/>
        </w:rPr>
      </w:pPr>
      <w:bookmarkStart w:id="271" w:name="_Toc175581183"/>
      <w:r w:rsidRPr="006A46EA">
        <w:rPr>
          <w:iCs/>
          <w:noProof/>
          <w:color w:val="404040"/>
        </w:rPr>
        <w:t>5.</w:t>
      </w:r>
      <w:r>
        <w:rPr>
          <w:iCs/>
          <w:noProof/>
          <w:color w:val="404040"/>
        </w:rPr>
        <w:t>20</w:t>
      </w:r>
      <w:r w:rsidRPr="006A46EA">
        <w:rPr>
          <w:iCs/>
          <w:noProof/>
          <w:color w:val="404040"/>
        </w:rPr>
        <w:t>.1</w:t>
      </w:r>
      <w:r>
        <w:rPr>
          <w:iCs/>
          <w:noProof/>
          <w:color w:val="404040"/>
        </w:rPr>
        <w:tab/>
      </w:r>
      <w:r w:rsidRPr="006A46EA">
        <w:rPr>
          <w:iCs/>
          <w:noProof/>
          <w:color w:val="404040"/>
        </w:rPr>
        <w:t>Description</w:t>
      </w:r>
      <w:bookmarkEnd w:id="271"/>
    </w:p>
    <w:p w14:paraId="1AB4EF02" w14:textId="77777777" w:rsidR="00275F2C" w:rsidRDefault="00275F2C" w:rsidP="00275F2C">
      <w:r>
        <w:t xml:space="preserve">Currently the intent driven management service specification TS 28.312 [2] does not have a solution for the scenario where an MnS consumer can request an expectation to deliver and assure a service that spans a RAN and 5GC.  In the study </w:t>
      </w:r>
      <w:r w:rsidRPr="005C1EED">
        <w:rPr>
          <w:iCs/>
        </w:rPr>
        <w:t>on intent-driven management for network slicing</w:t>
      </w:r>
      <w:r>
        <w:t xml:space="preserve"> TR 28.836 [x] it was observed that the ServiceProfile could be used to express the NSC requirements for delivery and assurance of the NSC requested communication services.  </w:t>
      </w:r>
    </w:p>
    <w:p w14:paraId="2A41CD22" w14:textId="2F83337E" w:rsidR="00275F2C" w:rsidRDefault="00275F2C" w:rsidP="00275F2C">
      <w:pPr>
        <w:pStyle w:val="Heading3"/>
        <w:rPr>
          <w:iCs/>
          <w:noProof/>
          <w:color w:val="404040"/>
          <w:lang w:eastAsia="zh-CN"/>
        </w:rPr>
      </w:pPr>
      <w:bookmarkStart w:id="272" w:name="_Toc175581184"/>
      <w:r w:rsidRPr="006A46EA">
        <w:rPr>
          <w:iCs/>
          <w:noProof/>
          <w:color w:val="404040"/>
        </w:rPr>
        <w:t>5.</w:t>
      </w:r>
      <w:r>
        <w:rPr>
          <w:iCs/>
          <w:noProof/>
          <w:color w:val="404040"/>
        </w:rPr>
        <w:t>20</w:t>
      </w:r>
      <w:r w:rsidRPr="006A46EA">
        <w:rPr>
          <w:iCs/>
          <w:noProof/>
          <w:color w:val="404040"/>
        </w:rPr>
        <w:t>.2</w:t>
      </w:r>
      <w:r>
        <w:rPr>
          <w:iCs/>
          <w:noProof/>
          <w:color w:val="404040"/>
        </w:rPr>
        <w:tab/>
      </w:r>
      <w:r w:rsidRPr="006A46EA">
        <w:rPr>
          <w:iCs/>
          <w:noProof/>
          <w:color w:val="404040"/>
          <w:lang w:eastAsia="zh-CN"/>
        </w:rPr>
        <w:t>Potential</w:t>
      </w:r>
      <w:r w:rsidRPr="006A46EA">
        <w:rPr>
          <w:iCs/>
          <w:noProof/>
          <w:color w:val="404040"/>
        </w:rPr>
        <w:t xml:space="preserve"> </w:t>
      </w:r>
      <w:r w:rsidRPr="006A46EA">
        <w:rPr>
          <w:iCs/>
          <w:noProof/>
          <w:color w:val="404040"/>
          <w:lang w:eastAsia="zh-CN"/>
        </w:rPr>
        <w:t>requirements</w:t>
      </w:r>
      <w:bookmarkEnd w:id="272"/>
    </w:p>
    <w:p w14:paraId="39676E0A" w14:textId="77777777" w:rsidR="00275F2C" w:rsidRDefault="00275F2C" w:rsidP="00275F2C">
      <w:pPr>
        <w:rPr>
          <w:lang w:eastAsia="zh-CN" w:bidi="ar-KW"/>
        </w:rPr>
      </w:pPr>
      <w:r>
        <w:rPr>
          <w:b/>
        </w:rPr>
        <w:t>REQ-IDMS_CommunicationServiceIntent -CON-1</w:t>
      </w:r>
      <w:r>
        <w:rPr>
          <w:lang w:eastAsia="zh-CN" w:bidi="ar-KW"/>
        </w:rPr>
        <w:t xml:space="preserve"> The intent driven MnS producer for communication services shall have capability enabling an MnS consumer to express intent containing an expectation for delivering  communication services for the specified area.</w:t>
      </w:r>
    </w:p>
    <w:p w14:paraId="4FF5438F" w14:textId="77777777" w:rsidR="00275F2C" w:rsidRDefault="00275F2C" w:rsidP="00275F2C">
      <w:pPr>
        <w:rPr>
          <w:lang w:eastAsia="zh-CN" w:bidi="ar-KW"/>
        </w:rPr>
      </w:pPr>
      <w:r>
        <w:rPr>
          <w:b/>
        </w:rPr>
        <w:t>REQ-IDMS_</w:t>
      </w:r>
      <w:r>
        <w:rPr>
          <w:b/>
          <w:lang w:eastAsia="zh-CN"/>
        </w:rPr>
        <w:t>Communication</w:t>
      </w:r>
      <w:r>
        <w:rPr>
          <w:b/>
        </w:rPr>
        <w:t>ServiceIntent-CON-2</w:t>
      </w:r>
      <w:r>
        <w:rPr>
          <w:lang w:eastAsia="zh-CN" w:bidi="ar-KW"/>
        </w:rPr>
        <w:t xml:space="preserve"> The intent driven MnS producer for communication services shall have capability enabling MnS consumer to obtain intent report information (including fulfilment information)</w:t>
      </w:r>
      <w:r>
        <w:rPr>
          <w:lang w:val="en-US" w:eastAsia="zh-CN" w:bidi="ar-KW"/>
        </w:rPr>
        <w:t xml:space="preserve"> for</w:t>
      </w:r>
      <w:r>
        <w:rPr>
          <w:lang w:eastAsia="zh-CN" w:bidi="ar-KW"/>
        </w:rPr>
        <w:t xml:space="preserve"> the intent containing an expectation for a communication service.</w:t>
      </w:r>
    </w:p>
    <w:p w14:paraId="0F2D9B32" w14:textId="1BD05E13" w:rsidR="00275F2C" w:rsidRDefault="00275F2C" w:rsidP="00275F2C">
      <w:pPr>
        <w:pStyle w:val="Heading3"/>
        <w:rPr>
          <w:noProof/>
          <w:lang w:eastAsia="zh-CN"/>
        </w:rPr>
      </w:pPr>
      <w:bookmarkStart w:id="273" w:name="_Toc175581185"/>
      <w:r w:rsidRPr="006A46EA">
        <w:rPr>
          <w:noProof/>
        </w:rPr>
        <w:t>5.</w:t>
      </w:r>
      <w:r>
        <w:rPr>
          <w:noProof/>
        </w:rPr>
        <w:t>20</w:t>
      </w:r>
      <w:r w:rsidRPr="006A46EA">
        <w:rPr>
          <w:noProof/>
        </w:rPr>
        <w:t>.3</w:t>
      </w:r>
      <w:r>
        <w:rPr>
          <w:noProof/>
        </w:rPr>
        <w:tab/>
      </w:r>
      <w:r w:rsidRPr="006A46EA">
        <w:rPr>
          <w:noProof/>
          <w:lang w:eastAsia="zh-CN"/>
        </w:rPr>
        <w:t>Potential</w:t>
      </w:r>
      <w:r w:rsidRPr="006A46EA">
        <w:rPr>
          <w:noProof/>
        </w:rPr>
        <w:t xml:space="preserve"> </w:t>
      </w:r>
      <w:r w:rsidRPr="006A46EA">
        <w:rPr>
          <w:noProof/>
          <w:lang w:eastAsia="zh-CN"/>
        </w:rPr>
        <w:t>solutions</w:t>
      </w:r>
      <w:bookmarkEnd w:id="273"/>
    </w:p>
    <w:p w14:paraId="63A78343" w14:textId="77777777" w:rsidR="00275F2C" w:rsidRDefault="00275F2C" w:rsidP="00275F2C">
      <w:pPr>
        <w:pStyle w:val="ListParagraph"/>
        <w:numPr>
          <w:ilvl w:val="0"/>
          <w:numId w:val="33"/>
        </w:numPr>
        <w:rPr>
          <w:lang w:eastAsia="zh-CN"/>
        </w:rPr>
      </w:pPr>
      <w:r>
        <w:rPr>
          <w:lang w:eastAsia="zh-CN"/>
        </w:rPr>
        <w:t>Add new expectation for delivering communication services.</w:t>
      </w:r>
    </w:p>
    <w:p w14:paraId="2C6380BA" w14:textId="77777777" w:rsidR="00275F2C" w:rsidRDefault="00275F2C" w:rsidP="00275F2C">
      <w:pPr>
        <w:pStyle w:val="ListParagraph"/>
        <w:numPr>
          <w:ilvl w:val="0"/>
          <w:numId w:val="33"/>
        </w:numPr>
        <w:rPr>
          <w:lang w:eastAsia="zh-CN"/>
        </w:rPr>
      </w:pPr>
      <w:r>
        <w:rPr>
          <w:lang w:eastAsia="zh-CN"/>
        </w:rPr>
        <w:t>The ObjectType for CommunicationService is currently not defined in NRM. The ObjectType for a communication service expectation can be a NetworkSlice which are defined in NRM.</w:t>
      </w:r>
    </w:p>
    <w:p w14:paraId="004E1BD1" w14:textId="77777777" w:rsidR="00275F2C" w:rsidRPr="00E96067" w:rsidRDefault="00275F2C" w:rsidP="00275F2C">
      <w:pPr>
        <w:pStyle w:val="EditorsNote"/>
      </w:pPr>
    </w:p>
    <w:p w14:paraId="71599B6E" w14:textId="77777777" w:rsidR="001639C0" w:rsidRPr="00921056" w:rsidRDefault="001639C0" w:rsidP="00DB3D29">
      <w:pPr>
        <w:rPr>
          <w:iCs/>
        </w:rPr>
      </w:pPr>
    </w:p>
    <w:p w14:paraId="19A12CCA" w14:textId="77777777" w:rsidR="004C2DCD" w:rsidRDefault="004C2DCD" w:rsidP="00BA3339">
      <w:pPr>
        <w:pStyle w:val="Heading1"/>
      </w:pPr>
      <w:bookmarkStart w:id="274" w:name="_Toc164642020"/>
      <w:bookmarkStart w:id="275" w:name="_Toc175581186"/>
      <w:r>
        <w:t>6</w:t>
      </w:r>
      <w:r>
        <w:tab/>
      </w:r>
      <w:r>
        <w:rPr>
          <w:rFonts w:hint="eastAsia"/>
          <w:lang w:eastAsia="zh-CN"/>
        </w:rPr>
        <w:t>Conclusion</w:t>
      </w:r>
      <w:r>
        <w:t xml:space="preserve">s </w:t>
      </w:r>
      <w:r>
        <w:rPr>
          <w:rFonts w:hint="eastAsia"/>
          <w:lang w:eastAsia="zh-CN"/>
        </w:rPr>
        <w:t>and</w:t>
      </w:r>
      <w:r>
        <w:t xml:space="preserve"> recommendations</w:t>
      </w:r>
      <w:bookmarkEnd w:id="274"/>
      <w:bookmarkEnd w:id="275"/>
    </w:p>
    <w:p w14:paraId="56976051" w14:textId="77777777" w:rsidR="000D0FFC" w:rsidRPr="008F2110" w:rsidRDefault="000D0FFC" w:rsidP="008E03B2">
      <w:pPr>
        <w:pStyle w:val="EditorsNote"/>
        <w:ind w:left="0" w:firstLine="0"/>
      </w:pPr>
    </w:p>
    <w:p w14:paraId="0856D88C" w14:textId="77777777" w:rsidR="000D0FFC" w:rsidRPr="008F2110" w:rsidRDefault="000D0FFC" w:rsidP="000D0FFC">
      <w:pPr>
        <w:pStyle w:val="Heading2"/>
      </w:pPr>
      <w:bookmarkStart w:id="276" w:name="_Toc175581187"/>
      <w:r w:rsidRPr="008F2110">
        <w:lastRenderedPageBreak/>
        <w:t xml:space="preserve">6.1 Use case #1: Enhance the radio </w:t>
      </w:r>
      <w:r w:rsidRPr="008F2110">
        <w:rPr>
          <w:rFonts w:hint="eastAsia"/>
        </w:rPr>
        <w:t>s</w:t>
      </w:r>
      <w:r w:rsidRPr="008F2110">
        <w:t>ervice delivering use case</w:t>
      </w:r>
      <w:bookmarkEnd w:id="276"/>
    </w:p>
    <w:p w14:paraId="4FB47BBD" w14:textId="77777777" w:rsidR="00972742" w:rsidRDefault="00972742" w:rsidP="00972742">
      <w:r>
        <w:t>The scenario of delivering a radio service in a scheduled time is introduced in clause 5.1. In this scenario, the intent driven MnS producer for radio service needs to support the capability to allow the MnS consumer expresses the expectations for delivering a radio service in a scheduled time</w:t>
      </w:r>
    </w:p>
    <w:p w14:paraId="59FBEAC9" w14:textId="77777777" w:rsidR="00972742" w:rsidRDefault="00972742" w:rsidP="00972742">
      <w:r>
        <w:t xml:space="preserve">The solution proposes an enhancement of the RadioServiceExpectation defined in TS 28.312 [2] to add “PLMNInfoContext”, “maxNumberofUEsTarget” and “SchedulingTimeContext”. </w:t>
      </w:r>
    </w:p>
    <w:p w14:paraId="49CB6C27" w14:textId="306AF4CA" w:rsidR="000D0FFC" w:rsidRPr="00074504" w:rsidRDefault="00972742" w:rsidP="00972742">
      <w:r>
        <w:t>It is recommended to enhance the radio service delivering use case and RadioServiceExpectation model defined in TS 28.312 [2] to support radio service delivering scenarios. The detailed solution in clause 5.1.3 is used as baseline for normative work.</w:t>
      </w:r>
    </w:p>
    <w:p w14:paraId="6B304EF7" w14:textId="17EBCC1C" w:rsidR="000D0FFC" w:rsidRDefault="000D0FFC" w:rsidP="000D0FFC">
      <w:pPr>
        <w:pStyle w:val="Heading2"/>
      </w:pPr>
      <w:bookmarkStart w:id="277" w:name="_Toc175581188"/>
      <w:r>
        <w:t>6</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277"/>
    </w:p>
    <w:p w14:paraId="14C325EB" w14:textId="77777777" w:rsidR="00473912" w:rsidRDefault="00473912" w:rsidP="00473912">
      <w:r>
        <w:t>The following scenarios are described in clause 5.2 which requires enhancement of radio network expectation:</w:t>
      </w:r>
    </w:p>
    <w:p w14:paraId="1D926211" w14:textId="77777777" w:rsidR="00473912" w:rsidRDefault="00473912" w:rsidP="00473912">
      <w:r>
        <w:t>- RAN energy saving scenario.</w:t>
      </w:r>
    </w:p>
    <w:p w14:paraId="13C8FAC6" w14:textId="77777777" w:rsidR="00473912" w:rsidRDefault="00473912" w:rsidP="00473912">
      <w:r>
        <w:t>- Radio network traffic assurance for scheduled events scenario.</w:t>
      </w:r>
    </w:p>
    <w:p w14:paraId="2049342E" w14:textId="77777777" w:rsidR="00473912" w:rsidRDefault="00473912" w:rsidP="00473912">
      <w:r>
        <w:t>- Network support for UAV pre-flight preparation.</w:t>
      </w:r>
    </w:p>
    <w:p w14:paraId="33638FAB" w14:textId="77777777" w:rsidR="00473912" w:rsidRDefault="00473912" w:rsidP="00473912">
      <w:r>
        <w:t>- Radio Network support MOCN undifferentiated radio service.</w:t>
      </w:r>
    </w:p>
    <w:p w14:paraId="0D8B6D7D" w14:textId="77777777" w:rsidR="00473912" w:rsidRDefault="00473912" w:rsidP="00473912">
      <w:r>
        <w:t>It is recommended to enhance the RadioNetworkExpectation and IntentReport defined in TS 28.312 [2] to support above identified scenarios by:</w:t>
      </w:r>
    </w:p>
    <w:p w14:paraId="38F40A22" w14:textId="77777777" w:rsidR="00473912" w:rsidRDefault="00473912" w:rsidP="00473912">
      <w:r>
        <w:t>-</w:t>
      </w:r>
      <w:r>
        <w:tab/>
        <w:t>Adding "ulFrequencyContext" and "rATContext" as targetContexts for aveULRANUEThptTarget and aveDLRANUEThptTarget defined in RadioNetworkExpectation.</w:t>
      </w:r>
    </w:p>
    <w:p w14:paraId="05359D43" w14:textId="77777777" w:rsidR="00473912" w:rsidRDefault="00473912" w:rsidP="00473912">
      <w:r>
        <w:t>-</w:t>
      </w:r>
      <w:r>
        <w:tab/>
        <w:t>Adding "ActiveUEsTarget", “PRBsTarget” and “InterRATHandoverTargets” as ExpectationTargets for RadioNetworkExpectation.</w:t>
      </w:r>
    </w:p>
    <w:p w14:paraId="74DEBDD2" w14:textId="77777777" w:rsidR="00473912" w:rsidRDefault="00473912" w:rsidP="00473912">
      <w:r>
        <w:t>-</w:t>
      </w:r>
      <w:r>
        <w:tab/>
        <w:t>Adding "SchedulingTimeContext" as ExpectationContext for RadioNetworkExpectation.</w:t>
      </w:r>
    </w:p>
    <w:p w14:paraId="2025211E" w14:textId="77777777" w:rsidR="00473912" w:rsidRDefault="00473912" w:rsidP="00473912">
      <w:r>
        <w:t>-</w:t>
      </w:r>
      <w:r>
        <w:tab/>
        <w:t>Adding "cellContext" and  "timeBasedAreaContext" as ObjectContexts for RadioNetworkExpectation.</w:t>
      </w:r>
    </w:p>
    <w:p w14:paraId="4B74513E" w14:textId="77777777" w:rsidR="00473912" w:rsidRDefault="00473912" w:rsidP="00473912">
      <w:r>
        <w:t>-</w:t>
      </w:r>
      <w:r>
        <w:tab/>
        <w:t>Adding attribute "targetContext" for TargetFulfilmentResult&lt;&lt;dataType&gt;&gt; defined in IntentReport.</w:t>
      </w:r>
    </w:p>
    <w:p w14:paraId="485D8D17" w14:textId="77777777" w:rsidR="00473912" w:rsidRDefault="00473912" w:rsidP="00473912">
      <w:r>
        <w:t>-</w:t>
      </w:r>
      <w:r>
        <w:tab/>
        <w:t>Adding "timeBasedExclusionAreas" as an attribute of IntentFeasibilityCheckReport &lt;&lt;dataType&gt;&gt; and ExpectationFulfilmentResult &lt;&lt;dataType&gt;&gt; defined in IntentReport.</w:t>
      </w:r>
    </w:p>
    <w:p w14:paraId="375245DA" w14:textId="049BB8E4" w:rsidR="000D0FFC" w:rsidRPr="00074504" w:rsidRDefault="00473912" w:rsidP="000D0FFC">
      <w:r>
        <w:t>The detailed solution in clause 5.2.2 is used as baseline for normative work.</w:t>
      </w:r>
    </w:p>
    <w:p w14:paraId="6A4E9A3A" w14:textId="57CFCE8B" w:rsidR="000D0FFC" w:rsidRDefault="000D0FFC" w:rsidP="000D0FFC">
      <w:pPr>
        <w:pStyle w:val="Heading2"/>
      </w:pPr>
      <w:bookmarkStart w:id="278" w:name="_Toc175581189"/>
      <w:r>
        <w:t>6</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r w:rsidR="008A5264">
        <w:t xml:space="preserve"> with customized requirements</w:t>
      </w:r>
      <w:bookmarkEnd w:id="278"/>
    </w:p>
    <w:p w14:paraId="06F7FA2B" w14:textId="77777777" w:rsidR="0003665F" w:rsidRDefault="0003665F" w:rsidP="0003665F">
      <w:pPr>
        <w:jc w:val="both"/>
        <w:rPr>
          <w:kern w:val="2"/>
          <w:szCs w:val="18"/>
          <w:lang w:eastAsia="zh-CN" w:bidi="ar-KW"/>
        </w:rPr>
      </w:pPr>
      <w:r>
        <w:rPr>
          <w:rFonts w:hint="eastAsia"/>
          <w:kern w:val="2"/>
          <w:szCs w:val="18"/>
          <w:lang w:eastAsia="zh-CN" w:bidi="ar-KW"/>
        </w:rPr>
        <w:t>T</w:t>
      </w:r>
      <w:r>
        <w:rPr>
          <w:kern w:val="2"/>
          <w:szCs w:val="18"/>
          <w:lang w:eastAsia="zh-CN" w:bidi="ar-KW"/>
        </w:rPr>
        <w:t>he use case of i</w:t>
      </w:r>
      <w:r w:rsidRPr="001C340A">
        <w:rPr>
          <w:kern w:val="2"/>
          <w:szCs w:val="18"/>
          <w:lang w:eastAsia="zh-CN" w:bidi="ar-KW"/>
        </w:rPr>
        <w:t>mplicit intent report subscription with customized requirements</w:t>
      </w:r>
      <w:r>
        <w:rPr>
          <w:kern w:val="2"/>
          <w:szCs w:val="18"/>
          <w:lang w:eastAsia="zh-CN" w:bidi="ar-KW"/>
        </w:rPr>
        <w:t xml:space="preserve"> is described in clause 5.3. </w:t>
      </w:r>
      <w:r>
        <w:rPr>
          <w:rFonts w:hint="eastAsia"/>
          <w:kern w:val="2"/>
          <w:szCs w:val="18"/>
          <w:lang w:eastAsia="zh-CN" w:bidi="ar-KW"/>
        </w:rPr>
        <w:t>In</w:t>
      </w:r>
      <w:r>
        <w:rPr>
          <w:kern w:val="2"/>
          <w:szCs w:val="18"/>
          <w:lang w:eastAsia="zh-CN" w:bidi="ar-KW"/>
        </w:rPr>
        <w:t xml:space="preserve"> </w:t>
      </w:r>
      <w:r>
        <w:rPr>
          <w:rFonts w:hint="eastAsia"/>
          <w:kern w:val="2"/>
          <w:szCs w:val="18"/>
          <w:lang w:eastAsia="zh-CN" w:bidi="ar-KW"/>
        </w:rPr>
        <w:t>this</w:t>
      </w:r>
      <w:r>
        <w:rPr>
          <w:kern w:val="2"/>
          <w:szCs w:val="18"/>
          <w:lang w:eastAsia="zh-CN" w:bidi="ar-KW"/>
        </w:rPr>
        <w:t xml:space="preserve"> use case, the intent driven MnS producer needs to support following capabilities:</w:t>
      </w:r>
    </w:p>
    <w:p w14:paraId="7244E5EF" w14:textId="77777777" w:rsidR="0003665F" w:rsidRDefault="0003665F" w:rsidP="0003665F">
      <w:pPr>
        <w:jc w:val="both"/>
        <w:rPr>
          <w:kern w:val="2"/>
          <w:szCs w:val="18"/>
          <w:lang w:eastAsia="zh-CN" w:bidi="ar-KW"/>
        </w:rPr>
      </w:pPr>
      <w:r w:rsidRPr="001C340A">
        <w:rPr>
          <w:kern w:val="2"/>
          <w:szCs w:val="18"/>
          <w:lang w:eastAsia="zh-CN" w:bidi="ar-KW"/>
        </w:rPr>
        <w:t>-</w:t>
      </w:r>
      <w:r>
        <w:rPr>
          <w:kern w:val="2"/>
          <w:szCs w:val="18"/>
          <w:lang w:eastAsia="zh-CN" w:bidi="ar-KW"/>
        </w:rPr>
        <w:t xml:space="preserve"> </w:t>
      </w:r>
      <w:r w:rsidRPr="001C340A">
        <w:rPr>
          <w:kern w:val="2"/>
          <w:szCs w:val="18"/>
          <w:lang w:eastAsia="zh-CN" w:bidi="ar-KW"/>
        </w:rPr>
        <w:t>MnS consumer who expresses the intent may want to obtain the intent report by default, instead of triggering separate subscription action to subscribe intent report information.</w:t>
      </w:r>
    </w:p>
    <w:p w14:paraId="5836095E" w14:textId="77777777" w:rsidR="0003665F" w:rsidRDefault="0003665F" w:rsidP="0003665F">
      <w:pPr>
        <w:jc w:val="both"/>
        <w:rPr>
          <w:kern w:val="2"/>
          <w:szCs w:val="18"/>
          <w:lang w:eastAsia="zh-CN" w:bidi="ar-KW"/>
        </w:rPr>
      </w:pPr>
      <w:r>
        <w:rPr>
          <w:rFonts w:hint="eastAsia"/>
          <w:kern w:val="2"/>
          <w:szCs w:val="18"/>
          <w:lang w:eastAsia="zh-CN" w:bidi="ar-KW"/>
        </w:rPr>
        <w:t>-</w:t>
      </w:r>
      <w:r>
        <w:rPr>
          <w:kern w:val="2"/>
          <w:szCs w:val="18"/>
          <w:lang w:eastAsia="zh-CN" w:bidi="ar-KW"/>
        </w:rPr>
        <w:t xml:space="preserve"> MnS consumer who express the intent may subscribe the intent report with </w:t>
      </w:r>
      <w:r w:rsidRPr="001C340A">
        <w:rPr>
          <w:kern w:val="2"/>
          <w:szCs w:val="18"/>
          <w:lang w:eastAsia="zh-CN" w:bidi="ar-KW"/>
        </w:rPr>
        <w:t>customized requirements</w:t>
      </w:r>
      <w:r>
        <w:rPr>
          <w:kern w:val="2"/>
          <w:szCs w:val="18"/>
          <w:lang w:eastAsia="zh-CN" w:bidi="ar-KW"/>
        </w:rPr>
        <w:t xml:space="preserve"> (e.g. condition for intent report)</w:t>
      </w:r>
    </w:p>
    <w:p w14:paraId="2C124B9E" w14:textId="77777777" w:rsidR="0003665F" w:rsidRPr="001C340A" w:rsidRDefault="0003665F" w:rsidP="0003665F">
      <w:pPr>
        <w:jc w:val="both"/>
        <w:rPr>
          <w:kern w:val="2"/>
          <w:szCs w:val="18"/>
          <w:lang w:eastAsia="zh-CN" w:bidi="ar-KW"/>
        </w:rPr>
      </w:pPr>
      <w:r>
        <w:rPr>
          <w:kern w:val="2"/>
          <w:szCs w:val="18"/>
          <w:lang w:eastAsia="zh-CN" w:bidi="ar-KW"/>
        </w:rPr>
        <w:t xml:space="preserve">The solution proposes to </w:t>
      </w:r>
      <w:r w:rsidRPr="001C340A">
        <w:rPr>
          <w:kern w:val="2"/>
          <w:szCs w:val="18"/>
          <w:lang w:eastAsia="zh-CN" w:bidi="ar-KW"/>
        </w:rPr>
        <w:t>introduce the intentReport &lt;&lt;dataType&gt;&gt; as attribute of Intent IOC defined in TS 28.312 [2], which includes “reportRecipientAddress”, “expectedReportTypes”, “reportingCondition</w:t>
      </w:r>
      <w:r>
        <w:rPr>
          <w:kern w:val="2"/>
          <w:szCs w:val="18"/>
          <w:lang w:eastAsia="zh-CN" w:bidi="ar-KW"/>
        </w:rPr>
        <w:t>s</w:t>
      </w:r>
      <w:r w:rsidRPr="001C340A">
        <w:rPr>
          <w:kern w:val="2"/>
          <w:szCs w:val="18"/>
          <w:lang w:eastAsia="zh-CN" w:bidi="ar-KW"/>
        </w:rPr>
        <w:t>”,</w:t>
      </w:r>
      <w:r w:rsidRPr="001C340A">
        <w:rPr>
          <w:kern w:val="2"/>
          <w:szCs w:val="18"/>
          <w:lang w:eastAsia="zh-CN" w:bidi="ar-KW"/>
        </w:rPr>
        <w:tab/>
        <w:t xml:space="preserve"> “reportingTargets” and “observationPeriod”</w:t>
      </w:r>
      <w:r>
        <w:rPr>
          <w:kern w:val="2"/>
          <w:szCs w:val="18"/>
          <w:lang w:eastAsia="zh-CN" w:bidi="ar-KW"/>
        </w:rPr>
        <w:t xml:space="preserve"> to support above new intent report functionalities.</w:t>
      </w:r>
    </w:p>
    <w:p w14:paraId="0F6B28D2" w14:textId="61EE7E15" w:rsidR="000D0FFC" w:rsidRPr="0003665F" w:rsidRDefault="0003665F" w:rsidP="0003665F">
      <w:pPr>
        <w:jc w:val="both"/>
        <w:rPr>
          <w:kern w:val="2"/>
          <w:szCs w:val="18"/>
          <w:lang w:eastAsia="zh-CN" w:bidi="ar-KW"/>
        </w:rPr>
      </w:pPr>
      <w:r>
        <w:rPr>
          <w:rFonts w:hint="eastAsia"/>
          <w:kern w:val="2"/>
          <w:szCs w:val="18"/>
          <w:lang w:eastAsia="zh-CN" w:bidi="ar-KW"/>
        </w:rPr>
        <w:lastRenderedPageBreak/>
        <w:t>I</w:t>
      </w:r>
      <w:r>
        <w:rPr>
          <w:kern w:val="2"/>
          <w:szCs w:val="18"/>
          <w:lang w:eastAsia="zh-CN" w:bidi="ar-KW"/>
        </w:rPr>
        <w:t>t is recommended to enhance the intent report use case as well as the model to support i</w:t>
      </w:r>
      <w:r w:rsidRPr="00F323C4">
        <w:rPr>
          <w:kern w:val="2"/>
          <w:szCs w:val="18"/>
          <w:lang w:eastAsia="zh-CN" w:bidi="ar-KW"/>
        </w:rPr>
        <w:t>mplicit intent report subscription with customized requirements</w:t>
      </w:r>
      <w:r>
        <w:rPr>
          <w:kern w:val="2"/>
          <w:szCs w:val="18"/>
          <w:lang w:eastAsia="zh-CN" w:bidi="ar-KW"/>
        </w:rPr>
        <w:t xml:space="preserve"> in TS 28.312 [2]. </w:t>
      </w:r>
      <w:r w:rsidRPr="00F323C4">
        <w:rPr>
          <w:kern w:val="2"/>
          <w:szCs w:val="18"/>
          <w:lang w:eastAsia="zh-CN" w:bidi="ar-KW"/>
        </w:rPr>
        <w:t>The detailed solution in clause 5.</w:t>
      </w:r>
      <w:r>
        <w:rPr>
          <w:kern w:val="2"/>
          <w:szCs w:val="18"/>
          <w:lang w:eastAsia="zh-CN" w:bidi="ar-KW"/>
        </w:rPr>
        <w:t>3</w:t>
      </w:r>
      <w:r w:rsidRPr="00F323C4">
        <w:rPr>
          <w:kern w:val="2"/>
          <w:szCs w:val="18"/>
          <w:lang w:eastAsia="zh-CN" w:bidi="ar-KW"/>
        </w:rPr>
        <w:t>.3</w:t>
      </w:r>
      <w:r>
        <w:rPr>
          <w:kern w:val="2"/>
          <w:szCs w:val="18"/>
          <w:lang w:eastAsia="zh-CN" w:bidi="ar-KW"/>
        </w:rPr>
        <w:t>.3</w:t>
      </w:r>
      <w:r w:rsidRPr="00F323C4">
        <w:rPr>
          <w:kern w:val="2"/>
          <w:szCs w:val="18"/>
          <w:lang w:eastAsia="zh-CN" w:bidi="ar-KW"/>
        </w:rPr>
        <w:t xml:space="preserve"> </w:t>
      </w:r>
      <w:r>
        <w:rPr>
          <w:kern w:val="2"/>
          <w:szCs w:val="18"/>
          <w:lang w:eastAsia="zh-CN" w:bidi="ar-KW"/>
        </w:rPr>
        <w:t>is</w:t>
      </w:r>
      <w:r w:rsidRPr="00F323C4">
        <w:rPr>
          <w:kern w:val="2"/>
          <w:szCs w:val="18"/>
          <w:lang w:eastAsia="zh-CN" w:bidi="ar-KW"/>
        </w:rPr>
        <w:t xml:space="preserve"> used as baseline for normative work.</w:t>
      </w:r>
    </w:p>
    <w:p w14:paraId="1D09BD22" w14:textId="77777777" w:rsidR="000D0FFC" w:rsidRDefault="000D0FFC" w:rsidP="000D0FFC">
      <w:pPr>
        <w:pStyle w:val="Heading2"/>
      </w:pPr>
      <w:bookmarkStart w:id="279" w:name="_Toc175581190"/>
      <w:r>
        <w:t xml:space="preserve">6.4 Use case #4: Intent containing an expectation </w:t>
      </w:r>
      <w:r>
        <w:rPr>
          <w:rFonts w:hint="eastAsia"/>
          <w:lang w:val="en-US" w:eastAsia="zh-CN"/>
        </w:rPr>
        <w:t xml:space="preserve">to </w:t>
      </w:r>
      <w:r>
        <w:rPr>
          <w:rFonts w:hint="eastAsia"/>
        </w:rPr>
        <w:t>guarantee</w:t>
      </w:r>
      <w:r>
        <w:rPr>
          <w:rFonts w:hint="eastAsia"/>
          <w:lang w:val="en-US" w:eastAsia="zh-CN"/>
        </w:rPr>
        <w:t xml:space="preserve"> specific service characteristics</w:t>
      </w:r>
      <w:bookmarkEnd w:id="279"/>
      <w:r>
        <w:t xml:space="preserve"> </w:t>
      </w:r>
    </w:p>
    <w:p w14:paraId="6F3BBB26" w14:textId="77777777" w:rsidR="001855B9" w:rsidRDefault="001855B9" w:rsidP="001855B9">
      <w:r>
        <w:t xml:space="preserve">There is no proposed solution currently defined and it is unclear from the REQs alone which changes would be required to support this functionality.  </w:t>
      </w:r>
    </w:p>
    <w:p w14:paraId="6187A0B5" w14:textId="77777777" w:rsidR="001855B9" w:rsidRDefault="001855B9" w:rsidP="001855B9">
      <w:r>
        <w:t>Further discussion is recommended, including consideration for how this is defined in other SDOs.</w:t>
      </w:r>
    </w:p>
    <w:p w14:paraId="729E07C5" w14:textId="77777777" w:rsidR="000D0FFC" w:rsidRPr="00074504" w:rsidRDefault="000D0FFC" w:rsidP="000D0FFC"/>
    <w:p w14:paraId="339D16D7" w14:textId="77777777" w:rsidR="000D0FFC" w:rsidRDefault="000D0FFC" w:rsidP="000D0FFC">
      <w:pPr>
        <w:pStyle w:val="Heading2"/>
        <w:rPr>
          <w:bCs/>
          <w:color w:val="000000"/>
          <w:lang w:val="en-US" w:eastAsia="zh-CN"/>
        </w:rPr>
      </w:pPr>
      <w:bookmarkStart w:id="280" w:name="_Toc175581191"/>
      <w:r>
        <w:rPr>
          <w:color w:val="000000"/>
        </w:rPr>
        <w:t>6.5 Use case #5:</w:t>
      </w:r>
      <w:r>
        <w:rPr>
          <w:color w:val="000000"/>
          <w:lang w:val="en-US" w:eastAsia="zh-CN"/>
        </w:rPr>
        <w:t xml:space="preserve"> </w:t>
      </w:r>
      <w:r w:rsidRPr="00C96675">
        <w:rPr>
          <w:rFonts w:cs="Arial" w:hint="eastAsia"/>
          <w:bCs/>
        </w:rPr>
        <w:t>Improve intent life cycle documentation</w:t>
      </w:r>
      <w:bookmarkEnd w:id="280"/>
      <w:r w:rsidRPr="00C96675">
        <w:rPr>
          <w:rFonts w:hint="eastAsia"/>
          <w:bCs/>
          <w:color w:val="000000"/>
          <w:lang w:val="en-US" w:eastAsia="zh-CN"/>
        </w:rPr>
        <w:t xml:space="preserve"> </w:t>
      </w:r>
    </w:p>
    <w:p w14:paraId="346BB888" w14:textId="77777777" w:rsidR="00D40E0C" w:rsidRPr="008F2110" w:rsidRDefault="00D40E0C" w:rsidP="00D40E0C">
      <w:pPr>
        <w:rPr>
          <w:lang w:val="en-US" w:eastAsia="zh-CN"/>
        </w:rPr>
      </w:pPr>
      <w:r>
        <w:rPr>
          <w:lang w:val="en-US" w:eastAsia="zh-CN"/>
        </w:rPr>
        <w:t>This item is not yet defined sufficiently described to make a recommendation.</w:t>
      </w:r>
    </w:p>
    <w:p w14:paraId="11CAA9B2" w14:textId="77777777" w:rsidR="000D0FFC" w:rsidRPr="00CD2BCB" w:rsidRDefault="000D0FFC" w:rsidP="000D0FFC">
      <w:pPr>
        <w:rPr>
          <w:lang w:val="en-US" w:eastAsia="zh-CN"/>
        </w:rPr>
      </w:pPr>
    </w:p>
    <w:p w14:paraId="26DCD7E0" w14:textId="77777777" w:rsidR="000D0FFC" w:rsidRDefault="000D0FFC" w:rsidP="000D0FFC">
      <w:pPr>
        <w:pStyle w:val="Heading2"/>
        <w:rPr>
          <w:color w:val="000000"/>
          <w:lang w:val="en-US" w:eastAsia="zh-CN"/>
        </w:rPr>
      </w:pPr>
      <w:bookmarkStart w:id="281" w:name="_Toc175581192"/>
      <w:r>
        <w:rPr>
          <w:color w:val="000000"/>
        </w:rPr>
        <w:t>6.6 Use case #6:</w:t>
      </w:r>
      <w:r>
        <w:rPr>
          <w:rFonts w:hint="eastAsia"/>
          <w:color w:val="000000"/>
          <w:lang w:val="en-US" w:eastAsia="zh-CN"/>
        </w:rPr>
        <w:t xml:space="preserve"> </w:t>
      </w:r>
      <w:r>
        <w:rPr>
          <w:rFonts w:cs="Arial"/>
          <w:szCs w:val="32"/>
        </w:rPr>
        <w:t>Investigate potential impacts to support natural language intents translation</w:t>
      </w:r>
      <w:bookmarkEnd w:id="281"/>
      <w:r>
        <w:rPr>
          <w:rFonts w:hint="eastAsia"/>
          <w:color w:val="000000"/>
          <w:lang w:val="en-US" w:eastAsia="zh-CN"/>
        </w:rPr>
        <w:t xml:space="preserve"> </w:t>
      </w:r>
    </w:p>
    <w:p w14:paraId="515652CE" w14:textId="7C93D563" w:rsidR="000D0FFC" w:rsidRPr="0073240A" w:rsidRDefault="0073240A" w:rsidP="000D0FFC">
      <w:pPr>
        <w:rPr>
          <w:lang w:val="en-US" w:eastAsia="zh-CN"/>
        </w:rPr>
      </w:pPr>
      <w:r>
        <w:rPr>
          <w:lang w:val="en-US" w:eastAsia="zh-CN"/>
        </w:rPr>
        <w:t>This item is FFS.</w:t>
      </w:r>
    </w:p>
    <w:p w14:paraId="77B387FE" w14:textId="77777777" w:rsidR="000D0FFC" w:rsidRDefault="000D0FFC" w:rsidP="000D0FFC">
      <w:pPr>
        <w:pStyle w:val="Heading2"/>
      </w:pPr>
      <w:bookmarkStart w:id="282" w:name="_Toc175581193"/>
      <w:r>
        <w:t>6</w:t>
      </w:r>
      <w:r w:rsidRPr="00EB117F">
        <w:t>.</w:t>
      </w:r>
      <w:r>
        <w:t>7</w:t>
      </w:r>
      <w:r w:rsidRPr="00EB117F">
        <w:t xml:space="preserve"> </w:t>
      </w:r>
      <w:r>
        <w:t xml:space="preserve">Use case </w:t>
      </w:r>
      <w:r w:rsidRPr="00EB117F">
        <w:t>#</w:t>
      </w:r>
      <w:r>
        <w:t>7</w:t>
      </w:r>
      <w:r w:rsidRPr="00EB117F">
        <w:t xml:space="preserve">: </w:t>
      </w:r>
      <w:r w:rsidRPr="00D1453A">
        <w:rPr>
          <w:rFonts w:hint="eastAsia"/>
        </w:rPr>
        <w:t>Enablers for Intent Fulfilment</w:t>
      </w:r>
      <w:bookmarkEnd w:id="282"/>
    </w:p>
    <w:p w14:paraId="60C2B88C" w14:textId="77777777" w:rsidR="00262C6F" w:rsidRDefault="00262C6F" w:rsidP="00262C6F">
      <w:pPr>
        <w:jc w:val="both"/>
        <w:rPr>
          <w:kern w:val="2"/>
          <w:szCs w:val="18"/>
          <w:lang w:eastAsia="zh-CN" w:bidi="ar-KW"/>
        </w:rPr>
      </w:pPr>
      <w:r>
        <w:rPr>
          <w:rFonts w:hint="eastAsia"/>
          <w:kern w:val="2"/>
          <w:szCs w:val="18"/>
          <w:lang w:eastAsia="zh-CN" w:bidi="ar-KW"/>
        </w:rPr>
        <w:t>T</w:t>
      </w:r>
      <w:r>
        <w:rPr>
          <w:kern w:val="2"/>
          <w:szCs w:val="18"/>
          <w:lang w:eastAsia="zh-CN" w:bidi="ar-KW"/>
        </w:rPr>
        <w:t xml:space="preserve">he use case </w:t>
      </w:r>
      <w:r>
        <w:t xml:space="preserve">enablers for Intent Fulfilment is described in clause 5.7. In this use case, </w:t>
      </w:r>
      <w:r>
        <w:rPr>
          <w:lang w:eastAsia="zh-CN"/>
        </w:rPr>
        <w:t xml:space="preserve">the intent driven MnS producer needs to support the capability to allow </w:t>
      </w:r>
      <w:r w:rsidRPr="0028500F">
        <w:t>MnS consumer</w:t>
      </w:r>
      <w:r>
        <w:t xml:space="preserve"> to subscribe and</w:t>
      </w:r>
      <w:r w:rsidRPr="0028500F">
        <w:t xml:space="preserve"> obtain the information of enablers for intent fulfilment</w:t>
      </w:r>
      <w:r>
        <w:t>. The solution</w:t>
      </w:r>
      <w:r>
        <w:rPr>
          <w:kern w:val="2"/>
          <w:szCs w:val="18"/>
          <w:lang w:eastAsia="zh-CN" w:bidi="ar-KW"/>
        </w:rPr>
        <w:t xml:space="preserve"> </w:t>
      </w:r>
      <w:r w:rsidRPr="000A7BFF">
        <w:rPr>
          <w:kern w:val="2"/>
          <w:szCs w:val="18"/>
          <w:lang w:eastAsia="zh-CN" w:bidi="ar-KW"/>
        </w:rPr>
        <w:t>support</w:t>
      </w:r>
      <w:r>
        <w:rPr>
          <w:kern w:val="2"/>
          <w:szCs w:val="18"/>
          <w:lang w:eastAsia="zh-CN" w:bidi="ar-KW"/>
        </w:rPr>
        <w:t>s</w:t>
      </w:r>
      <w:r w:rsidRPr="000A7BFF">
        <w:rPr>
          <w:kern w:val="2"/>
          <w:szCs w:val="18"/>
          <w:lang w:eastAsia="zh-CN" w:bidi="ar-KW"/>
        </w:rPr>
        <w:t xml:space="preserve"> the capability to enable the MnS consumer to request to obtain the information of enablers for intent fulfilment</w:t>
      </w:r>
      <w:r>
        <w:rPr>
          <w:kern w:val="2"/>
          <w:szCs w:val="18"/>
          <w:lang w:eastAsia="zh-CN" w:bidi="ar-KW"/>
        </w:rPr>
        <w:t xml:space="preserve"> including:</w:t>
      </w:r>
    </w:p>
    <w:p w14:paraId="292EC80D" w14:textId="77777777" w:rsidR="00262C6F" w:rsidRDefault="00262C6F" w:rsidP="00262C6F">
      <w:pPr>
        <w:jc w:val="both"/>
        <w:rPr>
          <w:kern w:val="2"/>
          <w:szCs w:val="18"/>
          <w:lang w:eastAsia="zh-CN" w:bidi="ar-KW"/>
        </w:rPr>
      </w:pPr>
      <w:r>
        <w:rPr>
          <w:rFonts w:hint="eastAsia"/>
          <w:kern w:val="2"/>
          <w:szCs w:val="18"/>
          <w:lang w:eastAsia="zh-CN" w:bidi="ar-KW"/>
        </w:rPr>
        <w:t>-</w:t>
      </w:r>
      <w:r>
        <w:rPr>
          <w:kern w:val="2"/>
          <w:szCs w:val="18"/>
          <w:lang w:eastAsia="zh-CN" w:bidi="ar-KW"/>
        </w:rPr>
        <w:t xml:space="preserve"> Enhance the Intent IOC to add </w:t>
      </w:r>
      <w:r w:rsidRPr="000A7BFF">
        <w:rPr>
          <w:kern w:val="2"/>
          <w:szCs w:val="18"/>
          <w:lang w:eastAsia="zh-CN" w:bidi="ar-KW"/>
        </w:rPr>
        <w:t>an optional attribute “enablerRequest”</w:t>
      </w:r>
      <w:r>
        <w:rPr>
          <w:kern w:val="2"/>
          <w:szCs w:val="18"/>
          <w:lang w:eastAsia="zh-CN" w:bidi="ar-KW"/>
        </w:rPr>
        <w:t xml:space="preserve"> to </w:t>
      </w:r>
      <w:r w:rsidRPr="000A7BFF">
        <w:rPr>
          <w:kern w:val="2"/>
          <w:szCs w:val="18"/>
          <w:lang w:eastAsia="zh-CN" w:bidi="ar-KW"/>
        </w:rPr>
        <w:t>describe the MnS consumer requirements for the information of enablers for intent fulfilment</w:t>
      </w:r>
      <w:r>
        <w:rPr>
          <w:kern w:val="2"/>
          <w:szCs w:val="18"/>
          <w:lang w:eastAsia="zh-CN" w:bidi="ar-KW"/>
        </w:rPr>
        <w:t>.</w:t>
      </w:r>
    </w:p>
    <w:p w14:paraId="02BD5180" w14:textId="77777777" w:rsidR="00262C6F" w:rsidRDefault="00262C6F" w:rsidP="00262C6F">
      <w:pPr>
        <w:jc w:val="both"/>
        <w:rPr>
          <w:kern w:val="2"/>
          <w:szCs w:val="18"/>
          <w:lang w:eastAsia="zh-CN" w:bidi="ar-KW"/>
        </w:rPr>
      </w:pPr>
      <w:r>
        <w:rPr>
          <w:rFonts w:hint="eastAsia"/>
          <w:kern w:val="2"/>
          <w:szCs w:val="18"/>
          <w:lang w:eastAsia="zh-CN" w:bidi="ar-KW"/>
        </w:rPr>
        <w:t>-</w:t>
      </w:r>
      <w:r>
        <w:rPr>
          <w:kern w:val="2"/>
          <w:szCs w:val="18"/>
          <w:lang w:eastAsia="zh-CN" w:bidi="ar-KW"/>
        </w:rPr>
        <w:t xml:space="preserve"> Enhance the IntentReport IOC to add </w:t>
      </w:r>
      <w:r w:rsidRPr="000A7BFF">
        <w:rPr>
          <w:kern w:val="2"/>
          <w:szCs w:val="18"/>
          <w:lang w:eastAsia="zh-CN" w:bidi="ar-KW"/>
        </w:rPr>
        <w:t>an attribute “enablerInfo” in IntentFulfilmentReport &lt;&lt;dataType&gt;&gt;</w:t>
      </w:r>
      <w:r>
        <w:rPr>
          <w:kern w:val="2"/>
          <w:szCs w:val="18"/>
          <w:lang w:eastAsia="zh-CN" w:bidi="ar-KW"/>
        </w:rPr>
        <w:t xml:space="preserve"> to </w:t>
      </w:r>
      <w:r w:rsidRPr="000A7BFF">
        <w:rPr>
          <w:kern w:val="2"/>
          <w:szCs w:val="18"/>
          <w:lang w:eastAsia="zh-CN" w:bidi="ar-KW"/>
        </w:rPr>
        <w:t>represent</w:t>
      </w:r>
      <w:r>
        <w:rPr>
          <w:kern w:val="2"/>
          <w:szCs w:val="18"/>
          <w:lang w:eastAsia="zh-CN" w:bidi="ar-KW"/>
        </w:rPr>
        <w:t xml:space="preserve"> </w:t>
      </w:r>
      <w:r w:rsidRPr="000A7BFF">
        <w:rPr>
          <w:kern w:val="2"/>
          <w:szCs w:val="18"/>
          <w:lang w:eastAsia="zh-CN" w:bidi="ar-KW"/>
        </w:rPr>
        <w:t xml:space="preserve">the information of enablers for intent </w:t>
      </w:r>
      <w:r>
        <w:rPr>
          <w:kern w:val="2"/>
          <w:szCs w:val="18"/>
          <w:lang w:eastAsia="zh-CN" w:bidi="ar-KW"/>
        </w:rPr>
        <w:t>fulfilment.</w:t>
      </w:r>
    </w:p>
    <w:p w14:paraId="33EC4683" w14:textId="77777777" w:rsidR="00262C6F" w:rsidRDefault="00262C6F" w:rsidP="00262C6F">
      <w:pPr>
        <w:jc w:val="both"/>
        <w:rPr>
          <w:kern w:val="2"/>
          <w:szCs w:val="18"/>
          <w:lang w:eastAsia="zh-CN" w:bidi="ar-KW"/>
        </w:rPr>
      </w:pPr>
      <w:r>
        <w:rPr>
          <w:rFonts w:hint="eastAsia"/>
          <w:kern w:val="2"/>
          <w:szCs w:val="18"/>
          <w:lang w:eastAsia="zh-CN" w:bidi="ar-KW"/>
        </w:rPr>
        <w:t>I</w:t>
      </w:r>
      <w:r>
        <w:rPr>
          <w:kern w:val="2"/>
          <w:szCs w:val="18"/>
          <w:lang w:eastAsia="zh-CN" w:bidi="ar-KW"/>
        </w:rPr>
        <w:t xml:space="preserve">t is recommended to introduce the use case, requirements and corresponding solution to support intent fulfilment enabler information subscription and obtaining in TS 28.312 [2]. </w:t>
      </w:r>
      <w:r w:rsidRPr="000A7BFF">
        <w:rPr>
          <w:kern w:val="2"/>
          <w:szCs w:val="18"/>
          <w:lang w:eastAsia="zh-CN" w:bidi="ar-KW"/>
        </w:rPr>
        <w:t>The detailed solution in clause 5.</w:t>
      </w:r>
      <w:r>
        <w:rPr>
          <w:kern w:val="2"/>
          <w:szCs w:val="18"/>
          <w:lang w:eastAsia="zh-CN" w:bidi="ar-KW"/>
        </w:rPr>
        <w:t>7</w:t>
      </w:r>
      <w:r w:rsidRPr="000A7BFF">
        <w:rPr>
          <w:kern w:val="2"/>
          <w:szCs w:val="18"/>
          <w:lang w:eastAsia="zh-CN" w:bidi="ar-KW"/>
        </w:rPr>
        <w:t xml:space="preserve">.3 </w:t>
      </w:r>
      <w:r>
        <w:rPr>
          <w:kern w:val="2"/>
          <w:szCs w:val="18"/>
          <w:lang w:eastAsia="zh-CN" w:bidi="ar-KW"/>
        </w:rPr>
        <w:t>is</w:t>
      </w:r>
      <w:r w:rsidRPr="000A7BFF">
        <w:rPr>
          <w:kern w:val="2"/>
          <w:szCs w:val="18"/>
          <w:lang w:eastAsia="zh-CN" w:bidi="ar-KW"/>
        </w:rPr>
        <w:t xml:space="preserve"> used as baseline for normative work.</w:t>
      </w:r>
    </w:p>
    <w:p w14:paraId="14EC25CE" w14:textId="77777777" w:rsidR="00262C6F" w:rsidRPr="00262C6F" w:rsidRDefault="00262C6F" w:rsidP="00262C6F"/>
    <w:p w14:paraId="522EE162" w14:textId="77777777" w:rsidR="000D0FFC" w:rsidRDefault="000D0FFC" w:rsidP="000D0FFC">
      <w:pPr>
        <w:pStyle w:val="Heading2"/>
        <w:rPr>
          <w:lang w:eastAsia="zh-CN"/>
        </w:rPr>
      </w:pPr>
      <w:bookmarkStart w:id="283" w:name="_Toc175581194"/>
      <w:r>
        <w:t>6</w:t>
      </w:r>
      <w:r w:rsidRPr="00EB117F">
        <w:t>.</w:t>
      </w:r>
      <w:r>
        <w:t>8</w:t>
      </w:r>
      <w:r w:rsidRPr="00EB117F">
        <w:t xml:space="preserve"> </w:t>
      </w:r>
      <w:r>
        <w:t xml:space="preserve">Use case </w:t>
      </w:r>
      <w:r w:rsidRPr="00EB117F">
        <w:t>#</w:t>
      </w:r>
      <w:r>
        <w:t>8</w:t>
      </w:r>
      <w:r w:rsidRPr="00EB117F">
        <w:t xml:space="preserve">: </w:t>
      </w:r>
      <w:r w:rsidRPr="004503F7">
        <w:rPr>
          <w:lang w:eastAsia="zh-CN"/>
        </w:rPr>
        <w:t>N</w:t>
      </w:r>
      <w:r w:rsidRPr="004503F7">
        <w:rPr>
          <w:rFonts w:hint="eastAsia"/>
          <w:lang w:eastAsia="zh-CN"/>
        </w:rPr>
        <w:t>etwork</w:t>
      </w:r>
      <w:r w:rsidRPr="004503F7">
        <w:rPr>
          <w:lang w:eastAsia="zh-CN"/>
        </w:rPr>
        <w:t xml:space="preserve"> </w:t>
      </w:r>
      <w:r w:rsidRPr="004503F7">
        <w:rPr>
          <w:rFonts w:hint="eastAsia"/>
          <w:lang w:eastAsia="zh-CN"/>
        </w:rPr>
        <w:t>support</w:t>
      </w:r>
      <w:r w:rsidRPr="004503F7">
        <w:rPr>
          <w:lang w:eastAsia="zh-CN"/>
        </w:rPr>
        <w:t xml:space="preserve"> </w:t>
      </w:r>
      <w:r w:rsidRPr="004503F7">
        <w:rPr>
          <w:rFonts w:hint="eastAsia"/>
          <w:lang w:eastAsia="zh-CN"/>
        </w:rPr>
        <w:t>for</w:t>
      </w:r>
      <w:r w:rsidRPr="004503F7">
        <w:rPr>
          <w:lang w:eastAsia="zh-CN"/>
        </w:rPr>
        <w:t xml:space="preserve"> UAV pre-flight preparation</w:t>
      </w:r>
      <w:bookmarkEnd w:id="283"/>
    </w:p>
    <w:p w14:paraId="0E099B96" w14:textId="4D7F607A" w:rsidR="000D0FFC" w:rsidRPr="006750F4" w:rsidRDefault="008652C1" w:rsidP="000D0FFC">
      <w:pPr>
        <w:rPr>
          <w:lang w:eastAsia="zh-CN"/>
        </w:rPr>
      </w:pPr>
      <w:r>
        <w:rPr>
          <w:lang w:eastAsia="zh-CN"/>
        </w:rPr>
        <w:t>See clause 6.2.</w:t>
      </w:r>
    </w:p>
    <w:p w14:paraId="21A28091" w14:textId="77777777" w:rsidR="000D0FFC" w:rsidRDefault="000D0FFC" w:rsidP="000D0FFC">
      <w:pPr>
        <w:pStyle w:val="Heading2"/>
        <w:rPr>
          <w:lang w:val="en-US" w:eastAsia="zh-CN"/>
        </w:rPr>
      </w:pPr>
      <w:bookmarkStart w:id="284" w:name="_Toc175581195"/>
      <w:r>
        <w:t>6.9 Use case #</w:t>
      </w:r>
      <w:r>
        <w:rPr>
          <w:lang w:eastAsia="zh-CN"/>
        </w:rPr>
        <w:t>9</w:t>
      </w:r>
      <w:r>
        <w:t>: Enhancemen</w:t>
      </w:r>
      <w:r>
        <w:rPr>
          <w:rFonts w:hint="eastAsia"/>
          <w:lang w:eastAsia="zh-CN"/>
        </w:rPr>
        <w:t>t</w:t>
      </w:r>
      <w:r>
        <w:t xml:space="preserve"> of Radio Network Expectation to support </w:t>
      </w:r>
      <w:r>
        <w:rPr>
          <w:rFonts w:hint="eastAsia"/>
        </w:rPr>
        <w:t>MOCN</w:t>
      </w:r>
      <w:bookmarkEnd w:id="284"/>
      <w:r>
        <w:rPr>
          <w:rFonts w:hint="eastAsia"/>
          <w:lang w:val="en-US" w:eastAsia="zh-CN"/>
        </w:rPr>
        <w:t xml:space="preserve"> </w:t>
      </w:r>
    </w:p>
    <w:p w14:paraId="76E79E57" w14:textId="2E8E6052" w:rsidR="000D0FFC" w:rsidRPr="006750F4" w:rsidRDefault="008652C1" w:rsidP="000D0FFC">
      <w:pPr>
        <w:rPr>
          <w:lang w:val="en-US" w:eastAsia="zh-CN"/>
        </w:rPr>
      </w:pPr>
      <w:r>
        <w:rPr>
          <w:lang w:val="en-US" w:eastAsia="zh-CN"/>
        </w:rPr>
        <w:t>See clause 6.2.</w:t>
      </w:r>
    </w:p>
    <w:p w14:paraId="2EB27641" w14:textId="77777777" w:rsidR="000D0FFC" w:rsidRDefault="000D0FFC" w:rsidP="000D0FFC">
      <w:pPr>
        <w:keepNext/>
        <w:keepLines/>
        <w:spacing w:before="180"/>
        <w:outlineLvl w:val="1"/>
        <w:rPr>
          <w:rFonts w:ascii="Arial" w:hAnsi="Arial"/>
          <w:sz w:val="32"/>
        </w:rPr>
      </w:pPr>
      <w:r>
        <w:rPr>
          <w:rFonts w:ascii="Arial" w:hAnsi="Arial"/>
          <w:sz w:val="32"/>
        </w:rPr>
        <w:lastRenderedPageBreak/>
        <w:t>6</w:t>
      </w:r>
      <w:r w:rsidRPr="00710BA1">
        <w:rPr>
          <w:rFonts w:ascii="Arial" w:hAnsi="Arial"/>
          <w:sz w:val="32"/>
        </w:rPr>
        <w:t>.</w:t>
      </w:r>
      <w:r>
        <w:rPr>
          <w:rFonts w:ascii="Arial" w:hAnsi="Arial"/>
          <w:sz w:val="32"/>
        </w:rPr>
        <w:t>10</w:t>
      </w:r>
      <w:r w:rsidRPr="00710BA1">
        <w:rPr>
          <w:rFonts w:ascii="Arial" w:hAnsi="Arial"/>
          <w:sz w:val="32"/>
        </w:rPr>
        <w:t xml:space="preserve"> Use case #</w:t>
      </w:r>
      <w:r>
        <w:rPr>
          <w:rFonts w:ascii="Arial" w:hAnsi="Arial"/>
          <w:sz w:val="32"/>
          <w:lang w:eastAsia="zh-CN"/>
        </w:rPr>
        <w:t>10</w:t>
      </w:r>
      <w:r w:rsidRPr="00710BA1">
        <w:rPr>
          <w:rFonts w:ascii="Arial" w:hAnsi="Arial"/>
          <w:sz w:val="32"/>
        </w:rPr>
        <w:t xml:space="preserve">: </w:t>
      </w:r>
      <w:r w:rsidRPr="00CE22DB">
        <w:rPr>
          <w:rFonts w:ascii="Arial" w:hAnsi="Arial"/>
          <w:sz w:val="32"/>
        </w:rPr>
        <w:t xml:space="preserve">Improve </w:t>
      </w:r>
      <w:r>
        <w:rPr>
          <w:rFonts w:ascii="Arial" w:hAnsi="Arial"/>
          <w:sz w:val="32"/>
        </w:rPr>
        <w:t>i</w:t>
      </w:r>
      <w:r w:rsidRPr="00EE0D20">
        <w:rPr>
          <w:rFonts w:ascii="Arial" w:hAnsi="Arial"/>
          <w:sz w:val="32"/>
        </w:rPr>
        <w:t>ntent handling state management</w:t>
      </w:r>
    </w:p>
    <w:p w14:paraId="4E5E4035" w14:textId="77777777" w:rsidR="00FC2858" w:rsidRDefault="00FC2858" w:rsidP="00FC2858">
      <w:pPr>
        <w:jc w:val="both"/>
        <w:rPr>
          <w:kern w:val="2"/>
          <w:szCs w:val="18"/>
          <w:lang w:eastAsia="zh-CN" w:bidi="ar-KW"/>
        </w:rPr>
      </w:pPr>
      <w:r>
        <w:rPr>
          <w:rFonts w:hint="eastAsia"/>
          <w:kern w:val="2"/>
          <w:szCs w:val="18"/>
          <w:lang w:eastAsia="zh-CN" w:bidi="ar-KW"/>
        </w:rPr>
        <w:t>T</w:t>
      </w:r>
      <w:r>
        <w:rPr>
          <w:kern w:val="2"/>
          <w:szCs w:val="18"/>
          <w:lang w:eastAsia="zh-CN" w:bidi="ar-KW"/>
        </w:rPr>
        <w:t xml:space="preserve">he Intent handling </w:t>
      </w:r>
      <w:r w:rsidRPr="00D53332">
        <w:rPr>
          <w:kern w:val="2"/>
          <w:szCs w:val="18"/>
          <w:lang w:eastAsia="zh-CN" w:bidi="ar-KW"/>
        </w:rPr>
        <w:t xml:space="preserve">state diagram and </w:t>
      </w:r>
      <w:r>
        <w:rPr>
          <w:kern w:val="2"/>
          <w:szCs w:val="18"/>
          <w:lang w:eastAsia="zh-CN" w:bidi="ar-KW"/>
        </w:rPr>
        <w:t>correspon</w:t>
      </w:r>
      <w:r>
        <w:rPr>
          <w:rFonts w:hint="eastAsia"/>
          <w:kern w:val="2"/>
          <w:szCs w:val="18"/>
          <w:lang w:eastAsia="zh-CN" w:bidi="ar-KW"/>
        </w:rPr>
        <w:t>d</w:t>
      </w:r>
      <w:r>
        <w:rPr>
          <w:kern w:val="2"/>
          <w:szCs w:val="18"/>
          <w:lang w:eastAsia="zh-CN" w:bidi="ar-KW"/>
        </w:rPr>
        <w:t xml:space="preserve">ing </w:t>
      </w:r>
      <w:r w:rsidRPr="00D53332">
        <w:rPr>
          <w:kern w:val="2"/>
          <w:szCs w:val="18"/>
          <w:lang w:eastAsia="zh-CN" w:bidi="ar-KW"/>
        </w:rPr>
        <w:t>state transition events</w:t>
      </w:r>
      <w:r>
        <w:rPr>
          <w:kern w:val="2"/>
          <w:szCs w:val="18"/>
          <w:lang w:eastAsia="zh-CN" w:bidi="ar-KW"/>
        </w:rPr>
        <w:t xml:space="preserve"> are described in clause 5.10. </w:t>
      </w:r>
    </w:p>
    <w:p w14:paraId="17F26773" w14:textId="56430C8E" w:rsidR="00FC2858" w:rsidRPr="00FC2858" w:rsidRDefault="00FC2858" w:rsidP="00FC2858">
      <w:pPr>
        <w:jc w:val="both"/>
        <w:rPr>
          <w:kern w:val="2"/>
          <w:szCs w:val="18"/>
          <w:lang w:eastAsia="zh-CN" w:bidi="ar-KW"/>
        </w:rPr>
      </w:pPr>
      <w:r>
        <w:rPr>
          <w:kern w:val="2"/>
          <w:szCs w:val="18"/>
          <w:lang w:eastAsia="zh-CN" w:bidi="ar-KW"/>
        </w:rPr>
        <w:t xml:space="preserve">It is recommended to </w:t>
      </w:r>
      <w:r w:rsidRPr="00F63F6F">
        <w:rPr>
          <w:kern w:val="2"/>
          <w:szCs w:val="18"/>
          <w:lang w:eastAsia="zh-CN" w:bidi="ar-KW"/>
        </w:rPr>
        <w:t>add intent handling state diagram</w:t>
      </w:r>
      <w:r>
        <w:rPr>
          <w:kern w:val="2"/>
          <w:szCs w:val="18"/>
          <w:lang w:eastAsia="zh-CN" w:bidi="ar-KW"/>
        </w:rPr>
        <w:t xml:space="preserve"> </w:t>
      </w:r>
      <w:r w:rsidRPr="00F63F6F">
        <w:rPr>
          <w:kern w:val="2"/>
          <w:szCs w:val="18"/>
          <w:lang w:eastAsia="zh-CN" w:bidi="ar-KW"/>
        </w:rPr>
        <w:t>and intent handling state transition table</w:t>
      </w:r>
      <w:r>
        <w:rPr>
          <w:kern w:val="2"/>
          <w:szCs w:val="18"/>
          <w:lang w:eastAsia="zh-CN" w:bidi="ar-KW"/>
        </w:rPr>
        <w:t xml:space="preserve"> in TS 28.312 [2]</w:t>
      </w:r>
      <w:r w:rsidRPr="00F63F6F">
        <w:rPr>
          <w:kern w:val="2"/>
          <w:szCs w:val="18"/>
          <w:lang w:eastAsia="zh-CN" w:bidi="ar-KW"/>
        </w:rPr>
        <w:t>.</w:t>
      </w:r>
      <w:r>
        <w:rPr>
          <w:kern w:val="2"/>
          <w:szCs w:val="18"/>
          <w:lang w:eastAsia="zh-CN" w:bidi="ar-KW"/>
        </w:rPr>
        <w:t xml:space="preserve"> </w:t>
      </w:r>
      <w:bookmarkStart w:id="285" w:name="_Hlk173610698"/>
      <w:r w:rsidRPr="00D53332">
        <w:rPr>
          <w:kern w:val="2"/>
          <w:szCs w:val="18"/>
          <w:lang w:eastAsia="zh-CN" w:bidi="ar-KW"/>
        </w:rPr>
        <w:t>The detailed solution in clause 5.</w:t>
      </w:r>
      <w:r>
        <w:rPr>
          <w:kern w:val="2"/>
          <w:szCs w:val="18"/>
          <w:lang w:eastAsia="zh-CN" w:bidi="ar-KW"/>
        </w:rPr>
        <w:t>10</w:t>
      </w:r>
      <w:r w:rsidRPr="00D53332">
        <w:rPr>
          <w:kern w:val="2"/>
          <w:szCs w:val="18"/>
          <w:lang w:eastAsia="zh-CN" w:bidi="ar-KW"/>
        </w:rPr>
        <w:t>.</w:t>
      </w:r>
      <w:r>
        <w:rPr>
          <w:kern w:val="2"/>
          <w:szCs w:val="18"/>
          <w:lang w:eastAsia="zh-CN" w:bidi="ar-KW"/>
        </w:rPr>
        <w:t>2</w:t>
      </w:r>
      <w:r w:rsidRPr="00D53332">
        <w:rPr>
          <w:kern w:val="2"/>
          <w:szCs w:val="18"/>
          <w:lang w:eastAsia="zh-CN" w:bidi="ar-KW"/>
        </w:rPr>
        <w:t xml:space="preserve"> </w:t>
      </w:r>
      <w:r>
        <w:rPr>
          <w:kern w:val="2"/>
          <w:szCs w:val="18"/>
          <w:lang w:eastAsia="zh-CN" w:bidi="ar-KW"/>
        </w:rPr>
        <w:t>is</w:t>
      </w:r>
      <w:r w:rsidRPr="00D53332">
        <w:rPr>
          <w:kern w:val="2"/>
          <w:szCs w:val="18"/>
          <w:lang w:eastAsia="zh-CN" w:bidi="ar-KW"/>
        </w:rPr>
        <w:t xml:space="preserve"> used as baseline for normative work.</w:t>
      </w:r>
      <w:bookmarkEnd w:id="285"/>
    </w:p>
    <w:p w14:paraId="6201F3A6" w14:textId="17C1C5FE" w:rsidR="000D0FFC" w:rsidRDefault="000D0FFC" w:rsidP="000D0FFC">
      <w:pPr>
        <w:pStyle w:val="Heading2"/>
        <w:ind w:left="0" w:firstLine="0"/>
        <w:rPr>
          <w:lang w:val="en-US" w:eastAsia="zh-CN"/>
        </w:rPr>
      </w:pPr>
      <w:bookmarkStart w:id="286" w:name="_Toc175581196"/>
      <w:r>
        <w:t>6.11 Use case #</w:t>
      </w:r>
      <w:r>
        <w:rPr>
          <w:lang w:eastAsia="zh-CN"/>
        </w:rPr>
        <w:t>11</w:t>
      </w:r>
      <w:r>
        <w:t xml:space="preserve">: </w:t>
      </w:r>
      <w:r w:rsidR="007D25CE">
        <w:rPr>
          <w:szCs w:val="32"/>
        </w:rPr>
        <w:t>Enhancement</w:t>
      </w:r>
      <w:r>
        <w:rPr>
          <w:szCs w:val="32"/>
        </w:rPr>
        <w:t xml:space="preserve"> </w:t>
      </w:r>
      <w:r w:rsidR="00BE590B">
        <w:rPr>
          <w:szCs w:val="32"/>
        </w:rPr>
        <w:t>for</w:t>
      </w:r>
      <w:r>
        <w:rPr>
          <w:szCs w:val="32"/>
        </w:rPr>
        <w:t xml:space="preserve"> </w:t>
      </w:r>
      <w:r w:rsidRPr="00BA15B6">
        <w:rPr>
          <w:szCs w:val="32"/>
        </w:rPr>
        <w:t>Intent handling capability</w:t>
      </w:r>
      <w:bookmarkEnd w:id="286"/>
      <w:r>
        <w:rPr>
          <w:rFonts w:hint="eastAsia"/>
          <w:lang w:val="en-US" w:eastAsia="zh-CN"/>
        </w:rPr>
        <w:t xml:space="preserve"> </w:t>
      </w:r>
    </w:p>
    <w:p w14:paraId="51FA6B95" w14:textId="429389DC" w:rsidR="000D0FFC" w:rsidRPr="00004341" w:rsidRDefault="00495847" w:rsidP="000D0FFC">
      <w:r>
        <w:t xml:space="preserve">It is recommended to move on to the normative </w:t>
      </w:r>
      <w:r w:rsidRPr="00AF5C2B">
        <w:t xml:space="preserve">specification development phase </w:t>
      </w:r>
      <w:r>
        <w:t xml:space="preserve">for the use case on </w:t>
      </w:r>
      <w:r w:rsidRPr="000C70E4">
        <w:rPr>
          <w:szCs w:val="32"/>
        </w:rPr>
        <w:t>Extension of Intent handling capability</w:t>
      </w:r>
      <w:r>
        <w:t xml:space="preserve">. The normative </w:t>
      </w:r>
      <w:r w:rsidRPr="00AF5C2B">
        <w:t xml:space="preserve">specification development </w:t>
      </w:r>
      <w:r>
        <w:t xml:space="preserve">should a solution that is a combination of the solutions in clauses </w:t>
      </w:r>
      <w:r w:rsidRPr="005F32F6">
        <w:t>5.1</w:t>
      </w:r>
      <w:r>
        <w:t>1</w:t>
      </w:r>
      <w:r w:rsidRPr="005F32F6">
        <w:t>.3.</w:t>
      </w:r>
      <w:r>
        <w:t xml:space="preserve">1 and </w:t>
      </w:r>
      <w:r w:rsidRPr="005F32F6">
        <w:t>5.13.3.</w:t>
      </w:r>
      <w:r>
        <w:t xml:space="preserve">2. </w:t>
      </w:r>
    </w:p>
    <w:p w14:paraId="0EFE167D" w14:textId="77777777" w:rsidR="000D0FFC" w:rsidRPr="00074504" w:rsidRDefault="000D0FFC" w:rsidP="000D0FFC">
      <w:pPr>
        <w:pStyle w:val="Heading2"/>
        <w:ind w:left="0" w:firstLine="0"/>
        <w:rPr>
          <w:color w:val="000000"/>
        </w:rPr>
      </w:pPr>
      <w:bookmarkStart w:id="287" w:name="_Toc175581197"/>
      <w:r>
        <w:rPr>
          <w:color w:val="000000"/>
        </w:rPr>
        <w:t>6</w:t>
      </w:r>
      <w:r w:rsidRPr="00074504">
        <w:rPr>
          <w:color w:val="000000"/>
        </w:rPr>
        <w:t>.12 Use case #12: Intent degradation based on expectation preference</w:t>
      </w:r>
      <w:bookmarkEnd w:id="287"/>
    </w:p>
    <w:p w14:paraId="71C31924" w14:textId="77777777" w:rsidR="000E41FD" w:rsidRDefault="000E41FD" w:rsidP="000E41FD">
      <w:pPr>
        <w:jc w:val="both"/>
        <w:rPr>
          <w:kern w:val="2"/>
          <w:szCs w:val="18"/>
          <w:lang w:eastAsia="zh-CN" w:bidi="ar-KW"/>
        </w:rPr>
      </w:pPr>
      <w:r>
        <w:rPr>
          <w:rFonts w:hint="eastAsia"/>
          <w:kern w:val="2"/>
          <w:szCs w:val="18"/>
          <w:lang w:eastAsia="zh-CN" w:bidi="ar-KW"/>
        </w:rPr>
        <w:t>T</w:t>
      </w:r>
      <w:r>
        <w:rPr>
          <w:kern w:val="2"/>
          <w:szCs w:val="18"/>
          <w:lang w:eastAsia="zh-CN" w:bidi="ar-KW"/>
        </w:rPr>
        <w:t xml:space="preserve">he use case, requirements and solutions for </w:t>
      </w:r>
      <w:r w:rsidRPr="004B6B43">
        <w:rPr>
          <w:kern w:val="2"/>
          <w:szCs w:val="18"/>
          <w:lang w:eastAsia="zh-CN" w:bidi="ar-KW"/>
        </w:rPr>
        <w:t>Use case #</w:t>
      </w:r>
      <w:r>
        <w:rPr>
          <w:kern w:val="2"/>
          <w:szCs w:val="18"/>
          <w:lang w:eastAsia="zh-CN" w:bidi="ar-KW"/>
        </w:rPr>
        <w:t>12</w:t>
      </w:r>
      <w:r w:rsidRPr="004B6B43">
        <w:rPr>
          <w:kern w:val="2"/>
          <w:szCs w:val="18"/>
          <w:lang w:eastAsia="zh-CN" w:bidi="ar-KW"/>
        </w:rPr>
        <w:t xml:space="preserve">: </w:t>
      </w:r>
      <w:r w:rsidRPr="008268CD">
        <w:rPr>
          <w:kern w:val="2"/>
          <w:szCs w:val="18"/>
          <w:lang w:eastAsia="zh-CN" w:bidi="ar-KW"/>
        </w:rPr>
        <w:t>Intent Degradation Based on Expectation Preference</w:t>
      </w:r>
      <w:r>
        <w:rPr>
          <w:kern w:val="2"/>
          <w:szCs w:val="18"/>
          <w:lang w:eastAsia="zh-CN" w:bidi="ar-KW"/>
        </w:rPr>
        <w:t xml:space="preserve"> is described in clause 5.12. </w:t>
      </w:r>
      <w:r w:rsidRPr="00786A41">
        <w:rPr>
          <w:kern w:val="2"/>
          <w:szCs w:val="18"/>
          <w:lang w:eastAsia="zh-CN" w:bidi="ar-KW"/>
        </w:rPr>
        <w:t xml:space="preserve">In this use case, the intent driven MnS producer </w:t>
      </w:r>
      <w:r>
        <w:rPr>
          <w:kern w:val="2"/>
          <w:szCs w:val="18"/>
          <w:lang w:eastAsia="zh-CN" w:bidi="ar-KW"/>
        </w:rPr>
        <w:t>is enhanced</w:t>
      </w:r>
      <w:r w:rsidRPr="00786A41">
        <w:rPr>
          <w:kern w:val="2"/>
          <w:szCs w:val="18"/>
          <w:lang w:eastAsia="zh-CN" w:bidi="ar-KW"/>
        </w:rPr>
        <w:t xml:space="preserve"> to </w:t>
      </w:r>
      <w:r>
        <w:rPr>
          <w:kern w:val="2"/>
          <w:szCs w:val="18"/>
          <w:lang w:eastAsia="zh-CN" w:bidi="ar-KW"/>
        </w:rPr>
        <w:t xml:space="preserve">allow </w:t>
      </w:r>
      <w:r w:rsidRPr="00AF4DEA">
        <w:rPr>
          <w:kern w:val="2"/>
          <w:szCs w:val="18"/>
          <w:lang w:eastAsia="zh-CN" w:bidi="ar-KW"/>
        </w:rPr>
        <w:t>MnS Consumer to express its preference on expectation for fulfilment in an intent.</w:t>
      </w:r>
    </w:p>
    <w:p w14:paraId="64A85E41" w14:textId="77777777" w:rsidR="000E41FD" w:rsidRDefault="000E41FD" w:rsidP="000E41FD">
      <w:pPr>
        <w:jc w:val="both"/>
        <w:rPr>
          <w:kern w:val="2"/>
          <w:szCs w:val="18"/>
          <w:lang w:eastAsia="zh-CN" w:bidi="ar-KW"/>
        </w:rPr>
      </w:pPr>
      <w:r>
        <w:rPr>
          <w:kern w:val="2"/>
          <w:szCs w:val="18"/>
          <w:lang w:eastAsia="zh-CN" w:bidi="ar-KW"/>
        </w:rPr>
        <w:t>The solution proposes to introduce “P</w:t>
      </w:r>
      <w:r w:rsidRPr="0091696E">
        <w:rPr>
          <w:kern w:val="2"/>
          <w:szCs w:val="18"/>
          <w:lang w:eastAsia="zh-CN" w:bidi="ar-KW"/>
        </w:rPr>
        <w:t>ref</w:t>
      </w:r>
      <w:r>
        <w:rPr>
          <w:kern w:val="2"/>
          <w:szCs w:val="18"/>
          <w:lang w:eastAsia="zh-CN" w:bidi="ar-KW"/>
        </w:rPr>
        <w:t>erenceWeight” to the IntentExpectation &lt;&lt;datatype&gt;&gt; and the ExpectationTarget to support the i</w:t>
      </w:r>
      <w:r w:rsidRPr="00287A67">
        <w:rPr>
          <w:kern w:val="2"/>
          <w:szCs w:val="18"/>
          <w:lang w:eastAsia="zh-CN" w:bidi="ar-KW"/>
        </w:rPr>
        <w:t>ntent degradation based on expectation preference</w:t>
      </w:r>
      <w:r>
        <w:rPr>
          <w:kern w:val="2"/>
          <w:szCs w:val="18"/>
          <w:lang w:eastAsia="zh-CN" w:bidi="ar-KW"/>
        </w:rPr>
        <w:t>.</w:t>
      </w:r>
    </w:p>
    <w:p w14:paraId="2A34DE46" w14:textId="77777777" w:rsidR="000E41FD" w:rsidRDefault="000E41FD" w:rsidP="000E41FD">
      <w:pPr>
        <w:jc w:val="both"/>
        <w:rPr>
          <w:kern w:val="2"/>
          <w:szCs w:val="18"/>
          <w:lang w:eastAsia="zh-CN" w:bidi="ar-KW"/>
        </w:rPr>
      </w:pPr>
      <w:r>
        <w:rPr>
          <w:kern w:val="2"/>
          <w:szCs w:val="18"/>
          <w:lang w:eastAsia="zh-CN" w:bidi="ar-KW"/>
        </w:rPr>
        <w:t>It is recommended to start normative work using the detailed solution #1 as the baseline.</w:t>
      </w:r>
    </w:p>
    <w:p w14:paraId="39BF8508" w14:textId="77777777" w:rsidR="000D0FFC" w:rsidRDefault="000D0FFC" w:rsidP="000D0FFC">
      <w:pPr>
        <w:pStyle w:val="Heading2"/>
        <w:ind w:left="0" w:firstLine="0"/>
      </w:pPr>
      <w:bookmarkStart w:id="288" w:name="_Toc175581198"/>
      <w:r>
        <w:t>6</w:t>
      </w:r>
      <w:r w:rsidRPr="00007CB8">
        <w:t>.</w:t>
      </w:r>
      <w:r>
        <w:t>13</w:t>
      </w:r>
      <w:r w:rsidRPr="00007CB8">
        <w:t xml:space="preserve"> Use case</w:t>
      </w:r>
      <w:r>
        <w:t xml:space="preserve"> </w:t>
      </w:r>
      <w:r w:rsidRPr="00007CB8">
        <w:t>#</w:t>
      </w:r>
      <w:r>
        <w:t>13</w:t>
      </w:r>
      <w:r w:rsidRPr="00007CB8" w:rsidDel="00604F49">
        <w:t>:</w:t>
      </w:r>
      <w:r w:rsidRPr="00007CB8">
        <w:t xml:space="preserve"> Utility function support</w:t>
      </w:r>
      <w:bookmarkEnd w:id="288"/>
      <w:r w:rsidRPr="00007CB8">
        <w:t xml:space="preserve"> </w:t>
      </w:r>
    </w:p>
    <w:p w14:paraId="794F2014" w14:textId="70F7BE89" w:rsidR="000D0FFC" w:rsidRPr="00DF1094" w:rsidRDefault="00DF1094" w:rsidP="000D0FFC">
      <w:pPr>
        <w:jc w:val="both"/>
        <w:rPr>
          <w:bCs/>
          <w:kern w:val="2"/>
          <w:szCs w:val="18"/>
          <w:lang w:eastAsia="zh-CN" w:bidi="ar-KW"/>
        </w:rPr>
      </w:pPr>
      <w:r>
        <w:rPr>
          <w:bCs/>
          <w:kern w:val="2"/>
          <w:szCs w:val="18"/>
          <w:lang w:eastAsia="zh-CN" w:bidi="ar-KW"/>
        </w:rPr>
        <w:t>Potential Solution #2 and Potential Solution #4</w:t>
      </w:r>
      <w:r w:rsidR="008C23C2">
        <w:rPr>
          <w:bCs/>
          <w:kern w:val="2"/>
          <w:szCs w:val="18"/>
          <w:lang w:eastAsia="zh-CN" w:bidi="ar-KW"/>
        </w:rPr>
        <w:t xml:space="preserve"> </w:t>
      </w:r>
      <w:r>
        <w:rPr>
          <w:bCs/>
          <w:kern w:val="2"/>
          <w:szCs w:val="18"/>
          <w:lang w:eastAsia="zh-CN" w:bidi="ar-KW"/>
        </w:rPr>
        <w:t>require further discussion.</w:t>
      </w:r>
    </w:p>
    <w:p w14:paraId="6B8E8EFB" w14:textId="77777777" w:rsidR="000D0FFC" w:rsidRPr="006A347D" w:rsidRDefault="000D0FFC" w:rsidP="000D0FFC">
      <w:pPr>
        <w:pStyle w:val="Heading2"/>
        <w:ind w:left="0" w:firstLine="0"/>
      </w:pPr>
      <w:bookmarkStart w:id="289" w:name="_Toc175581199"/>
      <w:r>
        <w:t>6</w:t>
      </w:r>
      <w:r w:rsidRPr="00EB117F">
        <w:t>.</w:t>
      </w:r>
      <w:r>
        <w:t>14</w:t>
      </w:r>
      <w:r w:rsidRPr="00EB117F">
        <w:t xml:space="preserve"> </w:t>
      </w:r>
      <w:r>
        <w:t>Use case #</w:t>
      </w:r>
      <w:r>
        <w:rPr>
          <w:lang w:eastAsia="zh-CN"/>
        </w:rPr>
        <w:t>14</w:t>
      </w:r>
      <w:r w:rsidRPr="00EB117F">
        <w:t xml:space="preserve">: </w:t>
      </w:r>
      <w:r>
        <w:rPr>
          <w:lang w:eastAsia="zh-CN"/>
        </w:rPr>
        <w:t>Intent feasibility check</w:t>
      </w:r>
      <w:bookmarkEnd w:id="289"/>
    </w:p>
    <w:p w14:paraId="7DF467B5" w14:textId="77777777" w:rsidR="001A6570" w:rsidRDefault="001A6570" w:rsidP="001A6570">
      <w:pPr>
        <w:jc w:val="both"/>
        <w:rPr>
          <w:kern w:val="2"/>
          <w:szCs w:val="18"/>
          <w:lang w:eastAsia="zh-CN" w:bidi="ar-KW"/>
        </w:rPr>
      </w:pPr>
      <w:r>
        <w:rPr>
          <w:kern w:val="2"/>
          <w:szCs w:val="18"/>
          <w:lang w:eastAsia="zh-CN" w:bidi="ar-KW"/>
        </w:rPr>
        <w:t xml:space="preserve">Intent </w:t>
      </w:r>
      <w:r w:rsidRPr="006873EE">
        <w:rPr>
          <w:kern w:val="2"/>
          <w:szCs w:val="18"/>
          <w:lang w:eastAsia="zh-CN" w:bidi="ar-KW"/>
        </w:rPr>
        <w:t xml:space="preserve">feasibility check capability </w:t>
      </w:r>
      <w:r>
        <w:rPr>
          <w:kern w:val="2"/>
          <w:szCs w:val="18"/>
          <w:lang w:eastAsia="zh-CN" w:bidi="ar-KW"/>
        </w:rPr>
        <w:t>is introduced for MnS producer</w:t>
      </w:r>
      <w:r w:rsidRPr="006873EE">
        <w:rPr>
          <w:kern w:val="2"/>
          <w:szCs w:val="18"/>
          <w:lang w:eastAsia="zh-CN" w:bidi="ar-KW"/>
        </w:rPr>
        <w:t xml:space="preserve"> to assist the MnS consumer to generate the feasible intent information</w:t>
      </w:r>
      <w:r>
        <w:rPr>
          <w:kern w:val="2"/>
          <w:szCs w:val="18"/>
          <w:lang w:eastAsia="zh-CN" w:bidi="ar-KW"/>
        </w:rPr>
        <w:t xml:space="preserve"> during pre-evaluation phase</w:t>
      </w:r>
      <w:r w:rsidRPr="006873EE">
        <w:rPr>
          <w:kern w:val="2"/>
          <w:szCs w:val="18"/>
          <w:lang w:eastAsia="zh-CN" w:bidi="ar-KW"/>
        </w:rPr>
        <w:t>.</w:t>
      </w:r>
      <w:r>
        <w:rPr>
          <w:kern w:val="2"/>
          <w:szCs w:val="18"/>
          <w:lang w:eastAsia="zh-CN" w:bidi="ar-KW"/>
        </w:rPr>
        <w:t xml:space="preserve"> </w:t>
      </w:r>
      <w:r w:rsidRPr="006873EE">
        <w:rPr>
          <w:kern w:val="2"/>
          <w:szCs w:val="18"/>
          <w:lang w:eastAsia="zh-CN" w:bidi="ar-KW"/>
        </w:rPr>
        <w:t xml:space="preserve">The intent driven MnS producer </w:t>
      </w:r>
      <w:r>
        <w:rPr>
          <w:kern w:val="2"/>
          <w:szCs w:val="18"/>
          <w:lang w:eastAsia="zh-CN" w:bidi="ar-KW"/>
        </w:rPr>
        <w:t>needs</w:t>
      </w:r>
      <w:r w:rsidRPr="006873EE">
        <w:rPr>
          <w:kern w:val="2"/>
          <w:szCs w:val="18"/>
          <w:lang w:eastAsia="zh-CN" w:bidi="ar-KW"/>
        </w:rPr>
        <w:t xml:space="preserve"> to provide the intent feasibility check result including the list of infeasible expectations and targets</w:t>
      </w:r>
      <w:r>
        <w:rPr>
          <w:kern w:val="2"/>
          <w:szCs w:val="18"/>
          <w:lang w:eastAsia="zh-CN" w:bidi="ar-KW"/>
        </w:rPr>
        <w:t>. Following enhancements are identified to support intent feasibility check capability:</w:t>
      </w:r>
    </w:p>
    <w:p w14:paraId="243B7C59" w14:textId="77777777" w:rsidR="001A6570" w:rsidRDefault="001A6570" w:rsidP="00275F2C">
      <w:pPr>
        <w:numPr>
          <w:ilvl w:val="0"/>
          <w:numId w:val="28"/>
        </w:numPr>
        <w:jc w:val="both"/>
        <w:rPr>
          <w:kern w:val="2"/>
          <w:szCs w:val="18"/>
          <w:lang w:eastAsia="zh-CN" w:bidi="ar-KW"/>
        </w:rPr>
      </w:pPr>
      <w:r>
        <w:rPr>
          <w:kern w:val="2"/>
          <w:szCs w:val="18"/>
          <w:lang w:eastAsia="zh-CN" w:bidi="ar-KW"/>
        </w:rPr>
        <w:t>A</w:t>
      </w:r>
      <w:r w:rsidRPr="00F70ED6">
        <w:rPr>
          <w:kern w:val="2"/>
          <w:szCs w:val="18"/>
          <w:lang w:eastAsia="zh-CN" w:bidi="ar-KW"/>
        </w:rPr>
        <w:t>dd attribute “intentMgmtPurpose” in Intent IOC</w:t>
      </w:r>
      <w:r>
        <w:rPr>
          <w:kern w:val="2"/>
          <w:szCs w:val="18"/>
          <w:lang w:eastAsia="zh-CN" w:bidi="ar-KW"/>
        </w:rPr>
        <w:t xml:space="preserve"> </w:t>
      </w:r>
      <w:r w:rsidRPr="00F70ED6">
        <w:rPr>
          <w:kern w:val="2"/>
          <w:szCs w:val="18"/>
          <w:lang w:eastAsia="zh-CN" w:bidi="ar-KW"/>
        </w:rPr>
        <w:t>for the management purpose (required procedures) of the created or modified intent instance.</w:t>
      </w:r>
      <w:r>
        <w:rPr>
          <w:kern w:val="2"/>
          <w:szCs w:val="18"/>
          <w:lang w:eastAsia="zh-CN" w:bidi="ar-KW"/>
        </w:rPr>
        <w:t xml:space="preserve"> The allowed values for the new attribute</w:t>
      </w:r>
      <w:r w:rsidRPr="00F70ED6">
        <w:rPr>
          <w:rFonts w:hint="eastAsia"/>
          <w:kern w:val="2"/>
          <w:szCs w:val="18"/>
          <w:lang w:eastAsia="zh-CN" w:bidi="ar-KW"/>
        </w:rPr>
        <w:t>“</w:t>
      </w:r>
      <w:r w:rsidRPr="00F70ED6">
        <w:rPr>
          <w:kern w:val="2"/>
          <w:szCs w:val="18"/>
          <w:lang w:eastAsia="zh-CN" w:bidi="ar-KW"/>
        </w:rPr>
        <w:t>intentMgmtPurpose”</w:t>
      </w:r>
      <w:r>
        <w:rPr>
          <w:kern w:val="2"/>
          <w:szCs w:val="18"/>
          <w:lang w:eastAsia="zh-CN" w:bidi="ar-KW"/>
        </w:rPr>
        <w:t xml:space="preserve"> can be </w:t>
      </w:r>
      <w:r w:rsidRPr="00F70ED6">
        <w:rPr>
          <w:kern w:val="2"/>
          <w:szCs w:val="18"/>
          <w:lang w:eastAsia="zh-CN" w:bidi="ar-KW"/>
        </w:rPr>
        <w:t>FEASIBILITYCHECK,</w:t>
      </w:r>
      <w:r w:rsidRPr="00F70ED6">
        <w:t xml:space="preserve"> EXPLORE</w:t>
      </w:r>
      <w:r>
        <w:t xml:space="preserve"> </w:t>
      </w:r>
      <w:r>
        <w:rPr>
          <w:rFonts w:hint="eastAsia"/>
          <w:lang w:eastAsia="zh-CN"/>
        </w:rPr>
        <w:t>and</w:t>
      </w:r>
      <w:r>
        <w:t xml:space="preserve"> </w:t>
      </w:r>
      <w:r w:rsidRPr="00F70ED6">
        <w:rPr>
          <w:kern w:val="2"/>
          <w:szCs w:val="18"/>
          <w:lang w:eastAsia="zh-CN" w:bidi="ar-KW"/>
        </w:rPr>
        <w:t>FULFILMENT</w:t>
      </w:r>
      <w:r>
        <w:rPr>
          <w:kern w:val="2"/>
          <w:szCs w:val="18"/>
          <w:lang w:eastAsia="zh-CN" w:bidi="ar-KW"/>
        </w:rPr>
        <w:t>.</w:t>
      </w:r>
    </w:p>
    <w:p w14:paraId="191E23E6" w14:textId="77777777" w:rsidR="001A6570" w:rsidRPr="00F70ED6" w:rsidRDefault="001A6570" w:rsidP="00275F2C">
      <w:pPr>
        <w:numPr>
          <w:ilvl w:val="0"/>
          <w:numId w:val="28"/>
        </w:numPr>
        <w:jc w:val="both"/>
        <w:rPr>
          <w:kern w:val="2"/>
          <w:szCs w:val="18"/>
          <w:lang w:eastAsia="zh-CN" w:bidi="ar-KW"/>
        </w:rPr>
      </w:pPr>
      <w:r w:rsidRPr="00F70ED6">
        <w:rPr>
          <w:kern w:val="2"/>
          <w:szCs w:val="18"/>
          <w:lang w:eastAsia="zh-CN" w:bidi="ar-KW"/>
        </w:rPr>
        <w:t>Add attribute “inFeasibleExpectationInfos” in the existing IntentFeasibilityCheckReport &lt;&lt;dataType&gt;&gt;</w:t>
      </w:r>
      <w:r>
        <w:rPr>
          <w:kern w:val="2"/>
          <w:szCs w:val="18"/>
          <w:lang w:eastAsia="zh-CN" w:bidi="ar-KW"/>
        </w:rPr>
        <w:t>. It</w:t>
      </w:r>
      <w:r w:rsidRPr="00F70ED6">
        <w:rPr>
          <w:kern w:val="2"/>
          <w:szCs w:val="18"/>
          <w:lang w:eastAsia="zh-CN" w:bidi="ar-KW"/>
        </w:rPr>
        <w:t xml:space="preserve"> is the list of InFeasibleExpectationInfo for all infeasible IntentExpectations in the intent.</w:t>
      </w:r>
    </w:p>
    <w:p w14:paraId="22933A18" w14:textId="1F4B41F4" w:rsidR="000D0FFC" w:rsidRPr="00FA68FC" w:rsidRDefault="001A6570" w:rsidP="000D0FFC">
      <w:pPr>
        <w:jc w:val="both"/>
        <w:rPr>
          <w:kern w:val="2"/>
          <w:szCs w:val="18"/>
          <w:lang w:eastAsia="zh-CN" w:bidi="ar-KW"/>
        </w:rPr>
      </w:pPr>
      <w:r>
        <w:rPr>
          <w:rFonts w:hint="eastAsia"/>
          <w:kern w:val="2"/>
          <w:szCs w:val="18"/>
          <w:lang w:eastAsia="zh-CN" w:bidi="ar-KW"/>
        </w:rPr>
        <w:t>I</w:t>
      </w:r>
      <w:r>
        <w:rPr>
          <w:kern w:val="2"/>
          <w:szCs w:val="18"/>
          <w:lang w:eastAsia="zh-CN" w:bidi="ar-KW"/>
        </w:rPr>
        <w:t xml:space="preserve">t is recommended to introduce </w:t>
      </w:r>
      <w:r>
        <w:rPr>
          <w:rFonts w:hint="eastAsia"/>
          <w:kern w:val="2"/>
          <w:szCs w:val="18"/>
          <w:lang w:eastAsia="zh-CN" w:bidi="ar-KW"/>
        </w:rPr>
        <w:t>the</w:t>
      </w:r>
      <w:r>
        <w:rPr>
          <w:kern w:val="2"/>
          <w:szCs w:val="18"/>
          <w:lang w:eastAsia="zh-CN" w:bidi="ar-KW"/>
        </w:rPr>
        <w:t xml:space="preserve"> use case, requirements and corresponding solution for the intent feasibility check capability during pre-evaluation phase in TS 28.312 [2]. </w:t>
      </w:r>
      <w:r w:rsidRPr="00115B70">
        <w:rPr>
          <w:kern w:val="2"/>
          <w:szCs w:val="18"/>
          <w:lang w:eastAsia="zh-CN" w:bidi="ar-KW"/>
        </w:rPr>
        <w:t>The detailed solution in clause 5.1</w:t>
      </w:r>
      <w:r>
        <w:rPr>
          <w:kern w:val="2"/>
          <w:szCs w:val="18"/>
          <w:lang w:eastAsia="zh-CN" w:bidi="ar-KW"/>
        </w:rPr>
        <w:t>4</w:t>
      </w:r>
      <w:r w:rsidRPr="00115B70">
        <w:rPr>
          <w:kern w:val="2"/>
          <w:szCs w:val="18"/>
          <w:lang w:eastAsia="zh-CN" w:bidi="ar-KW"/>
        </w:rPr>
        <w:t>.</w:t>
      </w:r>
      <w:r>
        <w:rPr>
          <w:kern w:val="2"/>
          <w:szCs w:val="18"/>
          <w:lang w:eastAsia="zh-CN" w:bidi="ar-KW"/>
        </w:rPr>
        <w:t>3</w:t>
      </w:r>
      <w:r w:rsidRPr="00115B70">
        <w:rPr>
          <w:kern w:val="2"/>
          <w:szCs w:val="18"/>
          <w:lang w:eastAsia="zh-CN" w:bidi="ar-KW"/>
        </w:rPr>
        <w:t xml:space="preserve"> </w:t>
      </w:r>
      <w:r>
        <w:rPr>
          <w:kern w:val="2"/>
          <w:szCs w:val="18"/>
          <w:lang w:eastAsia="zh-CN" w:bidi="ar-KW"/>
        </w:rPr>
        <w:t>is</w:t>
      </w:r>
      <w:r w:rsidRPr="00115B70">
        <w:rPr>
          <w:kern w:val="2"/>
          <w:szCs w:val="18"/>
          <w:lang w:eastAsia="zh-CN" w:bidi="ar-KW"/>
        </w:rPr>
        <w:t xml:space="preserve"> used as baseline for normative work.</w:t>
      </w:r>
    </w:p>
    <w:p w14:paraId="0528761A" w14:textId="77777777" w:rsidR="000D0FFC" w:rsidRDefault="000D0FFC" w:rsidP="000D0FFC">
      <w:pPr>
        <w:pStyle w:val="Heading2"/>
        <w:ind w:left="0" w:firstLine="0"/>
      </w:pPr>
      <w:bookmarkStart w:id="290" w:name="_Toc175581200"/>
      <w:r>
        <w:t>6</w:t>
      </w:r>
      <w:r w:rsidRPr="00EB117F">
        <w:t>.</w:t>
      </w:r>
      <w:r>
        <w:t>15</w:t>
      </w:r>
      <w:r w:rsidRPr="00EB117F">
        <w:t xml:space="preserve"> </w:t>
      </w:r>
      <w:r>
        <w:t xml:space="preserve">Use case </w:t>
      </w:r>
      <w:r w:rsidRPr="00EB117F">
        <w:t>#</w:t>
      </w:r>
      <w:r>
        <w:rPr>
          <w:lang w:eastAsia="zh-CN"/>
        </w:rPr>
        <w:t>15</w:t>
      </w:r>
      <w:r w:rsidRPr="00EB117F">
        <w:t xml:space="preserve">: </w:t>
      </w:r>
      <w:r>
        <w:rPr>
          <w:rFonts w:hint="eastAsia"/>
          <w:lang w:eastAsia="zh-CN"/>
        </w:rPr>
        <w:t>Intent</w:t>
      </w:r>
      <w:r>
        <w:t xml:space="preserve"> Exploration</w:t>
      </w:r>
      <w:bookmarkEnd w:id="290"/>
    </w:p>
    <w:p w14:paraId="16A7C710" w14:textId="77777777" w:rsidR="00FA68FC" w:rsidRDefault="00FA68FC" w:rsidP="00FA68FC">
      <w:pPr>
        <w:jc w:val="both"/>
        <w:rPr>
          <w:kern w:val="2"/>
          <w:szCs w:val="18"/>
          <w:lang w:eastAsia="zh-CN" w:bidi="ar-KW"/>
        </w:rPr>
      </w:pPr>
      <w:r>
        <w:rPr>
          <w:rFonts w:hint="eastAsia"/>
          <w:kern w:val="2"/>
          <w:szCs w:val="18"/>
          <w:lang w:eastAsia="zh-CN" w:bidi="ar-KW"/>
        </w:rPr>
        <w:t>T</w:t>
      </w:r>
      <w:r>
        <w:rPr>
          <w:kern w:val="2"/>
          <w:szCs w:val="18"/>
          <w:lang w:eastAsia="zh-CN" w:bidi="ar-KW"/>
        </w:rPr>
        <w:t xml:space="preserve">he intent exploration capability is introduced for MnS producer to </w:t>
      </w:r>
      <w:r w:rsidRPr="00115B70">
        <w:rPr>
          <w:kern w:val="2"/>
          <w:szCs w:val="18"/>
          <w:lang w:eastAsia="zh-CN" w:bidi="ar-KW"/>
        </w:rPr>
        <w:t>enable MnS consumer to explore the best values for intent targets and contexts within a specific intent during intent pre-evaluation phase</w:t>
      </w:r>
      <w:r>
        <w:rPr>
          <w:rFonts w:hint="eastAsia"/>
          <w:kern w:val="2"/>
          <w:szCs w:val="18"/>
          <w:lang w:eastAsia="zh-CN" w:bidi="ar-KW"/>
        </w:rPr>
        <w:t xml:space="preserve"> </w:t>
      </w:r>
      <w:r w:rsidRPr="00115B70">
        <w:rPr>
          <w:kern w:val="2"/>
          <w:szCs w:val="18"/>
          <w:lang w:eastAsia="zh-CN" w:bidi="ar-KW"/>
        </w:rPr>
        <w:t>to learn more about the MnS producer's capabilities</w:t>
      </w:r>
      <w:r>
        <w:rPr>
          <w:kern w:val="2"/>
          <w:szCs w:val="18"/>
          <w:lang w:eastAsia="zh-CN" w:bidi="ar-KW"/>
        </w:rPr>
        <w:t>. Following enhancements are identified to support intent exploration capability:</w:t>
      </w:r>
    </w:p>
    <w:p w14:paraId="3D8C5C7F" w14:textId="77777777" w:rsidR="00FA68FC" w:rsidRDefault="00FA68FC" w:rsidP="00275F2C">
      <w:pPr>
        <w:numPr>
          <w:ilvl w:val="0"/>
          <w:numId w:val="28"/>
        </w:numPr>
        <w:jc w:val="both"/>
        <w:rPr>
          <w:kern w:val="2"/>
          <w:szCs w:val="18"/>
          <w:lang w:eastAsia="zh-CN" w:bidi="ar-KW"/>
        </w:rPr>
      </w:pPr>
      <w:r>
        <w:rPr>
          <w:kern w:val="2"/>
          <w:szCs w:val="18"/>
          <w:lang w:eastAsia="zh-CN" w:bidi="ar-KW"/>
        </w:rPr>
        <w:t>A</w:t>
      </w:r>
      <w:r w:rsidRPr="00F70ED6">
        <w:rPr>
          <w:kern w:val="2"/>
          <w:szCs w:val="18"/>
          <w:lang w:eastAsia="zh-CN" w:bidi="ar-KW"/>
        </w:rPr>
        <w:t>dd attribute “intentMgmtPurpose” in Intent IOC</w:t>
      </w:r>
      <w:r>
        <w:rPr>
          <w:kern w:val="2"/>
          <w:szCs w:val="18"/>
          <w:lang w:eastAsia="zh-CN" w:bidi="ar-KW"/>
        </w:rPr>
        <w:t>. The detailed definition for attribute “intentMgmtPurpose” see clause 6.14.</w:t>
      </w:r>
    </w:p>
    <w:p w14:paraId="4CC54A01" w14:textId="77777777" w:rsidR="00FA68FC" w:rsidRDefault="00FA68FC" w:rsidP="00275F2C">
      <w:pPr>
        <w:numPr>
          <w:ilvl w:val="0"/>
          <w:numId w:val="28"/>
        </w:numPr>
        <w:jc w:val="both"/>
        <w:rPr>
          <w:kern w:val="2"/>
          <w:szCs w:val="18"/>
          <w:lang w:eastAsia="zh-CN" w:bidi="ar-KW"/>
        </w:rPr>
      </w:pPr>
      <w:bookmarkStart w:id="291" w:name="_Hlk173147253"/>
      <w:r>
        <w:rPr>
          <w:kern w:val="2"/>
          <w:szCs w:val="18"/>
          <w:lang w:eastAsia="zh-CN" w:bidi="ar-KW"/>
        </w:rPr>
        <w:lastRenderedPageBreak/>
        <w:t xml:space="preserve">Add IntentExploreResult &lt;&lt;dataType&gt;&gt; as an attribute of IntentReport IOC to represent </w:t>
      </w:r>
      <w:r>
        <w:rPr>
          <w:lang w:eastAsia="zh-CN"/>
        </w:rPr>
        <w:t>the recommended best values for one or multiple targets and contexts in an intent provided by MnS producer.</w:t>
      </w:r>
      <w:bookmarkEnd w:id="291"/>
    </w:p>
    <w:p w14:paraId="5B1D5F40" w14:textId="4B75AD00" w:rsidR="000D0FFC" w:rsidRPr="00FA68FC" w:rsidRDefault="00FA68FC" w:rsidP="00FA68FC">
      <w:pPr>
        <w:jc w:val="both"/>
        <w:rPr>
          <w:kern w:val="2"/>
          <w:szCs w:val="18"/>
          <w:lang w:eastAsia="zh-CN" w:bidi="ar-KW"/>
        </w:rPr>
      </w:pPr>
      <w:r>
        <w:rPr>
          <w:rFonts w:hint="eastAsia"/>
          <w:kern w:val="2"/>
          <w:szCs w:val="18"/>
          <w:lang w:eastAsia="zh-CN" w:bidi="ar-KW"/>
        </w:rPr>
        <w:t>I</w:t>
      </w:r>
      <w:r>
        <w:rPr>
          <w:kern w:val="2"/>
          <w:szCs w:val="18"/>
          <w:lang w:eastAsia="zh-CN" w:bidi="ar-KW"/>
        </w:rPr>
        <w:t xml:space="preserve">t is recommended to introduce the use case, requirements and corresponding solution for the intent exploration capability during pre-evaluation phase in TS 28.312 [2]. </w:t>
      </w:r>
      <w:r w:rsidRPr="00115B70">
        <w:rPr>
          <w:kern w:val="2"/>
          <w:szCs w:val="18"/>
          <w:lang w:eastAsia="zh-CN" w:bidi="ar-KW"/>
        </w:rPr>
        <w:t>The detailed solution in clause 5.1</w:t>
      </w:r>
      <w:r>
        <w:rPr>
          <w:kern w:val="2"/>
          <w:szCs w:val="18"/>
          <w:lang w:eastAsia="zh-CN" w:bidi="ar-KW"/>
        </w:rPr>
        <w:t>5</w:t>
      </w:r>
      <w:r w:rsidRPr="00115B70">
        <w:rPr>
          <w:kern w:val="2"/>
          <w:szCs w:val="18"/>
          <w:lang w:eastAsia="zh-CN" w:bidi="ar-KW"/>
        </w:rPr>
        <w:t>.</w:t>
      </w:r>
      <w:r>
        <w:rPr>
          <w:kern w:val="2"/>
          <w:szCs w:val="18"/>
          <w:lang w:eastAsia="zh-CN" w:bidi="ar-KW"/>
        </w:rPr>
        <w:t>3</w:t>
      </w:r>
      <w:r w:rsidRPr="00115B70">
        <w:rPr>
          <w:kern w:val="2"/>
          <w:szCs w:val="18"/>
          <w:lang w:eastAsia="zh-CN" w:bidi="ar-KW"/>
        </w:rPr>
        <w:t xml:space="preserve"> </w:t>
      </w:r>
      <w:r>
        <w:rPr>
          <w:kern w:val="2"/>
          <w:szCs w:val="18"/>
          <w:lang w:eastAsia="zh-CN" w:bidi="ar-KW"/>
        </w:rPr>
        <w:t>is</w:t>
      </w:r>
      <w:r w:rsidRPr="00115B70">
        <w:rPr>
          <w:kern w:val="2"/>
          <w:szCs w:val="18"/>
          <w:lang w:eastAsia="zh-CN" w:bidi="ar-KW"/>
        </w:rPr>
        <w:t xml:space="preserve"> used as baseline for normative work.</w:t>
      </w:r>
    </w:p>
    <w:p w14:paraId="10DC1343" w14:textId="77777777" w:rsidR="000D0FFC" w:rsidRDefault="000D0FFC" w:rsidP="000D0FFC">
      <w:pPr>
        <w:pStyle w:val="Heading2"/>
        <w:ind w:left="0" w:firstLine="0"/>
      </w:pPr>
      <w:bookmarkStart w:id="292" w:name="_Toc175581201"/>
      <w:r>
        <w:t>6</w:t>
      </w:r>
      <w:r w:rsidRPr="00952050">
        <w:t>.</w:t>
      </w:r>
      <w:r>
        <w:t>16</w:t>
      </w:r>
      <w:r w:rsidRPr="00952050">
        <w:t xml:space="preserve"> Use case </w:t>
      </w:r>
      <w:r>
        <w:t>#16</w:t>
      </w:r>
      <w:r w:rsidRPr="00952050">
        <w:t>: Negotiation on fulfilment of intents</w:t>
      </w:r>
      <w:bookmarkEnd w:id="292"/>
    </w:p>
    <w:p w14:paraId="1684F899" w14:textId="77777777" w:rsidR="00151965" w:rsidRDefault="00151965" w:rsidP="00151965">
      <w:r>
        <w:t>The present technical report described potential enhancements to the intent driven management specification.</w:t>
      </w:r>
    </w:p>
    <w:p w14:paraId="0641CD5E" w14:textId="77777777" w:rsidR="00151965" w:rsidRDefault="00151965" w:rsidP="00151965">
      <w:r>
        <w:t>It is recommended to move on to the normative specification development phase for the use case on intent negotiations during the fulfilment of intents. For the normative work :</w:t>
      </w:r>
    </w:p>
    <w:p w14:paraId="25704313" w14:textId="77777777" w:rsidR="00151965" w:rsidRDefault="00151965" w:rsidP="00151965">
      <w:r>
        <w:t>-</w:t>
      </w:r>
      <w:r>
        <w:tab/>
        <w:t>5.16.1.1 is recommended.</w:t>
      </w:r>
    </w:p>
    <w:p w14:paraId="5ECA0505" w14:textId="77777777" w:rsidR="00151965" w:rsidRDefault="00151965" w:rsidP="00151965">
      <w:r>
        <w:t>-</w:t>
      </w:r>
      <w:r>
        <w:tab/>
        <w:t>5.16.1.2 is not recommended – the decision on what is best is subjective</w:t>
      </w:r>
    </w:p>
    <w:p w14:paraId="072F77D9" w14:textId="77777777" w:rsidR="00151965" w:rsidRDefault="00151965" w:rsidP="00151965">
      <w:r>
        <w:t>-</w:t>
      </w:r>
      <w:r>
        <w:tab/>
        <w:t>5.16.1.3 is not recommended – more clarity is needed regarding the recommendationswith the wording changed to “providing information about fulfillable versions of the intent”</w:t>
      </w:r>
    </w:p>
    <w:p w14:paraId="431569F1" w14:textId="77777777" w:rsidR="00151965" w:rsidRDefault="00151965" w:rsidP="00151965">
      <w:r>
        <w:t>-</w:t>
      </w:r>
      <w:r>
        <w:tab/>
        <w:t xml:space="preserve">5.16.1.4 is not recommended – more clarity is needed to the interpretation of the to support both options of providing the utility function or satisfaction index. </w:t>
      </w:r>
    </w:p>
    <w:p w14:paraId="5A471AC9" w14:textId="278E1F8A" w:rsidR="000D0FFC" w:rsidRPr="00B92D6D" w:rsidRDefault="00151965" w:rsidP="00151965">
      <w:r>
        <w:t>-</w:t>
      </w:r>
      <w:r>
        <w:tab/>
        <w:t>5.16.1.5 is not recommended. It requires further study.</w:t>
      </w:r>
    </w:p>
    <w:p w14:paraId="74DB71AD" w14:textId="77777777" w:rsidR="000D0FFC" w:rsidRDefault="000D0FFC" w:rsidP="000D0FFC">
      <w:pPr>
        <w:pStyle w:val="Heading2"/>
        <w:ind w:left="0" w:firstLine="0"/>
        <w:rPr>
          <w:color w:val="000000"/>
        </w:rPr>
      </w:pPr>
      <w:bookmarkStart w:id="293" w:name="_Toc175581202"/>
      <w:r>
        <w:rPr>
          <w:color w:val="000000"/>
        </w:rPr>
        <w:t>6</w:t>
      </w:r>
      <w:r w:rsidRPr="00074504">
        <w:rPr>
          <w:color w:val="000000"/>
        </w:rPr>
        <w:t>.17 Use case #17: Negotiation on the possible outcomes during the fulfilment phase</w:t>
      </w:r>
      <w:bookmarkEnd w:id="293"/>
    </w:p>
    <w:p w14:paraId="4364F878" w14:textId="4DE45BF0" w:rsidR="000D0FFC" w:rsidRPr="00A83F28" w:rsidRDefault="00A83F28" w:rsidP="00A83F28">
      <w:pPr>
        <w:pStyle w:val="EditorsNote"/>
        <w:rPr>
          <w:rFonts w:eastAsia="SimSun"/>
          <w:lang w:val="en-US" w:eastAsia="zh-CN" w:bidi="ar"/>
        </w:rPr>
      </w:pPr>
      <w:r w:rsidRPr="00081881">
        <w:rPr>
          <w:rFonts w:eastAsia="SimSun"/>
          <w:lang w:val="en-US" w:eastAsia="zh-CN" w:bidi="ar"/>
        </w:rPr>
        <w:t xml:space="preserve">Editor’s Note:  </w:t>
      </w:r>
      <w:r w:rsidR="00C842CE">
        <w:rPr>
          <w:rFonts w:eastAsia="SimSun"/>
          <w:lang w:val="en-US" w:eastAsia="zh-CN" w:bidi="ar"/>
        </w:rPr>
        <w:t xml:space="preserve">Void </w:t>
      </w:r>
      <w:r w:rsidR="0014525F">
        <w:rPr>
          <w:rFonts w:eastAsia="SimSun"/>
          <w:lang w:val="en-US" w:eastAsia="zh-CN" w:bidi="ar"/>
        </w:rPr>
        <w:t>or refer to conclusion for UC#15</w:t>
      </w:r>
      <w:r w:rsidR="00C842CE">
        <w:rPr>
          <w:rFonts w:eastAsia="SimSun"/>
          <w:lang w:val="en-US" w:eastAsia="zh-CN" w:bidi="ar"/>
        </w:rPr>
        <w:t>?</w:t>
      </w:r>
      <w:r w:rsidR="0014525F">
        <w:rPr>
          <w:rFonts w:eastAsia="SimSun"/>
          <w:lang w:val="en-US" w:eastAsia="zh-CN" w:bidi="ar"/>
        </w:rPr>
        <w:t xml:space="preserve">  </w:t>
      </w:r>
    </w:p>
    <w:p w14:paraId="38067D36" w14:textId="77777777" w:rsidR="008619F2" w:rsidRPr="0085670F" w:rsidRDefault="008619F2" w:rsidP="008619F2">
      <w:pPr>
        <w:pStyle w:val="Heading2"/>
        <w:rPr>
          <w:lang w:eastAsia="zh-CN" w:bidi="ar-KW"/>
        </w:rPr>
      </w:pPr>
      <w:bookmarkStart w:id="294" w:name="_Toc175581203"/>
      <w:r>
        <w:rPr>
          <w:lang w:eastAsia="zh-CN" w:bidi="ar-KW"/>
        </w:rPr>
        <w:t>6</w:t>
      </w:r>
      <w:r w:rsidRPr="004B6B43">
        <w:rPr>
          <w:lang w:eastAsia="zh-CN" w:bidi="ar-KW"/>
        </w:rPr>
        <w:t>.1</w:t>
      </w:r>
      <w:r>
        <w:rPr>
          <w:lang w:eastAsia="zh-CN" w:bidi="ar-KW"/>
        </w:rPr>
        <w:t>8</w:t>
      </w:r>
      <w:r w:rsidRPr="004B6B43">
        <w:rPr>
          <w:lang w:eastAsia="zh-CN" w:bidi="ar-KW"/>
        </w:rPr>
        <w:t xml:space="preserve"> Use case #</w:t>
      </w:r>
      <w:r>
        <w:rPr>
          <w:lang w:eastAsia="zh-CN" w:bidi="ar-KW"/>
        </w:rPr>
        <w:t>18</w:t>
      </w:r>
      <w:r w:rsidRPr="004B6B43">
        <w:rPr>
          <w:lang w:eastAsia="zh-CN" w:bidi="ar-KW"/>
        </w:rPr>
        <w:t xml:space="preserve">: </w:t>
      </w:r>
      <w:r>
        <w:rPr>
          <w:lang w:eastAsia="zh-CN" w:bidi="ar-KW"/>
        </w:rPr>
        <w:t xml:space="preserve">Guidelines for </w:t>
      </w:r>
      <w:r w:rsidRPr="00251CB0">
        <w:rPr>
          <w:rFonts w:eastAsia="Yu Mincho" w:hint="eastAsia"/>
          <w:lang w:eastAsia="ja-JP"/>
        </w:rPr>
        <w:t>using</w:t>
      </w:r>
      <w:r>
        <w:rPr>
          <w:lang w:eastAsia="zh-CN"/>
        </w:rPr>
        <w:t xml:space="preserve"> Intent</w:t>
      </w:r>
      <w:r w:rsidRPr="00251CB0">
        <w:rPr>
          <w:rFonts w:eastAsia="Yu Mincho" w:hint="eastAsia"/>
          <w:lang w:eastAsia="ja-JP"/>
        </w:rPr>
        <w:t xml:space="preserve"> </w:t>
      </w:r>
      <w:r w:rsidRPr="00EC1F9B">
        <w:rPr>
          <w:rFonts w:eastAsia="Yu Mincho" w:hint="eastAsia"/>
          <w:lang w:eastAsia="ja-JP"/>
        </w:rPr>
        <w:t>generic information model</w:t>
      </w:r>
      <w:r>
        <w:rPr>
          <w:rFonts w:eastAsia="Yu Mincho"/>
          <w:lang w:eastAsia="ja-JP"/>
        </w:rPr>
        <w:t xml:space="preserve"> to support </w:t>
      </w:r>
      <w:r w:rsidRPr="00F862BB">
        <w:rPr>
          <w:lang w:eastAsia="zh-CN"/>
        </w:rPr>
        <w:t xml:space="preserve">new scenario </w:t>
      </w:r>
      <w:r>
        <w:rPr>
          <w:lang w:eastAsia="zh-CN"/>
        </w:rPr>
        <w:t>which is not standardized</w:t>
      </w:r>
      <w:bookmarkEnd w:id="294"/>
      <w:r w:rsidDel="00251CB0">
        <w:rPr>
          <w:lang w:eastAsia="zh-CN" w:bidi="ar-KW"/>
        </w:rPr>
        <w:t xml:space="preserve"> </w:t>
      </w:r>
    </w:p>
    <w:p w14:paraId="6BFE62FF" w14:textId="77777777" w:rsidR="008619F2" w:rsidRDefault="008619F2" w:rsidP="008619F2">
      <w:pPr>
        <w:jc w:val="both"/>
        <w:rPr>
          <w:kern w:val="2"/>
          <w:szCs w:val="18"/>
          <w:lang w:eastAsia="zh-CN" w:bidi="ar-KW"/>
        </w:rPr>
      </w:pPr>
      <w:r>
        <w:rPr>
          <w:rFonts w:hint="eastAsia"/>
          <w:kern w:val="2"/>
          <w:szCs w:val="18"/>
          <w:lang w:eastAsia="zh-CN" w:bidi="ar-KW"/>
        </w:rPr>
        <w:t>T</w:t>
      </w:r>
      <w:r>
        <w:rPr>
          <w:kern w:val="2"/>
          <w:szCs w:val="18"/>
          <w:lang w:eastAsia="zh-CN" w:bidi="ar-KW"/>
        </w:rPr>
        <w:t xml:space="preserve">he description requirements and solution for </w:t>
      </w:r>
      <w:r>
        <w:t xml:space="preserve">Use case #18: </w:t>
      </w:r>
      <w:r>
        <w:rPr>
          <w:lang w:eastAsia="zh-CN" w:bidi="ar-KW"/>
        </w:rPr>
        <w:t>Guidelines for</w:t>
      </w:r>
      <w:r w:rsidRPr="00251CB0">
        <w:rPr>
          <w:rFonts w:eastAsia="Yu Mincho" w:hint="eastAsia"/>
          <w:lang w:eastAsia="ja-JP"/>
        </w:rPr>
        <w:t xml:space="preserve"> using</w:t>
      </w:r>
      <w:r>
        <w:rPr>
          <w:lang w:eastAsia="zh-CN"/>
        </w:rPr>
        <w:t xml:space="preserve"> Intent</w:t>
      </w:r>
      <w:r w:rsidRPr="00251CB0">
        <w:rPr>
          <w:rFonts w:eastAsia="Yu Mincho" w:hint="eastAsia"/>
          <w:lang w:eastAsia="ja-JP"/>
        </w:rPr>
        <w:t xml:space="preserve"> </w:t>
      </w:r>
      <w:r w:rsidRPr="00EC1F9B">
        <w:rPr>
          <w:rFonts w:eastAsia="Yu Mincho" w:hint="eastAsia"/>
          <w:lang w:eastAsia="ja-JP"/>
        </w:rPr>
        <w:t>generic information model</w:t>
      </w:r>
      <w:r>
        <w:rPr>
          <w:kern w:val="2"/>
          <w:szCs w:val="18"/>
          <w:lang w:eastAsia="zh-CN" w:bidi="ar-KW"/>
        </w:rPr>
        <w:t xml:space="preserve"> is described in clause 5.18.</w:t>
      </w:r>
    </w:p>
    <w:p w14:paraId="7E5E5EC4" w14:textId="4FBBEEFD" w:rsidR="008B5FEB" w:rsidRDefault="008619F2" w:rsidP="008619F2">
      <w:pPr>
        <w:jc w:val="both"/>
        <w:rPr>
          <w:kern w:val="2"/>
          <w:szCs w:val="18"/>
          <w:lang w:eastAsia="zh-CN" w:bidi="ar-KW"/>
        </w:rPr>
      </w:pPr>
      <w:r>
        <w:rPr>
          <w:kern w:val="2"/>
          <w:szCs w:val="18"/>
          <w:lang w:eastAsia="zh-CN" w:bidi="ar-KW"/>
        </w:rPr>
        <w:t xml:space="preserve">It is recommended to start the normative work to add the guidelines for using </w:t>
      </w:r>
      <w:r w:rsidRPr="001F2713">
        <w:rPr>
          <w:rFonts w:eastAsia="Yu Mincho" w:hint="eastAsia"/>
          <w:lang w:eastAsia="ja-JP"/>
        </w:rPr>
        <w:t>i</w:t>
      </w:r>
      <w:r>
        <w:rPr>
          <w:lang w:eastAsia="zh-CN"/>
        </w:rPr>
        <w:t>ntent</w:t>
      </w:r>
      <w:r w:rsidRPr="00251CB0">
        <w:rPr>
          <w:rFonts w:eastAsia="Yu Mincho" w:hint="eastAsia"/>
          <w:lang w:eastAsia="ja-JP"/>
        </w:rPr>
        <w:t xml:space="preserve"> </w:t>
      </w:r>
      <w:r w:rsidRPr="00EC1F9B">
        <w:rPr>
          <w:rFonts w:eastAsia="Yu Mincho" w:hint="eastAsia"/>
          <w:lang w:eastAsia="ja-JP"/>
        </w:rPr>
        <w:t>generic information model</w:t>
      </w:r>
      <w:r>
        <w:rPr>
          <w:kern w:val="2"/>
          <w:szCs w:val="18"/>
          <w:lang w:eastAsia="zh-CN" w:bidi="ar-KW"/>
        </w:rPr>
        <w:t xml:space="preserve"> in TS 28.312 [2] </w:t>
      </w:r>
      <w:r>
        <w:rPr>
          <w:rFonts w:eastAsia="Yu Mincho"/>
          <w:lang w:eastAsia="ja-JP"/>
        </w:rPr>
        <w:t xml:space="preserve">to support </w:t>
      </w:r>
      <w:r w:rsidRPr="00F862BB">
        <w:rPr>
          <w:lang w:eastAsia="zh-CN"/>
        </w:rPr>
        <w:t xml:space="preserve">new scenario </w:t>
      </w:r>
      <w:r>
        <w:rPr>
          <w:lang w:eastAsia="zh-CN"/>
        </w:rPr>
        <w:t>which is not standardized</w:t>
      </w:r>
      <w:r>
        <w:rPr>
          <w:kern w:val="2"/>
          <w:szCs w:val="18"/>
          <w:lang w:eastAsia="zh-CN" w:bidi="ar-KW"/>
        </w:rPr>
        <w:t xml:space="preserve">. </w:t>
      </w:r>
      <w:r w:rsidRPr="008C5617">
        <w:rPr>
          <w:kern w:val="2"/>
          <w:szCs w:val="18"/>
          <w:lang w:eastAsia="zh-CN" w:bidi="ar-KW"/>
        </w:rPr>
        <w:t>The detailed solution in clause 5.</w:t>
      </w:r>
      <w:r>
        <w:rPr>
          <w:kern w:val="2"/>
          <w:szCs w:val="18"/>
          <w:lang w:eastAsia="zh-CN" w:bidi="ar-KW"/>
        </w:rPr>
        <w:t>18</w:t>
      </w:r>
      <w:r w:rsidRPr="008C5617">
        <w:rPr>
          <w:kern w:val="2"/>
          <w:szCs w:val="18"/>
          <w:lang w:eastAsia="zh-CN" w:bidi="ar-KW"/>
        </w:rPr>
        <w:t xml:space="preserve">.3 </w:t>
      </w:r>
      <w:r>
        <w:rPr>
          <w:rFonts w:hint="eastAsia"/>
          <w:kern w:val="2"/>
          <w:szCs w:val="18"/>
          <w:lang w:eastAsia="zh-CN" w:bidi="ar-KW"/>
        </w:rPr>
        <w:t>is</w:t>
      </w:r>
      <w:r w:rsidRPr="008C5617">
        <w:rPr>
          <w:kern w:val="2"/>
          <w:szCs w:val="18"/>
          <w:lang w:eastAsia="zh-CN" w:bidi="ar-KW"/>
        </w:rPr>
        <w:t xml:space="preserve"> used as baseline for normative work.</w:t>
      </w:r>
    </w:p>
    <w:p w14:paraId="221F1F76" w14:textId="5DAE935F" w:rsidR="0016421F" w:rsidRDefault="0016421F" w:rsidP="00C842CE">
      <w:pPr>
        <w:pStyle w:val="Heading2"/>
        <w:rPr>
          <w:lang w:eastAsia="zh-CN" w:bidi="ar-KW"/>
        </w:rPr>
      </w:pPr>
      <w:bookmarkStart w:id="295" w:name="_Toc175581204"/>
      <w:r>
        <w:rPr>
          <w:lang w:eastAsia="zh-CN" w:bidi="ar-KW"/>
        </w:rPr>
        <w:t>6</w:t>
      </w:r>
      <w:r w:rsidRPr="004B6B43">
        <w:rPr>
          <w:lang w:eastAsia="zh-CN" w:bidi="ar-KW"/>
        </w:rPr>
        <w:t>.1</w:t>
      </w:r>
      <w:r w:rsidR="009F61C4">
        <w:rPr>
          <w:lang w:eastAsia="zh-CN" w:bidi="ar-KW"/>
        </w:rPr>
        <w:t>9</w:t>
      </w:r>
      <w:r w:rsidRPr="004B6B43">
        <w:rPr>
          <w:lang w:eastAsia="zh-CN" w:bidi="ar-KW"/>
        </w:rPr>
        <w:t xml:space="preserve"> Use case #</w:t>
      </w:r>
      <w:r>
        <w:rPr>
          <w:lang w:eastAsia="zh-CN" w:bidi="ar-KW"/>
        </w:rPr>
        <w:t>1</w:t>
      </w:r>
      <w:r w:rsidR="009F61C4">
        <w:rPr>
          <w:lang w:eastAsia="zh-CN" w:bidi="ar-KW"/>
        </w:rPr>
        <w:t>9</w:t>
      </w:r>
      <w:r w:rsidRPr="004B6B43">
        <w:rPr>
          <w:lang w:eastAsia="zh-CN" w:bidi="ar-KW"/>
        </w:rPr>
        <w:t xml:space="preserve">: </w:t>
      </w:r>
      <w:r>
        <w:rPr>
          <w:lang w:eastAsia="zh-CN" w:bidi="ar-KW"/>
        </w:rPr>
        <w:t>Intent driven m</w:t>
      </w:r>
      <w:r w:rsidR="009F61C4">
        <w:rPr>
          <w:lang w:eastAsia="zh-CN" w:bidi="ar-KW"/>
        </w:rPr>
        <w:t>anagement for network maintenance</w:t>
      </w:r>
      <w:bookmarkEnd w:id="295"/>
      <w:r w:rsidDel="00251CB0">
        <w:rPr>
          <w:lang w:eastAsia="zh-CN" w:bidi="ar-KW"/>
        </w:rPr>
        <w:t xml:space="preserve"> </w:t>
      </w:r>
    </w:p>
    <w:p w14:paraId="6EEFAF64" w14:textId="6212BCFA" w:rsidR="00C842CE" w:rsidRPr="00C842CE" w:rsidRDefault="00C842CE" w:rsidP="00C842CE">
      <w:pPr>
        <w:rPr>
          <w:lang w:eastAsia="zh-CN" w:bidi="ar-KW"/>
        </w:rPr>
      </w:pPr>
      <w:r>
        <w:rPr>
          <w:lang w:eastAsia="zh-CN" w:bidi="ar-KW"/>
        </w:rPr>
        <w:t>TBD.</w:t>
      </w:r>
    </w:p>
    <w:p w14:paraId="0720735C" w14:textId="6B889263" w:rsidR="0016421F" w:rsidRDefault="0016421F" w:rsidP="0016421F">
      <w:pPr>
        <w:pStyle w:val="Heading2"/>
      </w:pPr>
      <w:bookmarkStart w:id="296" w:name="_Toc175581205"/>
      <w:r>
        <w:t>6.20 Use case</w:t>
      </w:r>
      <w:r w:rsidR="00F32690">
        <w:t xml:space="preserve"> </w:t>
      </w:r>
      <w:r>
        <w:t>#</w:t>
      </w:r>
      <w:r w:rsidR="009F61C4">
        <w:t>20</w:t>
      </w:r>
      <w:r>
        <w:t xml:space="preserve">: </w:t>
      </w:r>
      <w:r w:rsidR="00A3237E">
        <w:rPr>
          <w:lang w:val="en-CA"/>
        </w:rPr>
        <w:t>Intent containing an expectation for delivering a communication service</w:t>
      </w:r>
      <w:bookmarkEnd w:id="296"/>
    </w:p>
    <w:p w14:paraId="4E19D124" w14:textId="1CAC7FD3" w:rsidR="004C2DCD" w:rsidRPr="00900931" w:rsidRDefault="0016421F" w:rsidP="004C2DCD">
      <w:pPr>
        <w:rPr>
          <w:i/>
        </w:rPr>
      </w:pPr>
      <w:r>
        <w:t>It is recommended to start the normative work to define the intent expectation for communication service.</w:t>
      </w:r>
    </w:p>
    <w:p w14:paraId="03CCA36B" w14:textId="77777777" w:rsidR="002675F0" w:rsidRPr="002675F0" w:rsidRDefault="002675F0" w:rsidP="002675F0"/>
    <w:p w14:paraId="5CA5E6C2" w14:textId="42594F26" w:rsidR="00080512" w:rsidRPr="004D3578" w:rsidRDefault="00080512" w:rsidP="00844C07">
      <w:pPr>
        <w:pStyle w:val="Heading1"/>
      </w:pPr>
      <w:r w:rsidRPr="004D3578">
        <w:br w:type="page"/>
      </w:r>
      <w:bookmarkStart w:id="297" w:name="_Toc164642021"/>
      <w:bookmarkStart w:id="298" w:name="_Toc175581206"/>
      <w:r w:rsidRPr="004D3578">
        <w:lastRenderedPageBreak/>
        <w:t>Annex X (informative):</w:t>
      </w:r>
      <w:r w:rsidRPr="004D3578">
        <w:br/>
        <w:t>Change history</w:t>
      </w:r>
      <w:bookmarkEnd w:id="297"/>
      <w:bookmarkEnd w:id="298"/>
    </w:p>
    <w:p w14:paraId="06FAD520" w14:textId="77777777" w:rsidR="00054A22" w:rsidRPr="00235394" w:rsidRDefault="00054A22" w:rsidP="00844C07">
      <w:pPr>
        <w:pStyle w:val="TH"/>
      </w:pPr>
      <w:bookmarkStart w:id="299" w:name="historyclause"/>
      <w:bookmarkEnd w:id="2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844C07">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844C07">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844C07">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844C07">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844C07">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844C07">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844C07">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844C07">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844C07">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844C07">
            <w:pPr>
              <w:pStyle w:val="TAC"/>
              <w:rPr>
                <w:sz w:val="16"/>
                <w:szCs w:val="16"/>
              </w:rPr>
            </w:pPr>
            <w:r w:rsidRPr="00E96AF3">
              <w:rPr>
                <w:rFonts w:hint="eastAsia"/>
                <w:sz w:val="16"/>
                <w:szCs w:val="16"/>
              </w:rPr>
              <w:t>2</w:t>
            </w:r>
            <w:r w:rsidRPr="00E96AF3">
              <w:rPr>
                <w:sz w:val="16"/>
                <w:szCs w:val="16"/>
              </w:rPr>
              <w:t>024-01</w:t>
            </w:r>
          </w:p>
        </w:tc>
        <w:tc>
          <w:tcPr>
            <w:tcW w:w="800" w:type="dxa"/>
            <w:shd w:val="solid" w:color="FFFFFF" w:fill="auto"/>
          </w:tcPr>
          <w:p w14:paraId="55C8CC01" w14:textId="2F6D3D60" w:rsidR="003C3971" w:rsidRPr="00E96AF3" w:rsidRDefault="001603A7" w:rsidP="00844C07">
            <w:pPr>
              <w:pStyle w:val="TAC"/>
              <w:rPr>
                <w:sz w:val="16"/>
                <w:szCs w:val="16"/>
              </w:rPr>
            </w:pPr>
            <w:r w:rsidRPr="00E96AF3">
              <w:rPr>
                <w:rFonts w:hint="eastAsia"/>
                <w:sz w:val="16"/>
                <w:szCs w:val="16"/>
              </w:rPr>
              <w:t>S</w:t>
            </w:r>
            <w:r w:rsidRPr="00E96AF3">
              <w:rPr>
                <w:sz w:val="16"/>
                <w:szCs w:val="16"/>
              </w:rPr>
              <w:t>A5#153</w:t>
            </w:r>
          </w:p>
        </w:tc>
        <w:tc>
          <w:tcPr>
            <w:tcW w:w="1094" w:type="dxa"/>
            <w:shd w:val="solid" w:color="FFFFFF" w:fill="auto"/>
          </w:tcPr>
          <w:p w14:paraId="134723C6" w14:textId="77777777" w:rsidR="003C3971" w:rsidRPr="00E96AF3" w:rsidRDefault="003C3971" w:rsidP="00844C07">
            <w:pPr>
              <w:pStyle w:val="TAC"/>
              <w:rPr>
                <w:sz w:val="16"/>
                <w:szCs w:val="16"/>
              </w:rPr>
            </w:pPr>
          </w:p>
        </w:tc>
        <w:tc>
          <w:tcPr>
            <w:tcW w:w="425" w:type="dxa"/>
            <w:shd w:val="solid" w:color="FFFFFF" w:fill="auto"/>
          </w:tcPr>
          <w:p w14:paraId="2B341B81" w14:textId="77777777" w:rsidR="003C3971" w:rsidRPr="00E96AF3" w:rsidRDefault="003C3971" w:rsidP="00844C07">
            <w:pPr>
              <w:pStyle w:val="TAL"/>
              <w:rPr>
                <w:sz w:val="16"/>
                <w:szCs w:val="16"/>
              </w:rPr>
            </w:pPr>
          </w:p>
        </w:tc>
        <w:tc>
          <w:tcPr>
            <w:tcW w:w="425" w:type="dxa"/>
            <w:shd w:val="solid" w:color="FFFFFF" w:fill="auto"/>
          </w:tcPr>
          <w:p w14:paraId="090FDCAA" w14:textId="77777777" w:rsidR="003C3971" w:rsidRPr="00E96AF3" w:rsidRDefault="003C3971" w:rsidP="00844C07">
            <w:pPr>
              <w:pStyle w:val="TAR"/>
              <w:rPr>
                <w:sz w:val="16"/>
                <w:szCs w:val="16"/>
              </w:rPr>
            </w:pPr>
          </w:p>
        </w:tc>
        <w:tc>
          <w:tcPr>
            <w:tcW w:w="425" w:type="dxa"/>
            <w:shd w:val="solid" w:color="FFFFFF" w:fill="auto"/>
          </w:tcPr>
          <w:p w14:paraId="40910D18" w14:textId="77777777" w:rsidR="003C3971" w:rsidRPr="00E96AF3" w:rsidRDefault="003C3971" w:rsidP="00844C07">
            <w:pPr>
              <w:pStyle w:val="TAC"/>
              <w:rPr>
                <w:sz w:val="16"/>
                <w:szCs w:val="16"/>
              </w:rPr>
            </w:pPr>
          </w:p>
        </w:tc>
        <w:tc>
          <w:tcPr>
            <w:tcW w:w="4962" w:type="dxa"/>
            <w:shd w:val="solid" w:color="FFFFFF" w:fill="auto"/>
          </w:tcPr>
          <w:p w14:paraId="17B0396C" w14:textId="5D5686E2" w:rsidR="003C3971" w:rsidRPr="00E96AF3" w:rsidRDefault="00842C8B" w:rsidP="00844C07">
            <w:pPr>
              <w:pStyle w:val="TAL"/>
              <w:rPr>
                <w:sz w:val="16"/>
                <w:szCs w:val="16"/>
              </w:rPr>
            </w:pPr>
            <w:r w:rsidRPr="00CD5ABD">
              <w:rPr>
                <w:sz w:val="16"/>
                <w:szCs w:val="16"/>
              </w:rPr>
              <w:t>Initial version.</w:t>
            </w:r>
          </w:p>
        </w:tc>
        <w:tc>
          <w:tcPr>
            <w:tcW w:w="708" w:type="dxa"/>
            <w:shd w:val="solid" w:color="FFFFFF" w:fill="auto"/>
          </w:tcPr>
          <w:p w14:paraId="5E97A6B2" w14:textId="1D0B51A4" w:rsidR="003C3971" w:rsidRPr="00E96AF3" w:rsidRDefault="001603A7" w:rsidP="00844C07">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C72833">
        <w:tc>
          <w:tcPr>
            <w:tcW w:w="800" w:type="dxa"/>
            <w:shd w:val="solid" w:color="FFFFFF" w:fill="auto"/>
          </w:tcPr>
          <w:p w14:paraId="56376827" w14:textId="58E82AFF" w:rsidR="004C2DCD" w:rsidRPr="00E96AF3" w:rsidRDefault="004C2DCD" w:rsidP="00844C07">
            <w:pPr>
              <w:pStyle w:val="TAC"/>
              <w:rPr>
                <w:sz w:val="16"/>
                <w:szCs w:val="16"/>
              </w:rPr>
            </w:pPr>
            <w:r>
              <w:rPr>
                <w:sz w:val="16"/>
                <w:szCs w:val="16"/>
              </w:rPr>
              <w:t>2024-02</w:t>
            </w:r>
          </w:p>
        </w:tc>
        <w:tc>
          <w:tcPr>
            <w:tcW w:w="800" w:type="dxa"/>
            <w:shd w:val="solid" w:color="FFFFFF" w:fill="auto"/>
          </w:tcPr>
          <w:p w14:paraId="26A37C68" w14:textId="39B5CE4B" w:rsidR="004C2DCD" w:rsidRPr="00E96AF3" w:rsidRDefault="004C2DCD" w:rsidP="00844C07">
            <w:pPr>
              <w:pStyle w:val="TAC"/>
              <w:rPr>
                <w:sz w:val="16"/>
                <w:szCs w:val="16"/>
              </w:rPr>
            </w:pPr>
            <w:r>
              <w:rPr>
                <w:sz w:val="16"/>
                <w:szCs w:val="16"/>
              </w:rPr>
              <w:t>SA5#153</w:t>
            </w:r>
          </w:p>
        </w:tc>
        <w:tc>
          <w:tcPr>
            <w:tcW w:w="1094" w:type="dxa"/>
            <w:shd w:val="solid" w:color="FFFFFF" w:fill="auto"/>
          </w:tcPr>
          <w:p w14:paraId="63C99B9F" w14:textId="67A3AE8D" w:rsidR="004C2DCD" w:rsidRDefault="00981B05" w:rsidP="00844C07">
            <w:pPr>
              <w:pStyle w:val="TAC"/>
              <w:rPr>
                <w:sz w:val="16"/>
                <w:szCs w:val="16"/>
              </w:rPr>
            </w:pPr>
            <w:r>
              <w:rPr>
                <w:sz w:val="16"/>
                <w:szCs w:val="16"/>
              </w:rPr>
              <w:t>S5-240</w:t>
            </w:r>
            <w:r w:rsidR="00880F6D">
              <w:rPr>
                <w:sz w:val="16"/>
                <w:szCs w:val="16"/>
              </w:rPr>
              <w:t>796</w:t>
            </w:r>
          </w:p>
          <w:p w14:paraId="68E86C42" w14:textId="0A41C718" w:rsidR="00981B05" w:rsidRPr="00E96AF3" w:rsidRDefault="00981B05" w:rsidP="00844C07">
            <w:pPr>
              <w:pStyle w:val="TAC"/>
              <w:rPr>
                <w:sz w:val="16"/>
                <w:szCs w:val="16"/>
              </w:rPr>
            </w:pPr>
            <w:r>
              <w:rPr>
                <w:sz w:val="16"/>
                <w:szCs w:val="16"/>
              </w:rPr>
              <w:t>S5-240</w:t>
            </w:r>
            <w:r w:rsidR="00880F6D">
              <w:rPr>
                <w:sz w:val="16"/>
                <w:szCs w:val="16"/>
              </w:rPr>
              <w:t>898</w:t>
            </w:r>
          </w:p>
        </w:tc>
        <w:tc>
          <w:tcPr>
            <w:tcW w:w="425" w:type="dxa"/>
            <w:shd w:val="solid" w:color="FFFFFF" w:fill="auto"/>
          </w:tcPr>
          <w:p w14:paraId="378E0EF2" w14:textId="3A88F245" w:rsidR="004C2DCD" w:rsidRPr="00E96AF3" w:rsidRDefault="00884575" w:rsidP="00844C07">
            <w:pPr>
              <w:pStyle w:val="TAL"/>
              <w:rPr>
                <w:sz w:val="16"/>
                <w:szCs w:val="16"/>
              </w:rPr>
            </w:pPr>
            <w:r>
              <w:rPr>
                <w:sz w:val="16"/>
                <w:szCs w:val="16"/>
              </w:rPr>
              <w:t>pCR</w:t>
            </w:r>
            <w:r>
              <w:rPr>
                <w:sz w:val="16"/>
                <w:szCs w:val="16"/>
              </w:rPr>
              <w:br/>
              <w:t>pCR</w:t>
            </w:r>
          </w:p>
        </w:tc>
        <w:tc>
          <w:tcPr>
            <w:tcW w:w="425" w:type="dxa"/>
            <w:shd w:val="solid" w:color="FFFFFF" w:fill="auto"/>
          </w:tcPr>
          <w:p w14:paraId="5FE03420" w14:textId="77777777" w:rsidR="004C2DCD" w:rsidRPr="00E96AF3" w:rsidRDefault="004C2DCD" w:rsidP="00844C07">
            <w:pPr>
              <w:pStyle w:val="TAR"/>
              <w:rPr>
                <w:sz w:val="16"/>
                <w:szCs w:val="16"/>
              </w:rPr>
            </w:pPr>
          </w:p>
        </w:tc>
        <w:tc>
          <w:tcPr>
            <w:tcW w:w="425" w:type="dxa"/>
            <w:shd w:val="solid" w:color="FFFFFF" w:fill="auto"/>
          </w:tcPr>
          <w:p w14:paraId="373CA424" w14:textId="77777777" w:rsidR="004C2DCD" w:rsidRPr="00E96AF3" w:rsidRDefault="004C2DCD" w:rsidP="00844C07">
            <w:pPr>
              <w:pStyle w:val="TAC"/>
              <w:rPr>
                <w:sz w:val="16"/>
                <w:szCs w:val="16"/>
              </w:rPr>
            </w:pPr>
          </w:p>
        </w:tc>
        <w:tc>
          <w:tcPr>
            <w:tcW w:w="4962" w:type="dxa"/>
            <w:shd w:val="solid" w:color="FFFFFF" w:fill="auto"/>
          </w:tcPr>
          <w:p w14:paraId="4A7D854C" w14:textId="77777777" w:rsidR="004C2DCD" w:rsidRPr="00CD5ABD" w:rsidRDefault="004C2DCD" w:rsidP="00844C07">
            <w:pPr>
              <w:pStyle w:val="TAL"/>
              <w:rPr>
                <w:sz w:val="16"/>
                <w:szCs w:val="16"/>
              </w:rPr>
            </w:pPr>
            <w:r w:rsidRPr="00CD5ABD">
              <w:rPr>
                <w:sz w:val="16"/>
                <w:szCs w:val="16"/>
              </w:rPr>
              <w:t>Add Scope</w:t>
            </w:r>
          </w:p>
          <w:p w14:paraId="2C71BDDD" w14:textId="0725EFB3" w:rsidR="004C2DCD" w:rsidRPr="00CD5ABD" w:rsidRDefault="004C2DCD" w:rsidP="00844C07">
            <w:pPr>
              <w:pStyle w:val="TAL"/>
              <w:rPr>
                <w:sz w:val="16"/>
                <w:szCs w:val="16"/>
              </w:rPr>
            </w:pPr>
            <w:r w:rsidRPr="00CD5ABD">
              <w:rPr>
                <w:sz w:val="16"/>
                <w:szCs w:val="16"/>
              </w:rPr>
              <w:t>Add Structure</w:t>
            </w:r>
          </w:p>
        </w:tc>
        <w:tc>
          <w:tcPr>
            <w:tcW w:w="708" w:type="dxa"/>
            <w:shd w:val="solid" w:color="FFFFFF" w:fill="auto"/>
          </w:tcPr>
          <w:p w14:paraId="228D9763" w14:textId="230FBA9A" w:rsidR="004C2DCD" w:rsidRPr="00E96AF3" w:rsidRDefault="00A17B0F" w:rsidP="00844C07">
            <w:pPr>
              <w:pStyle w:val="TAC"/>
              <w:rPr>
                <w:sz w:val="16"/>
                <w:szCs w:val="16"/>
                <w:lang w:eastAsia="zh-CN"/>
              </w:rPr>
            </w:pPr>
            <w:r>
              <w:rPr>
                <w:sz w:val="16"/>
                <w:szCs w:val="16"/>
                <w:lang w:eastAsia="zh-CN"/>
              </w:rPr>
              <w:t>0.1.0</w:t>
            </w:r>
          </w:p>
        </w:tc>
      </w:tr>
      <w:tr w:rsidR="00CD5ABD" w:rsidRPr="00E96AF3" w14:paraId="5BF8EE51" w14:textId="77777777" w:rsidTr="00C72833">
        <w:tc>
          <w:tcPr>
            <w:tcW w:w="800" w:type="dxa"/>
            <w:shd w:val="solid" w:color="FFFFFF" w:fill="auto"/>
          </w:tcPr>
          <w:p w14:paraId="23B82115" w14:textId="778DB44F" w:rsidR="00CD5ABD" w:rsidRDefault="00CD5ABD" w:rsidP="00844C07">
            <w:pPr>
              <w:pStyle w:val="TAC"/>
              <w:rPr>
                <w:sz w:val="16"/>
                <w:szCs w:val="16"/>
                <w:lang w:eastAsia="zh-CN"/>
              </w:rPr>
            </w:pPr>
            <w:r>
              <w:rPr>
                <w:sz w:val="16"/>
                <w:szCs w:val="16"/>
                <w:lang w:eastAsia="zh-CN"/>
              </w:rPr>
              <w:t>2024-04</w:t>
            </w:r>
          </w:p>
        </w:tc>
        <w:tc>
          <w:tcPr>
            <w:tcW w:w="800" w:type="dxa"/>
            <w:shd w:val="solid" w:color="FFFFFF" w:fill="auto"/>
          </w:tcPr>
          <w:p w14:paraId="69D9E311" w14:textId="6A447743" w:rsidR="00CD5ABD" w:rsidRDefault="00CD5ABD" w:rsidP="00844C07">
            <w:pPr>
              <w:pStyle w:val="TAC"/>
              <w:rPr>
                <w:sz w:val="16"/>
                <w:szCs w:val="16"/>
                <w:lang w:eastAsia="zh-CN"/>
              </w:rPr>
            </w:pPr>
            <w:r>
              <w:rPr>
                <w:sz w:val="16"/>
                <w:szCs w:val="16"/>
                <w:lang w:eastAsia="zh-CN"/>
              </w:rPr>
              <w:t>SA5#154</w:t>
            </w:r>
          </w:p>
        </w:tc>
        <w:tc>
          <w:tcPr>
            <w:tcW w:w="1094" w:type="dxa"/>
            <w:shd w:val="solid" w:color="FFFFFF" w:fill="auto"/>
          </w:tcPr>
          <w:p w14:paraId="77F480FE" w14:textId="77777777"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241974</w:t>
            </w:r>
          </w:p>
          <w:p w14:paraId="7F6FF82E" w14:textId="77777777" w:rsidR="00CD5ABD" w:rsidRPr="00CD5ABD" w:rsidRDefault="00CD5ABD" w:rsidP="00844C07">
            <w:pPr>
              <w:pStyle w:val="TAC"/>
              <w:rPr>
                <w:sz w:val="16"/>
                <w:szCs w:val="16"/>
              </w:rPr>
            </w:pPr>
          </w:p>
          <w:p w14:paraId="0093D345" w14:textId="64890793"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241975</w:t>
            </w:r>
          </w:p>
          <w:p w14:paraId="60BBB648" w14:textId="311B54E0"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241976</w:t>
            </w:r>
          </w:p>
          <w:p w14:paraId="01CD28BC" w14:textId="4485EC01"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241979</w:t>
            </w:r>
          </w:p>
          <w:p w14:paraId="55AFB168" w14:textId="5ECD373E"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241980</w:t>
            </w:r>
          </w:p>
          <w:p w14:paraId="66E8E51B" w14:textId="311F2B75"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242121</w:t>
            </w:r>
          </w:p>
        </w:tc>
        <w:tc>
          <w:tcPr>
            <w:tcW w:w="425" w:type="dxa"/>
            <w:shd w:val="solid" w:color="FFFFFF" w:fill="auto"/>
          </w:tcPr>
          <w:p w14:paraId="0FAA2629" w14:textId="01946FEF" w:rsidR="00CD5ABD" w:rsidRPr="00E96AF3" w:rsidRDefault="00884575" w:rsidP="00844C07">
            <w:pPr>
              <w:pStyle w:val="TAL"/>
              <w:rPr>
                <w:sz w:val="16"/>
                <w:szCs w:val="16"/>
              </w:rPr>
            </w:pPr>
            <w:r>
              <w:rPr>
                <w:sz w:val="16"/>
                <w:szCs w:val="16"/>
              </w:rPr>
              <w:t>pCR</w:t>
            </w:r>
            <w:r>
              <w:rPr>
                <w:sz w:val="16"/>
                <w:szCs w:val="16"/>
              </w:rPr>
              <w:br/>
            </w:r>
            <w:r>
              <w:rPr>
                <w:sz w:val="16"/>
                <w:szCs w:val="16"/>
              </w:rPr>
              <w:br/>
              <w:t>pCR</w:t>
            </w:r>
            <w:r>
              <w:rPr>
                <w:sz w:val="16"/>
                <w:szCs w:val="16"/>
              </w:rPr>
              <w:br/>
              <w:t>pCR</w:t>
            </w:r>
            <w:r>
              <w:rPr>
                <w:sz w:val="16"/>
                <w:szCs w:val="16"/>
              </w:rPr>
              <w:br/>
              <w:t>pCR</w:t>
            </w:r>
            <w:r>
              <w:rPr>
                <w:sz w:val="16"/>
                <w:szCs w:val="16"/>
              </w:rPr>
              <w:br/>
              <w:t>pCR</w:t>
            </w:r>
            <w:r>
              <w:rPr>
                <w:sz w:val="16"/>
                <w:szCs w:val="16"/>
              </w:rPr>
              <w:br/>
              <w:t>pCR</w:t>
            </w:r>
          </w:p>
        </w:tc>
        <w:tc>
          <w:tcPr>
            <w:tcW w:w="425" w:type="dxa"/>
            <w:shd w:val="solid" w:color="FFFFFF" w:fill="auto"/>
          </w:tcPr>
          <w:p w14:paraId="0D86B536" w14:textId="77777777" w:rsidR="00CD5ABD" w:rsidRPr="00E96AF3" w:rsidRDefault="00CD5ABD" w:rsidP="00844C07">
            <w:pPr>
              <w:pStyle w:val="TAR"/>
              <w:rPr>
                <w:sz w:val="16"/>
                <w:szCs w:val="16"/>
              </w:rPr>
            </w:pPr>
          </w:p>
        </w:tc>
        <w:tc>
          <w:tcPr>
            <w:tcW w:w="425" w:type="dxa"/>
            <w:shd w:val="solid" w:color="FFFFFF" w:fill="auto"/>
          </w:tcPr>
          <w:p w14:paraId="03E28295" w14:textId="77777777" w:rsidR="00CD5ABD" w:rsidRPr="00E96AF3" w:rsidRDefault="00CD5ABD" w:rsidP="00844C07">
            <w:pPr>
              <w:pStyle w:val="TAC"/>
              <w:rPr>
                <w:sz w:val="16"/>
                <w:szCs w:val="16"/>
              </w:rPr>
            </w:pPr>
          </w:p>
        </w:tc>
        <w:tc>
          <w:tcPr>
            <w:tcW w:w="4962" w:type="dxa"/>
            <w:shd w:val="solid" w:color="FFFFFF" w:fill="auto"/>
          </w:tcPr>
          <w:p w14:paraId="3006A664" w14:textId="6A4988C4" w:rsidR="00CD5ABD" w:rsidRPr="00CD5ABD" w:rsidRDefault="00CD5ABD" w:rsidP="00844C07">
            <w:pPr>
              <w:pStyle w:val="TAL"/>
              <w:rPr>
                <w:sz w:val="16"/>
                <w:szCs w:val="16"/>
              </w:rPr>
            </w:pPr>
            <w:r w:rsidRPr="00CD5ABD">
              <w:rPr>
                <w:sz w:val="16"/>
                <w:szCs w:val="16"/>
              </w:rPr>
              <w:t>Add use case, req</w:t>
            </w:r>
            <w:r>
              <w:rPr>
                <w:sz w:val="16"/>
                <w:szCs w:val="16"/>
              </w:rPr>
              <w:t xml:space="preserve">uirements </w:t>
            </w:r>
            <w:r w:rsidRPr="00CD5ABD">
              <w:rPr>
                <w:sz w:val="16"/>
                <w:szCs w:val="16"/>
              </w:rPr>
              <w:t>and solution for radio service feasibility check and delivering.</w:t>
            </w:r>
          </w:p>
          <w:p w14:paraId="0A2A15DC" w14:textId="1B7A3951" w:rsidR="00CD5ABD" w:rsidRPr="00CD5ABD" w:rsidRDefault="00CD5ABD" w:rsidP="00844C07">
            <w:pPr>
              <w:pStyle w:val="TAL"/>
              <w:rPr>
                <w:sz w:val="16"/>
                <w:szCs w:val="16"/>
              </w:rPr>
            </w:pPr>
            <w:r w:rsidRPr="00CD5ABD">
              <w:rPr>
                <w:sz w:val="16"/>
                <w:szCs w:val="16"/>
              </w:rPr>
              <w:t>Add use case for enhancement of radio network expectation.</w:t>
            </w:r>
          </w:p>
          <w:p w14:paraId="0B954FFF" w14:textId="58DC4C0B" w:rsidR="00CD5ABD" w:rsidRPr="00CD5ABD" w:rsidRDefault="00CD5ABD" w:rsidP="00844C07">
            <w:pPr>
              <w:pStyle w:val="TAL"/>
              <w:rPr>
                <w:sz w:val="16"/>
                <w:szCs w:val="16"/>
              </w:rPr>
            </w:pPr>
            <w:r w:rsidRPr="00CD5ABD">
              <w:rPr>
                <w:sz w:val="16"/>
                <w:szCs w:val="16"/>
              </w:rPr>
              <w:t>Add key issue for implicit intent report subscription.</w:t>
            </w:r>
          </w:p>
          <w:p w14:paraId="7A2AB084" w14:textId="08B0B07A" w:rsidR="00CD5ABD" w:rsidRPr="00CD5ABD" w:rsidRDefault="00CD5ABD" w:rsidP="00844C07">
            <w:pPr>
              <w:pStyle w:val="TAL"/>
              <w:rPr>
                <w:sz w:val="16"/>
                <w:szCs w:val="16"/>
              </w:rPr>
            </w:pPr>
            <w:r w:rsidRPr="00CD5ABD">
              <w:rPr>
                <w:sz w:val="16"/>
                <w:szCs w:val="16"/>
              </w:rPr>
              <w:t>Add use case for graded guarantee of 5G radio service.</w:t>
            </w:r>
          </w:p>
          <w:p w14:paraId="52C2B1B6" w14:textId="20DDB010" w:rsidR="00CD5ABD" w:rsidRPr="00CD5ABD" w:rsidRDefault="00CD5ABD" w:rsidP="00844C07">
            <w:pPr>
              <w:pStyle w:val="TAL"/>
              <w:rPr>
                <w:sz w:val="16"/>
                <w:szCs w:val="16"/>
              </w:rPr>
            </w:pPr>
            <w:r w:rsidRPr="00CD5ABD">
              <w:rPr>
                <w:sz w:val="16"/>
                <w:szCs w:val="16"/>
              </w:rPr>
              <w:t>End-to-end intent handling state management.</w:t>
            </w:r>
          </w:p>
          <w:p w14:paraId="23B836D1" w14:textId="6C4D1F5D" w:rsidR="00CD5ABD" w:rsidRPr="00CD5ABD" w:rsidRDefault="00CD5ABD" w:rsidP="00844C07">
            <w:pPr>
              <w:pStyle w:val="TAL"/>
              <w:rPr>
                <w:sz w:val="16"/>
                <w:szCs w:val="16"/>
              </w:rPr>
            </w:pPr>
            <w:r w:rsidRPr="00CD5ABD">
              <w:rPr>
                <w:sz w:val="16"/>
                <w:szCs w:val="16"/>
              </w:rPr>
              <w:t>Using natural language to express the intent.</w:t>
            </w:r>
          </w:p>
        </w:tc>
        <w:tc>
          <w:tcPr>
            <w:tcW w:w="708" w:type="dxa"/>
            <w:shd w:val="solid" w:color="FFFFFF" w:fill="auto"/>
          </w:tcPr>
          <w:p w14:paraId="6D1BBB9A" w14:textId="7EA47404" w:rsidR="00CD5ABD" w:rsidRDefault="00CD5ABD" w:rsidP="00844C07">
            <w:pPr>
              <w:pStyle w:val="TAC"/>
              <w:rPr>
                <w:sz w:val="16"/>
                <w:szCs w:val="16"/>
                <w:lang w:eastAsia="zh-CN"/>
              </w:rPr>
            </w:pPr>
            <w:r>
              <w:rPr>
                <w:sz w:val="16"/>
                <w:szCs w:val="16"/>
                <w:lang w:eastAsia="zh-CN"/>
              </w:rPr>
              <w:t>0.2.0</w:t>
            </w:r>
          </w:p>
        </w:tc>
      </w:tr>
      <w:tr w:rsidR="001A1F8E" w:rsidRPr="00E96AF3" w14:paraId="194145F0" w14:textId="77777777" w:rsidTr="00C72833">
        <w:tc>
          <w:tcPr>
            <w:tcW w:w="800" w:type="dxa"/>
            <w:shd w:val="solid" w:color="FFFFFF" w:fill="auto"/>
          </w:tcPr>
          <w:p w14:paraId="176554B9" w14:textId="0CA55703" w:rsidR="001A1F8E" w:rsidRDefault="001A1F8E" w:rsidP="00844C07">
            <w:pPr>
              <w:pStyle w:val="TAC"/>
              <w:rPr>
                <w:sz w:val="16"/>
                <w:szCs w:val="16"/>
                <w:lang w:eastAsia="zh-CN"/>
              </w:rPr>
            </w:pPr>
            <w:r>
              <w:rPr>
                <w:sz w:val="16"/>
                <w:szCs w:val="16"/>
                <w:lang w:eastAsia="zh-CN"/>
              </w:rPr>
              <w:t>2024-06</w:t>
            </w:r>
          </w:p>
        </w:tc>
        <w:tc>
          <w:tcPr>
            <w:tcW w:w="800" w:type="dxa"/>
            <w:shd w:val="solid" w:color="FFFFFF" w:fill="auto"/>
          </w:tcPr>
          <w:p w14:paraId="256FEA9E" w14:textId="4F1E48FD" w:rsidR="001A1F8E" w:rsidRDefault="001A1F8E" w:rsidP="00844C07">
            <w:pPr>
              <w:pStyle w:val="TAC"/>
              <w:rPr>
                <w:sz w:val="16"/>
                <w:szCs w:val="16"/>
                <w:lang w:eastAsia="zh-CN"/>
              </w:rPr>
            </w:pPr>
            <w:r>
              <w:rPr>
                <w:sz w:val="16"/>
                <w:szCs w:val="16"/>
                <w:lang w:eastAsia="zh-CN"/>
              </w:rPr>
              <w:t>SA5#155</w:t>
            </w:r>
          </w:p>
        </w:tc>
        <w:tc>
          <w:tcPr>
            <w:tcW w:w="1094" w:type="dxa"/>
            <w:shd w:val="solid" w:color="FFFFFF" w:fill="auto"/>
          </w:tcPr>
          <w:p w14:paraId="41A85575" w14:textId="611ED993" w:rsidR="001A1F8E" w:rsidRDefault="001A1F8E" w:rsidP="00844C07">
            <w:pPr>
              <w:pStyle w:val="TAC"/>
              <w:rPr>
                <w:sz w:val="16"/>
                <w:szCs w:val="16"/>
              </w:rPr>
            </w:pPr>
            <w:r>
              <w:rPr>
                <w:sz w:val="16"/>
                <w:szCs w:val="16"/>
              </w:rPr>
              <w:t>S5-</w:t>
            </w:r>
            <w:r w:rsidR="00F91B4C">
              <w:rPr>
                <w:sz w:val="16"/>
                <w:szCs w:val="16"/>
              </w:rPr>
              <w:t>2431</w:t>
            </w:r>
            <w:r w:rsidR="0027311C">
              <w:rPr>
                <w:sz w:val="16"/>
                <w:szCs w:val="16"/>
              </w:rPr>
              <w:t>4</w:t>
            </w:r>
            <w:r w:rsidR="00F91B4C">
              <w:rPr>
                <w:sz w:val="16"/>
                <w:szCs w:val="16"/>
              </w:rPr>
              <w:t>8</w:t>
            </w:r>
          </w:p>
          <w:p w14:paraId="5F43BD51" w14:textId="77777777" w:rsidR="005025D4" w:rsidRDefault="005025D4" w:rsidP="00844C07">
            <w:pPr>
              <w:pStyle w:val="TAC"/>
              <w:rPr>
                <w:sz w:val="16"/>
                <w:szCs w:val="16"/>
              </w:rPr>
            </w:pPr>
          </w:p>
          <w:p w14:paraId="585EBE34" w14:textId="77777777" w:rsidR="005025D4" w:rsidRDefault="00E75BF4" w:rsidP="00844C07">
            <w:pPr>
              <w:pStyle w:val="TAC"/>
              <w:rPr>
                <w:sz w:val="16"/>
                <w:szCs w:val="16"/>
              </w:rPr>
            </w:pPr>
            <w:r>
              <w:rPr>
                <w:sz w:val="16"/>
                <w:szCs w:val="16"/>
              </w:rPr>
              <w:t>S5-243149</w:t>
            </w:r>
          </w:p>
          <w:p w14:paraId="71D3B87D" w14:textId="77777777" w:rsidR="00A46670" w:rsidRDefault="00A46670" w:rsidP="00844C07">
            <w:pPr>
              <w:pStyle w:val="TAC"/>
              <w:rPr>
                <w:sz w:val="16"/>
                <w:szCs w:val="16"/>
              </w:rPr>
            </w:pPr>
            <w:r>
              <w:rPr>
                <w:sz w:val="16"/>
                <w:szCs w:val="16"/>
              </w:rPr>
              <w:t>S5-</w:t>
            </w:r>
            <w:r w:rsidR="007E7918">
              <w:rPr>
                <w:sz w:val="16"/>
                <w:szCs w:val="16"/>
              </w:rPr>
              <w:t>243150</w:t>
            </w:r>
          </w:p>
          <w:p w14:paraId="09CC38C3" w14:textId="77777777" w:rsidR="004F64F6" w:rsidRDefault="004F64F6" w:rsidP="00844C07">
            <w:pPr>
              <w:pStyle w:val="TAC"/>
              <w:rPr>
                <w:sz w:val="16"/>
                <w:szCs w:val="16"/>
              </w:rPr>
            </w:pPr>
          </w:p>
          <w:p w14:paraId="3CBB01B2" w14:textId="2B86FB74" w:rsidR="00E90248" w:rsidRDefault="004F64F6" w:rsidP="00844C07">
            <w:pPr>
              <w:pStyle w:val="TAC"/>
              <w:rPr>
                <w:sz w:val="16"/>
                <w:szCs w:val="16"/>
              </w:rPr>
            </w:pPr>
            <w:r>
              <w:rPr>
                <w:sz w:val="16"/>
                <w:szCs w:val="16"/>
              </w:rPr>
              <w:t>S5-243151</w:t>
            </w:r>
          </w:p>
          <w:p w14:paraId="75345444" w14:textId="77777777" w:rsidR="002D2077" w:rsidRDefault="002D2077" w:rsidP="00844C07">
            <w:pPr>
              <w:pStyle w:val="TAC"/>
              <w:rPr>
                <w:sz w:val="16"/>
                <w:szCs w:val="16"/>
              </w:rPr>
            </w:pPr>
          </w:p>
          <w:p w14:paraId="1CB52A42" w14:textId="5737A965" w:rsidR="002D2077" w:rsidRDefault="002D2077" w:rsidP="00844C07">
            <w:pPr>
              <w:pStyle w:val="TAC"/>
              <w:rPr>
                <w:sz w:val="16"/>
                <w:szCs w:val="16"/>
              </w:rPr>
            </w:pPr>
            <w:r>
              <w:rPr>
                <w:sz w:val="16"/>
                <w:szCs w:val="16"/>
              </w:rPr>
              <w:t>S5-243158</w:t>
            </w:r>
          </w:p>
          <w:p w14:paraId="4B117B41" w14:textId="5DD16BC4" w:rsidR="009F5277" w:rsidRDefault="009F5277" w:rsidP="00844C07">
            <w:pPr>
              <w:pStyle w:val="TAC"/>
              <w:rPr>
                <w:sz w:val="16"/>
                <w:szCs w:val="16"/>
              </w:rPr>
            </w:pPr>
            <w:r>
              <w:rPr>
                <w:sz w:val="16"/>
                <w:szCs w:val="16"/>
              </w:rPr>
              <w:t>S5-243159</w:t>
            </w:r>
          </w:p>
          <w:p w14:paraId="00A08CD9" w14:textId="77777777" w:rsidR="007513E8" w:rsidRDefault="007513E8" w:rsidP="00844C07">
            <w:pPr>
              <w:pStyle w:val="TAC"/>
              <w:rPr>
                <w:sz w:val="16"/>
                <w:szCs w:val="16"/>
              </w:rPr>
            </w:pPr>
          </w:p>
          <w:p w14:paraId="054DC0EC" w14:textId="3CC3CD41" w:rsidR="007513E8" w:rsidRDefault="007513E8" w:rsidP="00844C07">
            <w:pPr>
              <w:pStyle w:val="TAC"/>
              <w:rPr>
                <w:sz w:val="16"/>
                <w:szCs w:val="16"/>
              </w:rPr>
            </w:pPr>
            <w:r>
              <w:rPr>
                <w:sz w:val="16"/>
                <w:szCs w:val="16"/>
              </w:rPr>
              <w:t>S5-243160</w:t>
            </w:r>
          </w:p>
          <w:p w14:paraId="27B42419" w14:textId="27F03FFC" w:rsidR="003401A0" w:rsidRDefault="001D6E7D" w:rsidP="001D6E7D">
            <w:pPr>
              <w:pStyle w:val="TAC"/>
              <w:jc w:val="left"/>
              <w:rPr>
                <w:sz w:val="16"/>
                <w:szCs w:val="16"/>
              </w:rPr>
            </w:pPr>
            <w:r>
              <w:rPr>
                <w:sz w:val="16"/>
                <w:szCs w:val="16"/>
              </w:rPr>
              <w:t xml:space="preserve">   </w:t>
            </w:r>
            <w:r w:rsidR="006D5E1E">
              <w:rPr>
                <w:sz w:val="16"/>
                <w:szCs w:val="16"/>
              </w:rPr>
              <w:t>S5-2431</w:t>
            </w:r>
            <w:r w:rsidR="0050284E">
              <w:rPr>
                <w:sz w:val="16"/>
                <w:szCs w:val="16"/>
              </w:rPr>
              <w:t>6</w:t>
            </w:r>
            <w:r w:rsidR="006D5E1E">
              <w:rPr>
                <w:sz w:val="16"/>
                <w:szCs w:val="16"/>
              </w:rPr>
              <w:t>1</w:t>
            </w:r>
          </w:p>
          <w:p w14:paraId="34C5C843" w14:textId="1235741C" w:rsidR="00EA7DAD" w:rsidRDefault="00EA7DAD" w:rsidP="00844C07">
            <w:pPr>
              <w:pStyle w:val="TAC"/>
              <w:rPr>
                <w:sz w:val="16"/>
                <w:szCs w:val="16"/>
              </w:rPr>
            </w:pPr>
            <w:r>
              <w:rPr>
                <w:sz w:val="16"/>
                <w:szCs w:val="16"/>
              </w:rPr>
              <w:t>S5-243162</w:t>
            </w:r>
          </w:p>
          <w:p w14:paraId="7EB14AB0" w14:textId="77777777" w:rsidR="00746606" w:rsidRDefault="00746606" w:rsidP="00844C07">
            <w:pPr>
              <w:pStyle w:val="TAC"/>
              <w:rPr>
                <w:sz w:val="16"/>
                <w:szCs w:val="16"/>
              </w:rPr>
            </w:pPr>
          </w:p>
          <w:p w14:paraId="3B39C4E3" w14:textId="77777777" w:rsidR="003401A0" w:rsidRDefault="00746606" w:rsidP="003401A0">
            <w:pPr>
              <w:pStyle w:val="TAC"/>
              <w:rPr>
                <w:sz w:val="16"/>
                <w:szCs w:val="16"/>
              </w:rPr>
            </w:pPr>
            <w:r>
              <w:rPr>
                <w:sz w:val="16"/>
                <w:szCs w:val="16"/>
              </w:rPr>
              <w:t>S5-243163</w:t>
            </w:r>
          </w:p>
          <w:p w14:paraId="083EC8B8" w14:textId="77777777" w:rsidR="003401A0" w:rsidRDefault="003401A0" w:rsidP="003401A0">
            <w:pPr>
              <w:pStyle w:val="TAC"/>
              <w:rPr>
                <w:sz w:val="16"/>
                <w:szCs w:val="16"/>
              </w:rPr>
            </w:pPr>
          </w:p>
          <w:p w14:paraId="435E8D63" w14:textId="49A2DE81" w:rsidR="005F4012" w:rsidRDefault="005F4012" w:rsidP="003401A0">
            <w:pPr>
              <w:pStyle w:val="TAC"/>
              <w:rPr>
                <w:sz w:val="16"/>
                <w:szCs w:val="16"/>
              </w:rPr>
            </w:pPr>
            <w:r w:rsidRPr="005F4012">
              <w:rPr>
                <w:sz w:val="16"/>
                <w:szCs w:val="16"/>
              </w:rPr>
              <w:t>S5-243154</w:t>
            </w:r>
          </w:p>
          <w:p w14:paraId="4A7AF7BF" w14:textId="77777777" w:rsidR="004454DA" w:rsidRDefault="004454DA" w:rsidP="00844C07">
            <w:pPr>
              <w:pStyle w:val="TAC"/>
              <w:rPr>
                <w:sz w:val="16"/>
                <w:szCs w:val="16"/>
              </w:rPr>
            </w:pPr>
            <w:r>
              <w:rPr>
                <w:sz w:val="16"/>
                <w:szCs w:val="16"/>
              </w:rPr>
              <w:t>S5-243152</w:t>
            </w:r>
          </w:p>
          <w:p w14:paraId="7ED6582D" w14:textId="77777777" w:rsidR="004B18E9" w:rsidRDefault="004B18E9" w:rsidP="00844C07">
            <w:pPr>
              <w:pStyle w:val="TAC"/>
              <w:rPr>
                <w:sz w:val="16"/>
                <w:szCs w:val="16"/>
              </w:rPr>
            </w:pPr>
            <w:r w:rsidRPr="004B18E9">
              <w:rPr>
                <w:sz w:val="16"/>
                <w:szCs w:val="16"/>
              </w:rPr>
              <w:t>S5-243155</w:t>
            </w:r>
          </w:p>
          <w:p w14:paraId="55A17F69" w14:textId="77777777" w:rsidR="00010C27" w:rsidRDefault="00010C27" w:rsidP="00844C07">
            <w:pPr>
              <w:pStyle w:val="TAC"/>
              <w:rPr>
                <w:sz w:val="16"/>
                <w:szCs w:val="16"/>
              </w:rPr>
            </w:pPr>
          </w:p>
          <w:p w14:paraId="59678795" w14:textId="77777777" w:rsidR="00010C27" w:rsidRDefault="00010C27" w:rsidP="00844C07">
            <w:pPr>
              <w:pStyle w:val="TAC"/>
              <w:rPr>
                <w:sz w:val="16"/>
                <w:szCs w:val="16"/>
              </w:rPr>
            </w:pPr>
            <w:r w:rsidRPr="00010C27">
              <w:rPr>
                <w:sz w:val="16"/>
                <w:szCs w:val="16"/>
              </w:rPr>
              <w:t>S5-243156</w:t>
            </w:r>
          </w:p>
          <w:p w14:paraId="518865B9" w14:textId="7B2FA244" w:rsidR="002D77DD" w:rsidRPr="00CD5ABD" w:rsidRDefault="002D77DD" w:rsidP="00844C07">
            <w:pPr>
              <w:pStyle w:val="TAC"/>
              <w:rPr>
                <w:sz w:val="16"/>
                <w:szCs w:val="16"/>
              </w:rPr>
            </w:pPr>
            <w:r>
              <w:rPr>
                <w:sz w:val="16"/>
                <w:szCs w:val="16"/>
              </w:rPr>
              <w:t>S5-243157</w:t>
            </w:r>
          </w:p>
        </w:tc>
        <w:tc>
          <w:tcPr>
            <w:tcW w:w="425" w:type="dxa"/>
            <w:shd w:val="solid" w:color="FFFFFF" w:fill="auto"/>
          </w:tcPr>
          <w:p w14:paraId="24A90B05" w14:textId="77777777" w:rsidR="001A1F8E" w:rsidRDefault="00F91B4C" w:rsidP="00844C07">
            <w:pPr>
              <w:pStyle w:val="TAL"/>
              <w:rPr>
                <w:sz w:val="16"/>
                <w:szCs w:val="16"/>
              </w:rPr>
            </w:pPr>
            <w:r>
              <w:rPr>
                <w:sz w:val="16"/>
                <w:szCs w:val="16"/>
              </w:rPr>
              <w:t>pCR</w:t>
            </w:r>
          </w:p>
          <w:p w14:paraId="750F9BBD" w14:textId="77777777" w:rsidR="00E75BF4" w:rsidRDefault="00E75BF4" w:rsidP="00844C07">
            <w:pPr>
              <w:pStyle w:val="TAL"/>
              <w:rPr>
                <w:sz w:val="16"/>
                <w:szCs w:val="16"/>
              </w:rPr>
            </w:pPr>
          </w:p>
          <w:p w14:paraId="602E0E3C" w14:textId="77777777" w:rsidR="00E75BF4" w:rsidRDefault="00E75BF4" w:rsidP="00844C07">
            <w:pPr>
              <w:pStyle w:val="TAL"/>
              <w:rPr>
                <w:sz w:val="16"/>
                <w:szCs w:val="16"/>
              </w:rPr>
            </w:pPr>
            <w:r>
              <w:rPr>
                <w:sz w:val="16"/>
                <w:szCs w:val="16"/>
              </w:rPr>
              <w:t>pCR</w:t>
            </w:r>
          </w:p>
          <w:p w14:paraId="5E2DEE5C" w14:textId="77777777" w:rsidR="007E7918" w:rsidRDefault="007E7918" w:rsidP="00844C07">
            <w:pPr>
              <w:pStyle w:val="TAL"/>
              <w:rPr>
                <w:sz w:val="16"/>
                <w:szCs w:val="16"/>
              </w:rPr>
            </w:pPr>
            <w:r>
              <w:rPr>
                <w:sz w:val="16"/>
                <w:szCs w:val="16"/>
              </w:rPr>
              <w:t>pCR</w:t>
            </w:r>
          </w:p>
          <w:p w14:paraId="19E793E1" w14:textId="77777777" w:rsidR="004F64F6" w:rsidRDefault="004F64F6" w:rsidP="00844C07">
            <w:pPr>
              <w:pStyle w:val="TAL"/>
              <w:rPr>
                <w:sz w:val="16"/>
                <w:szCs w:val="16"/>
              </w:rPr>
            </w:pPr>
          </w:p>
          <w:p w14:paraId="5411F137" w14:textId="77777777" w:rsidR="004F64F6" w:rsidRDefault="004F64F6" w:rsidP="00844C07">
            <w:pPr>
              <w:pStyle w:val="TAL"/>
              <w:rPr>
                <w:sz w:val="16"/>
                <w:szCs w:val="16"/>
              </w:rPr>
            </w:pPr>
            <w:r>
              <w:rPr>
                <w:sz w:val="16"/>
                <w:szCs w:val="16"/>
              </w:rPr>
              <w:t>pCR</w:t>
            </w:r>
          </w:p>
          <w:p w14:paraId="1ED63F4A" w14:textId="77777777" w:rsidR="002D2077" w:rsidRDefault="002D2077" w:rsidP="00844C07">
            <w:pPr>
              <w:pStyle w:val="TAL"/>
              <w:rPr>
                <w:sz w:val="16"/>
                <w:szCs w:val="16"/>
              </w:rPr>
            </w:pPr>
          </w:p>
          <w:p w14:paraId="16AF435C" w14:textId="77777777" w:rsidR="002D2077" w:rsidRDefault="002D2077" w:rsidP="00844C07">
            <w:pPr>
              <w:pStyle w:val="TAL"/>
              <w:rPr>
                <w:sz w:val="16"/>
                <w:szCs w:val="16"/>
              </w:rPr>
            </w:pPr>
            <w:r>
              <w:rPr>
                <w:sz w:val="16"/>
                <w:szCs w:val="16"/>
              </w:rPr>
              <w:t>pCR</w:t>
            </w:r>
          </w:p>
          <w:p w14:paraId="78908C1C" w14:textId="77777777" w:rsidR="009F5277" w:rsidRDefault="009F5277" w:rsidP="00844C07">
            <w:pPr>
              <w:pStyle w:val="TAL"/>
              <w:rPr>
                <w:sz w:val="16"/>
                <w:szCs w:val="16"/>
              </w:rPr>
            </w:pPr>
            <w:r>
              <w:rPr>
                <w:sz w:val="16"/>
                <w:szCs w:val="16"/>
              </w:rPr>
              <w:t>pCR</w:t>
            </w:r>
          </w:p>
          <w:p w14:paraId="74DFA1BD" w14:textId="77777777" w:rsidR="007513E8" w:rsidRDefault="007513E8" w:rsidP="00844C07">
            <w:pPr>
              <w:pStyle w:val="TAL"/>
              <w:rPr>
                <w:sz w:val="16"/>
                <w:szCs w:val="16"/>
              </w:rPr>
            </w:pPr>
          </w:p>
          <w:p w14:paraId="5EB954E0" w14:textId="77777777" w:rsidR="007513E8" w:rsidRDefault="007513E8" w:rsidP="00844C07">
            <w:pPr>
              <w:pStyle w:val="TAL"/>
              <w:rPr>
                <w:sz w:val="16"/>
                <w:szCs w:val="16"/>
              </w:rPr>
            </w:pPr>
            <w:r>
              <w:rPr>
                <w:sz w:val="16"/>
                <w:szCs w:val="16"/>
              </w:rPr>
              <w:t>pCR</w:t>
            </w:r>
          </w:p>
          <w:p w14:paraId="7C306539" w14:textId="77777777" w:rsidR="0050284E" w:rsidRDefault="0050284E" w:rsidP="00844C07">
            <w:pPr>
              <w:pStyle w:val="TAL"/>
              <w:rPr>
                <w:sz w:val="16"/>
                <w:szCs w:val="16"/>
              </w:rPr>
            </w:pPr>
            <w:r>
              <w:rPr>
                <w:sz w:val="16"/>
                <w:szCs w:val="16"/>
              </w:rPr>
              <w:t>pCR</w:t>
            </w:r>
          </w:p>
          <w:p w14:paraId="762E9DFC" w14:textId="45CF2C84" w:rsidR="00EA7DAD" w:rsidRDefault="00EA7DAD" w:rsidP="00844C07">
            <w:pPr>
              <w:pStyle w:val="TAL"/>
              <w:rPr>
                <w:sz w:val="16"/>
                <w:szCs w:val="16"/>
              </w:rPr>
            </w:pPr>
            <w:r>
              <w:rPr>
                <w:sz w:val="16"/>
                <w:szCs w:val="16"/>
              </w:rPr>
              <w:t>pCR</w:t>
            </w:r>
          </w:p>
          <w:p w14:paraId="6969ADF1" w14:textId="77777777" w:rsidR="00746606" w:rsidRDefault="00746606" w:rsidP="00844C07">
            <w:pPr>
              <w:pStyle w:val="TAL"/>
              <w:rPr>
                <w:sz w:val="16"/>
                <w:szCs w:val="16"/>
              </w:rPr>
            </w:pPr>
          </w:p>
          <w:p w14:paraId="4A06DA74" w14:textId="25813585" w:rsidR="00746606" w:rsidRDefault="00746606" w:rsidP="00844C07">
            <w:pPr>
              <w:pStyle w:val="TAL"/>
              <w:rPr>
                <w:sz w:val="16"/>
                <w:szCs w:val="16"/>
              </w:rPr>
            </w:pPr>
            <w:r>
              <w:rPr>
                <w:sz w:val="16"/>
                <w:szCs w:val="16"/>
              </w:rPr>
              <w:t>pCR</w:t>
            </w:r>
          </w:p>
          <w:p w14:paraId="0FF24FB9" w14:textId="77777777" w:rsidR="006C73C8" w:rsidRDefault="006C73C8" w:rsidP="00844C07">
            <w:pPr>
              <w:pStyle w:val="TAL"/>
              <w:rPr>
                <w:sz w:val="16"/>
                <w:szCs w:val="16"/>
              </w:rPr>
            </w:pPr>
          </w:p>
          <w:p w14:paraId="1CA99DA5" w14:textId="77777777" w:rsidR="005F4012" w:rsidRDefault="005F4012" w:rsidP="00844C07">
            <w:pPr>
              <w:pStyle w:val="TAL"/>
              <w:rPr>
                <w:sz w:val="16"/>
                <w:szCs w:val="16"/>
              </w:rPr>
            </w:pPr>
            <w:r>
              <w:rPr>
                <w:sz w:val="16"/>
                <w:szCs w:val="16"/>
              </w:rPr>
              <w:t>pCR</w:t>
            </w:r>
          </w:p>
          <w:p w14:paraId="24D0D5A2" w14:textId="77777777" w:rsidR="004454DA" w:rsidRDefault="004454DA" w:rsidP="00844C07">
            <w:pPr>
              <w:pStyle w:val="TAL"/>
              <w:rPr>
                <w:sz w:val="16"/>
                <w:szCs w:val="16"/>
              </w:rPr>
            </w:pPr>
            <w:r>
              <w:rPr>
                <w:sz w:val="16"/>
                <w:szCs w:val="16"/>
              </w:rPr>
              <w:t>pCR</w:t>
            </w:r>
          </w:p>
          <w:p w14:paraId="4D970D01" w14:textId="77777777" w:rsidR="004B18E9" w:rsidRDefault="004B18E9" w:rsidP="00844C07">
            <w:pPr>
              <w:pStyle w:val="TAL"/>
              <w:rPr>
                <w:sz w:val="16"/>
                <w:szCs w:val="16"/>
              </w:rPr>
            </w:pPr>
            <w:r>
              <w:rPr>
                <w:sz w:val="16"/>
                <w:szCs w:val="16"/>
              </w:rPr>
              <w:t>pCR</w:t>
            </w:r>
          </w:p>
          <w:p w14:paraId="7E0B025D" w14:textId="77777777" w:rsidR="00010C27" w:rsidRDefault="00010C27" w:rsidP="00844C07">
            <w:pPr>
              <w:pStyle w:val="TAL"/>
              <w:rPr>
                <w:sz w:val="16"/>
                <w:szCs w:val="16"/>
              </w:rPr>
            </w:pPr>
          </w:p>
          <w:p w14:paraId="3E234FB0" w14:textId="77777777" w:rsidR="00010C27" w:rsidRDefault="00010C27" w:rsidP="00844C07">
            <w:pPr>
              <w:pStyle w:val="TAL"/>
              <w:rPr>
                <w:sz w:val="16"/>
                <w:szCs w:val="16"/>
              </w:rPr>
            </w:pPr>
            <w:r>
              <w:rPr>
                <w:sz w:val="16"/>
                <w:szCs w:val="16"/>
              </w:rPr>
              <w:t>pCR</w:t>
            </w:r>
          </w:p>
          <w:p w14:paraId="78B33821" w14:textId="71FC9249" w:rsidR="002D77DD" w:rsidRDefault="002D77DD" w:rsidP="00844C07">
            <w:pPr>
              <w:pStyle w:val="TAL"/>
              <w:rPr>
                <w:sz w:val="16"/>
                <w:szCs w:val="16"/>
              </w:rPr>
            </w:pPr>
            <w:r>
              <w:rPr>
                <w:sz w:val="16"/>
                <w:szCs w:val="16"/>
              </w:rPr>
              <w:t>pCR</w:t>
            </w:r>
          </w:p>
        </w:tc>
        <w:tc>
          <w:tcPr>
            <w:tcW w:w="425" w:type="dxa"/>
            <w:shd w:val="solid" w:color="FFFFFF" w:fill="auto"/>
          </w:tcPr>
          <w:p w14:paraId="0E7D4699" w14:textId="77777777" w:rsidR="001A1F8E" w:rsidRPr="00E96AF3" w:rsidRDefault="001A1F8E" w:rsidP="00844C07">
            <w:pPr>
              <w:pStyle w:val="TAR"/>
              <w:rPr>
                <w:sz w:val="16"/>
                <w:szCs w:val="16"/>
              </w:rPr>
            </w:pPr>
          </w:p>
        </w:tc>
        <w:tc>
          <w:tcPr>
            <w:tcW w:w="425" w:type="dxa"/>
            <w:shd w:val="solid" w:color="FFFFFF" w:fill="auto"/>
          </w:tcPr>
          <w:p w14:paraId="770A11C1" w14:textId="77777777" w:rsidR="001A1F8E" w:rsidRPr="00E96AF3" w:rsidRDefault="001A1F8E" w:rsidP="00844C07">
            <w:pPr>
              <w:pStyle w:val="TAC"/>
              <w:rPr>
                <w:sz w:val="16"/>
                <w:szCs w:val="16"/>
              </w:rPr>
            </w:pPr>
          </w:p>
        </w:tc>
        <w:tc>
          <w:tcPr>
            <w:tcW w:w="4962" w:type="dxa"/>
            <w:shd w:val="solid" w:color="FFFFFF" w:fill="auto"/>
          </w:tcPr>
          <w:p w14:paraId="6A9DF1BE" w14:textId="77777777" w:rsidR="005025D4" w:rsidRPr="005025D4" w:rsidRDefault="005025D4" w:rsidP="00844C07">
            <w:pPr>
              <w:pStyle w:val="TAL"/>
              <w:rPr>
                <w:sz w:val="16"/>
                <w:szCs w:val="16"/>
              </w:rPr>
            </w:pPr>
            <w:r w:rsidRPr="005025D4">
              <w:rPr>
                <w:sz w:val="16"/>
                <w:szCs w:val="16"/>
              </w:rPr>
              <w:t xml:space="preserve">Add use case, requirements and solution for enablers for Intent Fulfilment </w:t>
            </w:r>
          </w:p>
          <w:p w14:paraId="0DA8CFD8" w14:textId="77777777" w:rsidR="001A1F8E" w:rsidRDefault="00506503" w:rsidP="00844C07">
            <w:pPr>
              <w:pStyle w:val="TAL"/>
              <w:rPr>
                <w:sz w:val="16"/>
                <w:szCs w:val="16"/>
              </w:rPr>
            </w:pPr>
            <w:r w:rsidRPr="00506503">
              <w:rPr>
                <w:sz w:val="16"/>
                <w:szCs w:val="16"/>
              </w:rPr>
              <w:t>Update Use case #2 Enhancement of radio network expectation</w:t>
            </w:r>
          </w:p>
          <w:p w14:paraId="608BB702" w14:textId="4B780DF6" w:rsidR="007E7918" w:rsidRDefault="00EE67ED" w:rsidP="00844C07">
            <w:pPr>
              <w:pStyle w:val="TAL"/>
              <w:rPr>
                <w:sz w:val="16"/>
                <w:szCs w:val="16"/>
              </w:rPr>
            </w:pPr>
            <w:r w:rsidRPr="00EE67ED">
              <w:rPr>
                <w:sz w:val="16"/>
                <w:szCs w:val="16"/>
              </w:rPr>
              <w:t>Add use case, requirement and solution for intent driven management for UAV pre-flight preparation</w:t>
            </w:r>
            <w:r w:rsidR="008F56FA">
              <w:rPr>
                <w:sz w:val="16"/>
                <w:szCs w:val="16"/>
              </w:rPr>
              <w:t>.</w:t>
            </w:r>
          </w:p>
          <w:p w14:paraId="561C17FD" w14:textId="1F2B16C7" w:rsidR="004F64F6" w:rsidRDefault="004C5F67" w:rsidP="00844C07">
            <w:pPr>
              <w:pStyle w:val="TAL"/>
              <w:rPr>
                <w:sz w:val="16"/>
                <w:szCs w:val="16"/>
              </w:rPr>
            </w:pPr>
            <w:r w:rsidRPr="004C5F67">
              <w:rPr>
                <w:sz w:val="16"/>
                <w:szCs w:val="16"/>
              </w:rPr>
              <w:t>Add use case, requirements and solution for radio network assurance for MOCN</w:t>
            </w:r>
            <w:r w:rsidR="00442447">
              <w:rPr>
                <w:sz w:val="16"/>
                <w:szCs w:val="16"/>
              </w:rPr>
              <w:t>.</w:t>
            </w:r>
          </w:p>
          <w:p w14:paraId="28D4695F" w14:textId="47D872F9" w:rsidR="002D2077" w:rsidRDefault="00C839D7" w:rsidP="00844C07">
            <w:pPr>
              <w:pStyle w:val="TAL"/>
              <w:rPr>
                <w:sz w:val="16"/>
                <w:szCs w:val="16"/>
              </w:rPr>
            </w:pPr>
            <w:r w:rsidRPr="00C839D7">
              <w:rPr>
                <w:sz w:val="16"/>
                <w:szCs w:val="16"/>
              </w:rPr>
              <w:t>Improve intent handling state management</w:t>
            </w:r>
            <w:r w:rsidR="00442447">
              <w:rPr>
                <w:sz w:val="16"/>
                <w:szCs w:val="16"/>
              </w:rPr>
              <w:t>.</w:t>
            </w:r>
          </w:p>
          <w:p w14:paraId="7630ABBA" w14:textId="699CA0B6" w:rsidR="009F5277" w:rsidRDefault="009F5277" w:rsidP="00844C07">
            <w:pPr>
              <w:pStyle w:val="TAL"/>
              <w:rPr>
                <w:sz w:val="16"/>
                <w:szCs w:val="16"/>
              </w:rPr>
            </w:pPr>
            <w:r w:rsidRPr="009F5277">
              <w:rPr>
                <w:sz w:val="16"/>
                <w:szCs w:val="16"/>
              </w:rPr>
              <w:t>Update implicit intent report subscription to support intent report based on condition</w:t>
            </w:r>
            <w:r w:rsidR="00442447">
              <w:rPr>
                <w:sz w:val="16"/>
                <w:szCs w:val="16"/>
              </w:rPr>
              <w:t>.</w:t>
            </w:r>
          </w:p>
          <w:p w14:paraId="78A41E61" w14:textId="0E3044D4" w:rsidR="00D95D30" w:rsidRDefault="00442447" w:rsidP="00844C07">
            <w:pPr>
              <w:pStyle w:val="TAL"/>
              <w:rPr>
                <w:sz w:val="16"/>
                <w:szCs w:val="16"/>
              </w:rPr>
            </w:pPr>
            <w:r>
              <w:rPr>
                <w:sz w:val="16"/>
                <w:szCs w:val="16"/>
              </w:rPr>
              <w:t>A</w:t>
            </w:r>
            <w:r w:rsidR="00D95D30" w:rsidRPr="00D95D30">
              <w:rPr>
                <w:sz w:val="16"/>
                <w:szCs w:val="16"/>
              </w:rPr>
              <w:t>dd alternative solutions for implicit intent report subscription</w:t>
            </w:r>
            <w:r>
              <w:rPr>
                <w:sz w:val="16"/>
                <w:szCs w:val="16"/>
              </w:rPr>
              <w:t>.</w:t>
            </w:r>
          </w:p>
          <w:p w14:paraId="48C439A1" w14:textId="5DABA9A4" w:rsidR="006D5E1E" w:rsidRDefault="006D5E1E" w:rsidP="00844C07">
            <w:pPr>
              <w:pStyle w:val="TAL"/>
              <w:rPr>
                <w:sz w:val="16"/>
                <w:szCs w:val="16"/>
              </w:rPr>
            </w:pPr>
            <w:r w:rsidRPr="006D5E1E">
              <w:rPr>
                <w:sz w:val="16"/>
                <w:szCs w:val="16"/>
              </w:rPr>
              <w:t>Intent handling capability exposure</w:t>
            </w:r>
          </w:p>
          <w:p w14:paraId="6A325E8B" w14:textId="5A08FA30" w:rsidR="00B86DA1" w:rsidRDefault="003401A0" w:rsidP="00844C07">
            <w:pPr>
              <w:pStyle w:val="TAL"/>
              <w:rPr>
                <w:sz w:val="16"/>
                <w:szCs w:val="16"/>
              </w:rPr>
            </w:pPr>
            <w:r>
              <w:rPr>
                <w:sz w:val="16"/>
                <w:szCs w:val="16"/>
              </w:rPr>
              <w:t>A</w:t>
            </w:r>
            <w:r w:rsidR="00B86DA1" w:rsidRPr="00B86DA1">
              <w:rPr>
                <w:sz w:val="16"/>
                <w:szCs w:val="16"/>
              </w:rPr>
              <w:t>dd use case, requirements and solution for intent degradation based on expectation preference</w:t>
            </w:r>
            <w:r w:rsidR="00442447">
              <w:rPr>
                <w:sz w:val="16"/>
                <w:szCs w:val="16"/>
              </w:rPr>
              <w:t>.</w:t>
            </w:r>
          </w:p>
          <w:p w14:paraId="272C587C" w14:textId="58C42DF0" w:rsidR="00746606" w:rsidRDefault="00746606" w:rsidP="00844C07">
            <w:pPr>
              <w:pStyle w:val="TAL"/>
              <w:rPr>
                <w:sz w:val="16"/>
                <w:szCs w:val="16"/>
              </w:rPr>
            </w:pPr>
            <w:r w:rsidRPr="00746606">
              <w:rPr>
                <w:sz w:val="16"/>
                <w:szCs w:val="16"/>
              </w:rPr>
              <w:t>Add use case, requirement and solution for IDMS utility function support</w:t>
            </w:r>
            <w:r w:rsidR="00442447">
              <w:rPr>
                <w:sz w:val="16"/>
                <w:szCs w:val="16"/>
              </w:rPr>
              <w:t>.</w:t>
            </w:r>
          </w:p>
          <w:p w14:paraId="4658CF66" w14:textId="2F703A1A" w:rsidR="005F4012" w:rsidRDefault="003B389C" w:rsidP="00844C07">
            <w:pPr>
              <w:pStyle w:val="TAL"/>
              <w:rPr>
                <w:sz w:val="16"/>
                <w:szCs w:val="16"/>
              </w:rPr>
            </w:pPr>
            <w:r w:rsidRPr="003B389C">
              <w:rPr>
                <w:sz w:val="16"/>
                <w:szCs w:val="16"/>
              </w:rPr>
              <w:t>Add use case, requirements and solution for intent feasibility check</w:t>
            </w:r>
            <w:r w:rsidR="00442447">
              <w:rPr>
                <w:sz w:val="16"/>
                <w:szCs w:val="16"/>
              </w:rPr>
              <w:t>.</w:t>
            </w:r>
          </w:p>
          <w:p w14:paraId="0E93A3CB" w14:textId="353B47A7" w:rsidR="004454DA" w:rsidRDefault="004454DA" w:rsidP="00844C07">
            <w:pPr>
              <w:pStyle w:val="TAL"/>
              <w:rPr>
                <w:sz w:val="16"/>
                <w:szCs w:val="16"/>
              </w:rPr>
            </w:pPr>
            <w:r w:rsidRPr="004454DA">
              <w:rPr>
                <w:sz w:val="16"/>
                <w:szCs w:val="16"/>
              </w:rPr>
              <w:t>Add concept for intent negotiation</w:t>
            </w:r>
            <w:r w:rsidR="00442447">
              <w:rPr>
                <w:sz w:val="16"/>
                <w:szCs w:val="16"/>
              </w:rPr>
              <w:t>.</w:t>
            </w:r>
          </w:p>
          <w:p w14:paraId="4E85FA12" w14:textId="302FBB25" w:rsidR="004B18E9" w:rsidRDefault="000F4AC1" w:rsidP="00844C07">
            <w:pPr>
              <w:pStyle w:val="TAL"/>
              <w:rPr>
                <w:sz w:val="16"/>
                <w:szCs w:val="16"/>
              </w:rPr>
            </w:pPr>
            <w:r w:rsidRPr="000F4AC1">
              <w:rPr>
                <w:sz w:val="16"/>
                <w:szCs w:val="16"/>
              </w:rPr>
              <w:t>Add use case and solution for exploring the possible outcomes that can be achieved for a specific intent</w:t>
            </w:r>
            <w:r w:rsidR="00442447">
              <w:rPr>
                <w:sz w:val="16"/>
                <w:szCs w:val="16"/>
              </w:rPr>
              <w:t>.</w:t>
            </w:r>
          </w:p>
          <w:p w14:paraId="2ABFD8C6" w14:textId="1A3179DB" w:rsidR="001A3CDA" w:rsidRDefault="00EA1FE5" w:rsidP="00844C07">
            <w:pPr>
              <w:pStyle w:val="TAL"/>
              <w:rPr>
                <w:sz w:val="16"/>
                <w:szCs w:val="16"/>
              </w:rPr>
            </w:pPr>
            <w:r w:rsidRPr="00EA1FE5">
              <w:rPr>
                <w:sz w:val="16"/>
                <w:szCs w:val="16"/>
              </w:rPr>
              <w:t>Negotiation on intent fulfilment</w:t>
            </w:r>
            <w:r w:rsidR="003401A0">
              <w:rPr>
                <w:sz w:val="16"/>
                <w:szCs w:val="16"/>
              </w:rPr>
              <w:t>.</w:t>
            </w:r>
          </w:p>
          <w:p w14:paraId="5857FF77" w14:textId="3917C196" w:rsidR="00EE67ED" w:rsidRPr="00CD5ABD" w:rsidRDefault="003401A0" w:rsidP="00844C07">
            <w:pPr>
              <w:pStyle w:val="TAL"/>
              <w:rPr>
                <w:sz w:val="16"/>
                <w:szCs w:val="16"/>
              </w:rPr>
            </w:pPr>
            <w:r>
              <w:rPr>
                <w:sz w:val="16"/>
                <w:szCs w:val="16"/>
              </w:rPr>
              <w:t>A</w:t>
            </w:r>
            <w:r w:rsidR="002D77DD" w:rsidRPr="002D77DD">
              <w:rPr>
                <w:sz w:val="16"/>
                <w:szCs w:val="16"/>
              </w:rPr>
              <w:t>dd use case, requirements and solution for negotiation on the possible outcomes during the fulfilment phase</w:t>
            </w:r>
            <w:r>
              <w:rPr>
                <w:sz w:val="16"/>
                <w:szCs w:val="16"/>
              </w:rPr>
              <w:t>.</w:t>
            </w:r>
          </w:p>
        </w:tc>
        <w:tc>
          <w:tcPr>
            <w:tcW w:w="708" w:type="dxa"/>
            <w:shd w:val="solid" w:color="FFFFFF" w:fill="auto"/>
          </w:tcPr>
          <w:p w14:paraId="42F056DD" w14:textId="516EE1B7" w:rsidR="001A1F8E" w:rsidRDefault="005025D4" w:rsidP="00844C07">
            <w:pPr>
              <w:pStyle w:val="TAC"/>
              <w:rPr>
                <w:sz w:val="16"/>
                <w:szCs w:val="16"/>
                <w:lang w:eastAsia="zh-CN"/>
              </w:rPr>
            </w:pPr>
            <w:r>
              <w:rPr>
                <w:sz w:val="16"/>
                <w:szCs w:val="16"/>
                <w:lang w:eastAsia="zh-CN"/>
              </w:rPr>
              <w:t>0.3.0</w:t>
            </w:r>
          </w:p>
        </w:tc>
      </w:tr>
      <w:tr w:rsidR="00B339B7" w:rsidRPr="00E96AF3" w14:paraId="1655B613" w14:textId="77777777" w:rsidTr="00C72833">
        <w:tc>
          <w:tcPr>
            <w:tcW w:w="800" w:type="dxa"/>
            <w:shd w:val="solid" w:color="FFFFFF" w:fill="auto"/>
          </w:tcPr>
          <w:p w14:paraId="1FE22CEC" w14:textId="0F49145C" w:rsidR="00B339B7" w:rsidRDefault="00B339B7" w:rsidP="00844C07">
            <w:pPr>
              <w:pStyle w:val="TAC"/>
              <w:rPr>
                <w:sz w:val="16"/>
                <w:szCs w:val="16"/>
                <w:lang w:eastAsia="zh-CN"/>
              </w:rPr>
            </w:pPr>
            <w:r>
              <w:rPr>
                <w:sz w:val="16"/>
                <w:szCs w:val="16"/>
                <w:lang w:eastAsia="zh-CN"/>
              </w:rPr>
              <w:t>2024-08</w:t>
            </w:r>
          </w:p>
        </w:tc>
        <w:tc>
          <w:tcPr>
            <w:tcW w:w="800" w:type="dxa"/>
            <w:shd w:val="solid" w:color="FFFFFF" w:fill="auto"/>
          </w:tcPr>
          <w:p w14:paraId="42E216BA" w14:textId="3FEBECEC" w:rsidR="00B339B7" w:rsidRDefault="00B339B7" w:rsidP="00844C07">
            <w:pPr>
              <w:pStyle w:val="TAC"/>
              <w:rPr>
                <w:sz w:val="16"/>
                <w:szCs w:val="16"/>
                <w:lang w:eastAsia="zh-CN"/>
              </w:rPr>
            </w:pPr>
            <w:r>
              <w:rPr>
                <w:sz w:val="16"/>
                <w:szCs w:val="16"/>
                <w:lang w:eastAsia="zh-CN"/>
              </w:rPr>
              <w:t>SA5#156</w:t>
            </w:r>
          </w:p>
        </w:tc>
        <w:tc>
          <w:tcPr>
            <w:tcW w:w="1094" w:type="dxa"/>
            <w:shd w:val="solid" w:color="FFFFFF" w:fill="auto"/>
          </w:tcPr>
          <w:p w14:paraId="768EB1DD" w14:textId="621C61B0" w:rsidR="00B339B7" w:rsidRDefault="00E53B33" w:rsidP="00844C07">
            <w:pPr>
              <w:pStyle w:val="TAC"/>
              <w:rPr>
                <w:sz w:val="16"/>
                <w:szCs w:val="16"/>
              </w:rPr>
            </w:pPr>
            <w:r w:rsidRPr="00E53B33">
              <w:rPr>
                <w:sz w:val="16"/>
                <w:szCs w:val="16"/>
              </w:rPr>
              <w:t>S5-243561</w:t>
            </w:r>
            <w:r w:rsidR="00055B27">
              <w:rPr>
                <w:sz w:val="16"/>
                <w:szCs w:val="16"/>
              </w:rPr>
              <w:br/>
              <w:t>S5-243562</w:t>
            </w:r>
            <w:r w:rsidR="003F5C2E">
              <w:rPr>
                <w:sz w:val="16"/>
                <w:szCs w:val="16"/>
              </w:rPr>
              <w:br/>
            </w:r>
            <w:r w:rsidR="003F5C2E">
              <w:rPr>
                <w:sz w:val="16"/>
                <w:szCs w:val="16"/>
              </w:rPr>
              <w:br/>
            </w:r>
            <w:r w:rsidR="00D70DDB">
              <w:rPr>
                <w:sz w:val="16"/>
                <w:szCs w:val="16"/>
              </w:rPr>
              <w:t>S5-243733</w:t>
            </w:r>
            <w:r w:rsidR="00B61754">
              <w:rPr>
                <w:sz w:val="16"/>
                <w:szCs w:val="16"/>
              </w:rPr>
              <w:br/>
              <w:t>S5-</w:t>
            </w:r>
            <w:r w:rsidR="00B61754" w:rsidRPr="00B61754">
              <w:rPr>
                <w:sz w:val="16"/>
                <w:szCs w:val="16"/>
              </w:rPr>
              <w:t>244641</w:t>
            </w:r>
            <w:r w:rsidR="00524ABF">
              <w:rPr>
                <w:sz w:val="16"/>
                <w:szCs w:val="16"/>
              </w:rPr>
              <w:br/>
              <w:t>S5-244642</w:t>
            </w:r>
            <w:r w:rsidR="001A32F2">
              <w:rPr>
                <w:sz w:val="16"/>
                <w:szCs w:val="16"/>
              </w:rPr>
              <w:br/>
            </w:r>
            <w:r w:rsidR="001A32F2">
              <w:rPr>
                <w:sz w:val="16"/>
                <w:szCs w:val="16"/>
              </w:rPr>
              <w:br/>
              <w:t>S5-244</w:t>
            </w:r>
            <w:r w:rsidR="004E7553">
              <w:rPr>
                <w:sz w:val="16"/>
                <w:szCs w:val="16"/>
              </w:rPr>
              <w:t>644</w:t>
            </w:r>
            <w:r w:rsidR="001943C2">
              <w:rPr>
                <w:sz w:val="16"/>
                <w:szCs w:val="16"/>
              </w:rPr>
              <w:br/>
              <w:t>S5-244645</w:t>
            </w:r>
            <w:r w:rsidR="008604D6">
              <w:rPr>
                <w:sz w:val="16"/>
                <w:szCs w:val="16"/>
              </w:rPr>
              <w:br/>
            </w:r>
            <w:r w:rsidR="008604D6">
              <w:rPr>
                <w:sz w:val="16"/>
                <w:szCs w:val="16"/>
              </w:rPr>
              <w:br/>
              <w:t>S5-244646</w:t>
            </w:r>
            <w:r w:rsidR="009E6937">
              <w:rPr>
                <w:sz w:val="16"/>
                <w:szCs w:val="16"/>
              </w:rPr>
              <w:br/>
            </w:r>
            <w:r w:rsidR="009E6937">
              <w:rPr>
                <w:sz w:val="16"/>
                <w:szCs w:val="16"/>
              </w:rPr>
              <w:br/>
              <w:t>S5-24</w:t>
            </w:r>
            <w:r w:rsidR="00B77612">
              <w:rPr>
                <w:sz w:val="16"/>
                <w:szCs w:val="16"/>
              </w:rPr>
              <w:t>4</w:t>
            </w:r>
            <w:r w:rsidR="009E6937">
              <w:rPr>
                <w:sz w:val="16"/>
                <w:szCs w:val="16"/>
              </w:rPr>
              <w:t>648</w:t>
            </w:r>
            <w:r w:rsidR="00B77612">
              <w:rPr>
                <w:sz w:val="16"/>
                <w:szCs w:val="16"/>
              </w:rPr>
              <w:br/>
              <w:t>S5-244</w:t>
            </w:r>
            <w:r w:rsidR="001D5657">
              <w:rPr>
                <w:sz w:val="16"/>
                <w:szCs w:val="16"/>
              </w:rPr>
              <w:t>649</w:t>
            </w:r>
            <w:r w:rsidR="00902D63">
              <w:rPr>
                <w:sz w:val="16"/>
                <w:szCs w:val="16"/>
              </w:rPr>
              <w:br/>
              <w:t>S5-2</w:t>
            </w:r>
            <w:r w:rsidR="002A6E80">
              <w:rPr>
                <w:sz w:val="16"/>
                <w:szCs w:val="16"/>
              </w:rPr>
              <w:t>44</w:t>
            </w:r>
            <w:r w:rsidR="00902D63">
              <w:rPr>
                <w:sz w:val="16"/>
                <w:szCs w:val="16"/>
              </w:rPr>
              <w:t>6</w:t>
            </w:r>
            <w:r w:rsidR="00F34C82">
              <w:rPr>
                <w:sz w:val="16"/>
                <w:szCs w:val="16"/>
              </w:rPr>
              <w:t>5</w:t>
            </w:r>
            <w:r w:rsidR="00902D63">
              <w:rPr>
                <w:sz w:val="16"/>
                <w:szCs w:val="16"/>
              </w:rPr>
              <w:t>1</w:t>
            </w:r>
            <w:r w:rsidR="003343EB">
              <w:rPr>
                <w:sz w:val="16"/>
                <w:szCs w:val="16"/>
              </w:rPr>
              <w:br/>
              <w:t>S5-244652</w:t>
            </w:r>
            <w:r w:rsidR="00911F5A">
              <w:rPr>
                <w:sz w:val="16"/>
                <w:szCs w:val="16"/>
              </w:rPr>
              <w:br/>
              <w:t>S5-244654</w:t>
            </w:r>
            <w:r w:rsidR="00F66C4F">
              <w:rPr>
                <w:sz w:val="16"/>
                <w:szCs w:val="16"/>
              </w:rPr>
              <w:br/>
              <w:t>S5-244655</w:t>
            </w:r>
            <w:r w:rsidR="00BF54D3">
              <w:rPr>
                <w:sz w:val="16"/>
                <w:szCs w:val="16"/>
              </w:rPr>
              <w:br/>
              <w:t>S5-244656</w:t>
            </w:r>
            <w:r w:rsidR="00F3277A">
              <w:rPr>
                <w:sz w:val="16"/>
                <w:szCs w:val="16"/>
              </w:rPr>
              <w:br/>
            </w:r>
            <w:r w:rsidR="00F3277A">
              <w:rPr>
                <w:sz w:val="16"/>
                <w:szCs w:val="16"/>
              </w:rPr>
              <w:br/>
              <w:t>S5-244</w:t>
            </w:r>
            <w:r w:rsidR="002308BC">
              <w:rPr>
                <w:sz w:val="16"/>
                <w:szCs w:val="16"/>
              </w:rPr>
              <w:t>657</w:t>
            </w:r>
          </w:p>
        </w:tc>
        <w:tc>
          <w:tcPr>
            <w:tcW w:w="425" w:type="dxa"/>
            <w:shd w:val="solid" w:color="FFFFFF" w:fill="auto"/>
          </w:tcPr>
          <w:p w14:paraId="5B4A5263" w14:textId="25CFEA10" w:rsidR="00B339B7" w:rsidRDefault="00E53B33" w:rsidP="00844C07">
            <w:pPr>
              <w:pStyle w:val="TAL"/>
              <w:rPr>
                <w:sz w:val="16"/>
                <w:szCs w:val="16"/>
              </w:rPr>
            </w:pPr>
            <w:r>
              <w:rPr>
                <w:sz w:val="16"/>
                <w:szCs w:val="16"/>
              </w:rPr>
              <w:t>pCR</w:t>
            </w:r>
            <w:r w:rsidR="00055B27">
              <w:rPr>
                <w:sz w:val="16"/>
                <w:szCs w:val="16"/>
              </w:rPr>
              <w:br/>
              <w:t>pCR</w:t>
            </w:r>
            <w:r w:rsidR="00D70DDB">
              <w:rPr>
                <w:sz w:val="16"/>
                <w:szCs w:val="16"/>
              </w:rPr>
              <w:br/>
            </w:r>
            <w:r w:rsidR="00D70DDB">
              <w:rPr>
                <w:sz w:val="16"/>
                <w:szCs w:val="16"/>
              </w:rPr>
              <w:br/>
              <w:t>pCR</w:t>
            </w:r>
            <w:r w:rsidR="00B61754">
              <w:rPr>
                <w:sz w:val="16"/>
                <w:szCs w:val="16"/>
              </w:rPr>
              <w:br/>
              <w:t>pCR</w:t>
            </w:r>
            <w:r w:rsidR="00261C93">
              <w:rPr>
                <w:sz w:val="16"/>
                <w:szCs w:val="16"/>
              </w:rPr>
              <w:br/>
              <w:t>pCR</w:t>
            </w:r>
            <w:r w:rsidR="004E7553">
              <w:rPr>
                <w:sz w:val="16"/>
                <w:szCs w:val="16"/>
              </w:rPr>
              <w:br/>
            </w:r>
            <w:r w:rsidR="004E7553">
              <w:rPr>
                <w:sz w:val="16"/>
                <w:szCs w:val="16"/>
              </w:rPr>
              <w:br/>
              <w:t>pCR</w:t>
            </w:r>
            <w:r w:rsidR="001943C2">
              <w:rPr>
                <w:sz w:val="16"/>
                <w:szCs w:val="16"/>
              </w:rPr>
              <w:br/>
              <w:t>pCR</w:t>
            </w:r>
            <w:r w:rsidR="00D25CFC">
              <w:rPr>
                <w:sz w:val="16"/>
                <w:szCs w:val="16"/>
              </w:rPr>
              <w:br/>
            </w:r>
            <w:r w:rsidR="00D25CFC">
              <w:rPr>
                <w:sz w:val="16"/>
                <w:szCs w:val="16"/>
              </w:rPr>
              <w:br/>
              <w:t>pCR</w:t>
            </w:r>
            <w:r w:rsidR="009E6937">
              <w:rPr>
                <w:sz w:val="16"/>
                <w:szCs w:val="16"/>
              </w:rPr>
              <w:br/>
            </w:r>
            <w:r w:rsidR="009E6937">
              <w:rPr>
                <w:sz w:val="16"/>
                <w:szCs w:val="16"/>
              </w:rPr>
              <w:br/>
              <w:t>pCR</w:t>
            </w:r>
            <w:r w:rsidR="001D5657">
              <w:rPr>
                <w:sz w:val="16"/>
                <w:szCs w:val="16"/>
              </w:rPr>
              <w:br/>
              <w:t>pCR</w:t>
            </w:r>
            <w:r w:rsidR="00F34C82">
              <w:rPr>
                <w:sz w:val="16"/>
                <w:szCs w:val="16"/>
              </w:rPr>
              <w:br/>
              <w:t>pCR</w:t>
            </w:r>
            <w:r w:rsidR="003343EB">
              <w:rPr>
                <w:sz w:val="16"/>
                <w:szCs w:val="16"/>
              </w:rPr>
              <w:br/>
              <w:t>pCR</w:t>
            </w:r>
            <w:r w:rsidR="00911F5A">
              <w:rPr>
                <w:sz w:val="16"/>
                <w:szCs w:val="16"/>
              </w:rPr>
              <w:br/>
              <w:t>pCR</w:t>
            </w:r>
            <w:r w:rsidR="00F66C4F">
              <w:rPr>
                <w:sz w:val="16"/>
                <w:szCs w:val="16"/>
              </w:rPr>
              <w:br/>
              <w:t>pCR</w:t>
            </w:r>
            <w:r w:rsidR="00BF54D3">
              <w:rPr>
                <w:sz w:val="16"/>
                <w:szCs w:val="16"/>
              </w:rPr>
              <w:br/>
              <w:t>pCR</w:t>
            </w:r>
            <w:r w:rsidR="002308BC">
              <w:rPr>
                <w:sz w:val="16"/>
                <w:szCs w:val="16"/>
              </w:rPr>
              <w:br/>
            </w:r>
            <w:r w:rsidR="002308BC">
              <w:rPr>
                <w:sz w:val="16"/>
                <w:szCs w:val="16"/>
              </w:rPr>
              <w:br/>
              <w:t>pCR</w:t>
            </w:r>
          </w:p>
        </w:tc>
        <w:tc>
          <w:tcPr>
            <w:tcW w:w="425" w:type="dxa"/>
            <w:shd w:val="solid" w:color="FFFFFF" w:fill="auto"/>
          </w:tcPr>
          <w:p w14:paraId="4D477768" w14:textId="77777777" w:rsidR="00B339B7" w:rsidRPr="00E96AF3" w:rsidRDefault="00B339B7" w:rsidP="00844C07">
            <w:pPr>
              <w:pStyle w:val="TAR"/>
              <w:rPr>
                <w:sz w:val="16"/>
                <w:szCs w:val="16"/>
              </w:rPr>
            </w:pPr>
          </w:p>
        </w:tc>
        <w:tc>
          <w:tcPr>
            <w:tcW w:w="425" w:type="dxa"/>
            <w:shd w:val="solid" w:color="FFFFFF" w:fill="auto"/>
          </w:tcPr>
          <w:p w14:paraId="49BCA9A5" w14:textId="77777777" w:rsidR="00B339B7" w:rsidRPr="00E96AF3" w:rsidRDefault="00B339B7" w:rsidP="00844C07">
            <w:pPr>
              <w:pStyle w:val="TAC"/>
              <w:rPr>
                <w:sz w:val="16"/>
                <w:szCs w:val="16"/>
              </w:rPr>
            </w:pPr>
          </w:p>
        </w:tc>
        <w:tc>
          <w:tcPr>
            <w:tcW w:w="4962" w:type="dxa"/>
            <w:shd w:val="solid" w:color="FFFFFF" w:fill="auto"/>
          </w:tcPr>
          <w:p w14:paraId="65C5091D" w14:textId="3BBBBC5D" w:rsidR="00B339B7" w:rsidRPr="005025D4" w:rsidRDefault="00AD3D93" w:rsidP="00844C07">
            <w:pPr>
              <w:pStyle w:val="TAL"/>
              <w:rPr>
                <w:sz w:val="16"/>
                <w:szCs w:val="16"/>
              </w:rPr>
            </w:pPr>
            <w:r w:rsidRPr="00AD3D93">
              <w:rPr>
                <w:sz w:val="16"/>
                <w:szCs w:val="16"/>
              </w:rPr>
              <w:t>Add conclusion for Use case #7 Enablers for Intent Fulfilment</w:t>
            </w:r>
            <w:r w:rsidR="00055B27">
              <w:rPr>
                <w:sz w:val="16"/>
                <w:szCs w:val="16"/>
              </w:rPr>
              <w:br/>
            </w:r>
            <w:r w:rsidR="006C2432" w:rsidRPr="006C2432">
              <w:rPr>
                <w:sz w:val="16"/>
                <w:szCs w:val="16"/>
              </w:rPr>
              <w:t>Add conclusion for Use case #10 Improve intent handling state management</w:t>
            </w:r>
            <w:r w:rsidR="00D70DDB">
              <w:rPr>
                <w:sz w:val="16"/>
                <w:szCs w:val="16"/>
              </w:rPr>
              <w:br/>
              <w:t xml:space="preserve">Rapporteur </w:t>
            </w:r>
            <w:r w:rsidR="00091E5E">
              <w:rPr>
                <w:sz w:val="16"/>
                <w:szCs w:val="16"/>
              </w:rPr>
              <w:t>c</w:t>
            </w:r>
            <w:r w:rsidR="00D70DDB">
              <w:rPr>
                <w:sz w:val="16"/>
                <w:szCs w:val="16"/>
              </w:rPr>
              <w:t>lean</w:t>
            </w:r>
            <w:r w:rsidR="00091E5E">
              <w:rPr>
                <w:sz w:val="16"/>
                <w:szCs w:val="16"/>
              </w:rPr>
              <w:t xml:space="preserve"> </w:t>
            </w:r>
            <w:r w:rsidR="00D70DDB">
              <w:rPr>
                <w:sz w:val="16"/>
                <w:szCs w:val="16"/>
              </w:rPr>
              <w:t>up</w:t>
            </w:r>
            <w:r w:rsidR="00B61754">
              <w:rPr>
                <w:sz w:val="16"/>
                <w:szCs w:val="16"/>
              </w:rPr>
              <w:br/>
            </w:r>
            <w:r w:rsidR="00CB6C89" w:rsidRPr="00CB6C89">
              <w:rPr>
                <w:sz w:val="16"/>
                <w:szCs w:val="16"/>
              </w:rPr>
              <w:t>Aggregate enhancements to radio network expectation</w:t>
            </w:r>
            <w:r w:rsidR="00261C93">
              <w:rPr>
                <w:sz w:val="16"/>
                <w:szCs w:val="16"/>
              </w:rPr>
              <w:br/>
            </w:r>
            <w:r w:rsidR="007C3225" w:rsidRPr="007C3225">
              <w:rPr>
                <w:sz w:val="16"/>
                <w:szCs w:val="16"/>
              </w:rPr>
              <w:t>Add conclusion for Use cases for enhancement of radio network expectation</w:t>
            </w:r>
            <w:r w:rsidR="004E7553">
              <w:rPr>
                <w:sz w:val="16"/>
                <w:szCs w:val="16"/>
              </w:rPr>
              <w:br/>
            </w:r>
            <w:r w:rsidR="00DD4834" w:rsidRPr="00DD4834">
              <w:rPr>
                <w:sz w:val="16"/>
                <w:szCs w:val="16"/>
              </w:rPr>
              <w:t>Add description of vendor extension intent</w:t>
            </w:r>
            <w:r w:rsidR="001943C2">
              <w:rPr>
                <w:sz w:val="16"/>
                <w:szCs w:val="16"/>
              </w:rPr>
              <w:br/>
            </w:r>
            <w:r w:rsidR="004A02DF" w:rsidRPr="004A02DF">
              <w:rPr>
                <w:sz w:val="16"/>
                <w:szCs w:val="16"/>
              </w:rPr>
              <w:t>Add Use-Case for Intent-Driven Management of Network Maintenance</w:t>
            </w:r>
            <w:r w:rsidR="00D25CFC">
              <w:rPr>
                <w:sz w:val="16"/>
                <w:szCs w:val="16"/>
              </w:rPr>
              <w:br/>
            </w:r>
            <w:r w:rsidR="00F365FB" w:rsidRPr="00F365FB">
              <w:rPr>
                <w:sz w:val="16"/>
                <w:szCs w:val="16"/>
              </w:rPr>
              <w:t>Add conclusion for Intent negotiation functionalities in Intent pre-evaluation phase</w:t>
            </w:r>
            <w:r w:rsidR="009E6937">
              <w:rPr>
                <w:sz w:val="16"/>
                <w:szCs w:val="16"/>
              </w:rPr>
              <w:br/>
            </w:r>
            <w:r w:rsidR="004079CE">
              <w:rPr>
                <w:sz w:val="16"/>
                <w:szCs w:val="16"/>
              </w:rPr>
              <w:t>Conclusions on intent negation</w:t>
            </w:r>
            <w:r w:rsidR="00877C44">
              <w:rPr>
                <w:sz w:val="16"/>
                <w:szCs w:val="16"/>
              </w:rPr>
              <w:t xml:space="preserve"> solution</w:t>
            </w:r>
            <w:r w:rsidR="001D5657">
              <w:rPr>
                <w:sz w:val="16"/>
                <w:szCs w:val="16"/>
              </w:rPr>
              <w:br/>
            </w:r>
            <w:r w:rsidR="00CF5947" w:rsidRPr="00CF5947">
              <w:rPr>
                <w:sz w:val="16"/>
                <w:szCs w:val="16"/>
              </w:rPr>
              <w:t>Add conclusion for Use case #3 Implicit intent report subscription</w:t>
            </w:r>
            <w:r w:rsidR="00F34C82">
              <w:rPr>
                <w:sz w:val="16"/>
                <w:szCs w:val="16"/>
              </w:rPr>
              <w:br/>
            </w:r>
            <w:r w:rsidR="00A7629E" w:rsidRPr="00A7629E">
              <w:rPr>
                <w:sz w:val="16"/>
                <w:szCs w:val="16"/>
              </w:rPr>
              <w:t>Conclusion on Intent handling capability</w:t>
            </w:r>
            <w:r w:rsidR="003343EB">
              <w:rPr>
                <w:sz w:val="16"/>
                <w:szCs w:val="16"/>
              </w:rPr>
              <w:br/>
            </w:r>
            <w:r w:rsidR="00331D57" w:rsidRPr="00331D57">
              <w:rPr>
                <w:sz w:val="16"/>
                <w:szCs w:val="16"/>
              </w:rPr>
              <w:t>Update UC#13 evaluation and add recommendations</w:t>
            </w:r>
            <w:r w:rsidR="00911F5A">
              <w:rPr>
                <w:sz w:val="16"/>
                <w:szCs w:val="16"/>
              </w:rPr>
              <w:br/>
            </w:r>
            <w:r w:rsidR="005E5484" w:rsidRPr="005E5484">
              <w:rPr>
                <w:sz w:val="16"/>
                <w:szCs w:val="16"/>
              </w:rPr>
              <w:t>Update description of Improve intent life cycle documentation</w:t>
            </w:r>
            <w:r w:rsidR="00F66C4F">
              <w:rPr>
                <w:sz w:val="16"/>
                <w:szCs w:val="16"/>
              </w:rPr>
              <w:br/>
            </w:r>
            <w:r w:rsidR="00135228" w:rsidRPr="00135228">
              <w:rPr>
                <w:sz w:val="16"/>
                <w:szCs w:val="16"/>
              </w:rPr>
              <w:t>Update the description in clause 5.13</w:t>
            </w:r>
            <w:r w:rsidR="00BF54D3">
              <w:rPr>
                <w:sz w:val="16"/>
                <w:szCs w:val="16"/>
              </w:rPr>
              <w:br/>
            </w:r>
            <w:r w:rsidR="005B7657" w:rsidRPr="005B7657">
              <w:rPr>
                <w:sz w:val="16"/>
                <w:szCs w:val="16"/>
              </w:rPr>
              <w:t>Solution Update for Use Case #12 Intent Degradation Based on Expectation Preference</w:t>
            </w:r>
            <w:r w:rsidR="002308BC">
              <w:rPr>
                <w:sz w:val="16"/>
                <w:szCs w:val="16"/>
              </w:rPr>
              <w:br/>
            </w:r>
            <w:r w:rsidR="002308BC" w:rsidRPr="002308BC">
              <w:rPr>
                <w:sz w:val="16"/>
                <w:szCs w:val="16"/>
              </w:rPr>
              <w:t>Add solution for WT-5 approach for network slice delivering and assurance</w:t>
            </w:r>
          </w:p>
        </w:tc>
        <w:tc>
          <w:tcPr>
            <w:tcW w:w="708" w:type="dxa"/>
            <w:shd w:val="solid" w:color="FFFFFF" w:fill="auto"/>
          </w:tcPr>
          <w:p w14:paraId="52FB8622" w14:textId="530F26CC" w:rsidR="00B339B7" w:rsidRDefault="00B339B7" w:rsidP="00844C07">
            <w:pPr>
              <w:pStyle w:val="TAC"/>
              <w:rPr>
                <w:sz w:val="16"/>
                <w:szCs w:val="16"/>
                <w:lang w:eastAsia="zh-CN"/>
              </w:rPr>
            </w:pPr>
            <w:r>
              <w:rPr>
                <w:sz w:val="16"/>
                <w:szCs w:val="16"/>
                <w:lang w:eastAsia="zh-CN"/>
              </w:rPr>
              <w:t>0.4.0</w:t>
            </w:r>
          </w:p>
        </w:tc>
      </w:tr>
    </w:tbl>
    <w:p w14:paraId="6BA8C2E7" w14:textId="77777777" w:rsidR="003C3971" w:rsidRDefault="003C3971" w:rsidP="00844C07"/>
    <w:p w14:paraId="00EBD3A9" w14:textId="77777777" w:rsidR="00520476" w:rsidRDefault="00520476" w:rsidP="00844C07"/>
    <w:p w14:paraId="2AC4DC19" w14:textId="77777777" w:rsidR="00520476" w:rsidRDefault="00520476" w:rsidP="00844C07"/>
    <w:p w14:paraId="3C72BBA4" w14:textId="77777777" w:rsidR="00520476" w:rsidRDefault="00520476" w:rsidP="00844C07"/>
    <w:p w14:paraId="16269571" w14:textId="77777777" w:rsidR="00520476" w:rsidRDefault="00520476" w:rsidP="00844C07"/>
    <w:p w14:paraId="78A6CAC3" w14:textId="77777777" w:rsidR="00520476" w:rsidRDefault="00520476" w:rsidP="00844C07"/>
    <w:p w14:paraId="29A76B8C" w14:textId="77777777" w:rsidR="00520476" w:rsidRDefault="00520476" w:rsidP="00844C07"/>
    <w:p w14:paraId="1284574F" w14:textId="77777777" w:rsidR="00520476" w:rsidRDefault="00520476" w:rsidP="00844C07"/>
    <w:p w14:paraId="79258F61" w14:textId="77777777" w:rsidR="00520476" w:rsidRDefault="00520476" w:rsidP="00844C07"/>
    <w:p w14:paraId="126FEBBF" w14:textId="77777777" w:rsidR="00520476" w:rsidRDefault="00520476" w:rsidP="00844C07"/>
    <w:p w14:paraId="2646FD2B" w14:textId="77777777" w:rsidR="002C1E27" w:rsidRDefault="002C1E27" w:rsidP="00844C07"/>
    <w:p w14:paraId="400EC0FB" w14:textId="77777777" w:rsidR="002C1E27" w:rsidRPr="00235394" w:rsidRDefault="002C1E27" w:rsidP="00844C07"/>
    <w:p w14:paraId="3776A948" w14:textId="6C29E54A" w:rsidR="002C1E27" w:rsidRDefault="00D12AE6" w:rsidP="002C1E27">
      <w:pPr>
        <w:pStyle w:val="Heading1"/>
      </w:pPr>
      <w:bookmarkStart w:id="300" w:name="_Toc139015571"/>
      <w:bookmarkStart w:id="301" w:name="_Toc138338570"/>
      <w:bookmarkStart w:id="302" w:name="_Toc175581207"/>
      <w:r w:rsidRPr="00384AE3">
        <w:t xml:space="preserve">Annex </w:t>
      </w:r>
      <w:r>
        <w:t>Y</w:t>
      </w:r>
      <w:r w:rsidRPr="00384AE3">
        <w:t>:</w:t>
      </w:r>
      <w:r w:rsidR="00152E03">
        <w:t xml:space="preserve"> </w:t>
      </w:r>
      <w:r w:rsidRPr="00384AE3">
        <w:t xml:space="preserve">UML code </w:t>
      </w:r>
      <w:r w:rsidR="00A2361C">
        <w:t xml:space="preserve">for </w:t>
      </w:r>
      <w:r w:rsidRPr="00384AE3">
        <w:t>diagrams</w:t>
      </w:r>
      <w:bookmarkEnd w:id="300"/>
      <w:bookmarkEnd w:id="301"/>
      <w:bookmarkEnd w:id="302"/>
    </w:p>
    <w:p w14:paraId="5E490852" w14:textId="20B09294" w:rsidR="002C1E27" w:rsidRPr="00384AE3" w:rsidRDefault="002C1E27" w:rsidP="002C1E27">
      <w:pPr>
        <w:pStyle w:val="Heading2"/>
      </w:pPr>
      <w:bookmarkStart w:id="303" w:name="_Toc175581208"/>
      <w:r>
        <w:t>Y</w:t>
      </w:r>
      <w:r w:rsidRPr="00384AE3">
        <w:t>.</w:t>
      </w:r>
      <w:r>
        <w:t>1</w:t>
      </w:r>
      <w:r w:rsidRPr="00384AE3">
        <w:tab/>
        <w:t xml:space="preserve">UML code for </w:t>
      </w:r>
      <w:r w:rsidRPr="00654E0A">
        <w:t>Figure 5.</w:t>
      </w:r>
      <w:r w:rsidR="009C4DFC" w:rsidRPr="00654E0A">
        <w:t>1</w:t>
      </w:r>
      <w:r w:rsidR="009C4DFC">
        <w:t>5</w:t>
      </w:r>
      <w:r w:rsidRPr="00654E0A">
        <w:t>.3.1-1</w:t>
      </w:r>
      <w:bookmarkEnd w:id="303"/>
    </w:p>
    <w:p w14:paraId="32D11179" w14:textId="77777777" w:rsidR="002C1E27" w:rsidRPr="003E0E6C" w:rsidRDefault="002C1E27" w:rsidP="002C1E27">
      <w:pPr>
        <w:pStyle w:val="PL"/>
        <w:shd w:val="clear" w:color="auto" w:fill="E7E6E6"/>
        <w:rPr>
          <w:color w:val="808080"/>
          <w:lang w:eastAsia="zh-CN"/>
        </w:rPr>
      </w:pPr>
      <w:r w:rsidRPr="003E0E6C">
        <w:rPr>
          <w:color w:val="808080"/>
          <w:lang w:eastAsia="zh-CN"/>
        </w:rPr>
        <w:t>@startuml</w:t>
      </w:r>
    </w:p>
    <w:p w14:paraId="19982713" w14:textId="77777777" w:rsidR="002C1E27" w:rsidRPr="003E0E6C" w:rsidRDefault="002C1E27" w:rsidP="002C1E27">
      <w:pPr>
        <w:pStyle w:val="PL"/>
        <w:shd w:val="clear" w:color="auto" w:fill="E7E6E6"/>
        <w:rPr>
          <w:color w:val="808080"/>
          <w:lang w:eastAsia="zh-CN"/>
        </w:rPr>
      </w:pPr>
      <w:r w:rsidRPr="003E0E6C">
        <w:rPr>
          <w:color w:val="808080"/>
          <w:lang w:eastAsia="zh-CN"/>
        </w:rPr>
        <w:t>title "[Intent exploration and fulfilment]"</w:t>
      </w:r>
    </w:p>
    <w:p w14:paraId="7D1FCEC1" w14:textId="77777777" w:rsidR="002C1E27" w:rsidRPr="003E0E6C" w:rsidRDefault="002C1E27" w:rsidP="002C1E27">
      <w:pPr>
        <w:pStyle w:val="PL"/>
        <w:shd w:val="clear" w:color="auto" w:fill="E7E6E6"/>
        <w:rPr>
          <w:color w:val="808080"/>
          <w:lang w:eastAsia="zh-CN"/>
        </w:rPr>
      </w:pPr>
      <w:r w:rsidRPr="003E0E6C">
        <w:rPr>
          <w:color w:val="808080"/>
          <w:lang w:eastAsia="zh-CN"/>
        </w:rPr>
        <w:t>actor "MnS Consumer" as MnS_Consumer</w:t>
      </w:r>
    </w:p>
    <w:p w14:paraId="484BAD8F" w14:textId="77777777" w:rsidR="002C1E27" w:rsidRPr="003E0E6C" w:rsidRDefault="002C1E27" w:rsidP="002C1E27">
      <w:pPr>
        <w:pStyle w:val="PL"/>
        <w:shd w:val="clear" w:color="auto" w:fill="E7E6E6"/>
        <w:rPr>
          <w:color w:val="808080"/>
          <w:lang w:eastAsia="zh-CN"/>
        </w:rPr>
      </w:pPr>
      <w:r w:rsidRPr="003E0E6C">
        <w:rPr>
          <w:color w:val="808080"/>
          <w:lang w:eastAsia="zh-CN"/>
        </w:rPr>
        <w:t>participant "MnS Producer" as MnS_Producer</w:t>
      </w:r>
    </w:p>
    <w:p w14:paraId="1A4E3313" w14:textId="77777777" w:rsidR="002C1E27" w:rsidRPr="003E0E6C" w:rsidRDefault="002C1E27" w:rsidP="002C1E27">
      <w:pPr>
        <w:pStyle w:val="PL"/>
        <w:shd w:val="clear" w:color="auto" w:fill="E7E6E6"/>
        <w:rPr>
          <w:color w:val="808080"/>
          <w:lang w:eastAsia="zh-CN"/>
        </w:rPr>
      </w:pPr>
      <w:r w:rsidRPr="003E0E6C">
        <w:rPr>
          <w:color w:val="808080"/>
          <w:lang w:eastAsia="zh-CN"/>
        </w:rPr>
        <w:t>Collections "RAN NE(s)" as ManagedEntity</w:t>
      </w:r>
    </w:p>
    <w:p w14:paraId="450A1780" w14:textId="77777777" w:rsidR="002C1E27" w:rsidRPr="003E0E6C" w:rsidRDefault="002C1E27" w:rsidP="002C1E27">
      <w:pPr>
        <w:pStyle w:val="PL"/>
        <w:shd w:val="clear" w:color="auto" w:fill="E7E6E6"/>
        <w:rPr>
          <w:color w:val="808080"/>
          <w:lang w:eastAsia="zh-CN"/>
        </w:rPr>
      </w:pPr>
      <w:r w:rsidRPr="003E0E6C">
        <w:rPr>
          <w:color w:val="808080"/>
          <w:lang w:eastAsia="zh-CN"/>
        </w:rPr>
        <w:t>group Intent exploration</w:t>
      </w:r>
    </w:p>
    <w:p w14:paraId="2F345ACC"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MnS_Producer: 1. Request to create an intent instance (intentMgmtPurpose=EXPLORE,\n intent targets and contexts without ValueRange specified)</w:t>
      </w:r>
    </w:p>
    <w:p w14:paraId="068C2106"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2. Create and configure intent MOI</w:t>
      </w:r>
    </w:p>
    <w:p w14:paraId="48DB9FA6"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MnS_Producer -&gt; MnS_Consumer: 3. Response for creating an intent instance </w:t>
      </w:r>
    </w:p>
    <w:p w14:paraId="2C886D2F"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4. Perform simulation/evaluation activities to provide the best values for intent targets and contexts \n accounting for all intents applied to the expected network</w:t>
      </w:r>
    </w:p>
    <w:p w14:paraId="08D181AA"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MnS_Consumer: 5. Notify of intent exploration report (List of recommended targets and conetxts )</w:t>
      </w:r>
    </w:p>
    <w:p w14:paraId="68680536"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799CDA21" w14:textId="77777777" w:rsidR="002C1E27" w:rsidRPr="003E0E6C" w:rsidRDefault="002C1E27" w:rsidP="002C1E27">
      <w:pPr>
        <w:pStyle w:val="PL"/>
        <w:shd w:val="clear" w:color="auto" w:fill="E7E6E6"/>
        <w:rPr>
          <w:color w:val="808080"/>
          <w:lang w:eastAsia="zh-CN"/>
        </w:rPr>
      </w:pPr>
    </w:p>
    <w:p w14:paraId="11692B50"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MnS_Consumer: 6. Decide the values for intent targets and contexts which are best aligned with both MnS consumer’s expectation \n and MnS producer’s capabilities</w:t>
      </w:r>
    </w:p>
    <w:p w14:paraId="0AAF5157" w14:textId="77777777" w:rsidR="002C1E27" w:rsidRPr="003E0E6C" w:rsidRDefault="002C1E27" w:rsidP="002C1E27">
      <w:pPr>
        <w:pStyle w:val="PL"/>
        <w:shd w:val="clear" w:color="auto" w:fill="E7E6E6"/>
        <w:rPr>
          <w:color w:val="808080"/>
          <w:lang w:eastAsia="zh-CN"/>
        </w:rPr>
      </w:pPr>
    </w:p>
    <w:p w14:paraId="02D02FB4" w14:textId="77777777" w:rsidR="002C1E27" w:rsidRPr="003E0E6C" w:rsidRDefault="002C1E27" w:rsidP="002C1E27">
      <w:pPr>
        <w:pStyle w:val="PL"/>
        <w:shd w:val="clear" w:color="auto" w:fill="E7E6E6"/>
        <w:rPr>
          <w:color w:val="808080"/>
          <w:lang w:eastAsia="zh-CN"/>
        </w:rPr>
      </w:pPr>
      <w:r w:rsidRPr="003E0E6C">
        <w:rPr>
          <w:color w:val="808080"/>
          <w:lang w:eastAsia="zh-CN"/>
        </w:rPr>
        <w:t>group intent fulfilment</w:t>
      </w:r>
    </w:p>
    <w:p w14:paraId="07C2CF9B"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MnS_Producer: 7. Request to modify an intent instance (intentMgmtPurpose=FULFILMENT, \n IntentExpectation with targetValueRange specified)</w:t>
      </w:r>
    </w:p>
    <w:p w14:paraId="57A31E2A"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8. Modify the vaue of attribute intentLcmState of the intent MOI from EXPLORE to FULFILMENT, \n and set the values for corresponding targets and contexts</w:t>
      </w:r>
    </w:p>
    <w:p w14:paraId="27C90C37"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MnS_Producer -&gt; MnS_Consumer: 9. Response for modifying an intent instance </w:t>
      </w:r>
    </w:p>
    <w:p w14:paraId="66E651C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ManagedEntity:10. Perform service or network management tasks</w:t>
      </w:r>
    </w:p>
    <w:p w14:paraId="2CDD0BA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loop </w:t>
      </w:r>
    </w:p>
    <w:p w14:paraId="3715BC6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 11. Evaluate intent fulfilment </w:t>
      </w:r>
    </w:p>
    <w:p w14:paraId="57E952A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opt</w:t>
      </w:r>
    </w:p>
    <w:p w14:paraId="2D14699F"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 12. Adjust to fulfil the intent requirement</w:t>
      </w:r>
    </w:p>
    <w:p w14:paraId="0324BEE6"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MnS_Producer -&gt; MnS_Consumer: 13. Notify of intentFulfilmentReport</w:t>
      </w:r>
    </w:p>
    <w:p w14:paraId="33BC31A2"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55C8D08B"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13F55A49"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46956AAD" w14:textId="77777777" w:rsidR="002C1E27" w:rsidRPr="003E0E6C" w:rsidRDefault="002C1E27" w:rsidP="002C1E27">
      <w:pPr>
        <w:pStyle w:val="PL"/>
        <w:shd w:val="clear" w:color="auto" w:fill="E7E6E6"/>
        <w:rPr>
          <w:color w:val="808080"/>
          <w:lang w:eastAsia="zh-CN"/>
        </w:rPr>
      </w:pPr>
    </w:p>
    <w:p w14:paraId="6D2A459D" w14:textId="77777777" w:rsidR="002C1E27" w:rsidRPr="003E0E6C" w:rsidRDefault="002C1E27" w:rsidP="002C1E27">
      <w:pPr>
        <w:pStyle w:val="PL"/>
        <w:shd w:val="clear" w:color="auto" w:fill="E7E6E6"/>
        <w:rPr>
          <w:color w:val="808080"/>
          <w:lang w:eastAsia="zh-CN"/>
        </w:rPr>
      </w:pPr>
      <w:r w:rsidRPr="003E0E6C">
        <w:rPr>
          <w:color w:val="808080"/>
          <w:lang w:eastAsia="zh-CN"/>
        </w:rPr>
        <w:t>hide footbox</w:t>
      </w:r>
    </w:p>
    <w:p w14:paraId="09BD7EEA" w14:textId="77777777" w:rsidR="002C1E27" w:rsidRDefault="002C1E27" w:rsidP="002C1E27">
      <w:pPr>
        <w:pStyle w:val="PL"/>
        <w:shd w:val="clear" w:color="auto" w:fill="E7E6E6"/>
        <w:rPr>
          <w:color w:val="808080"/>
          <w:lang w:eastAsia="zh-CN"/>
        </w:rPr>
      </w:pPr>
      <w:r w:rsidRPr="003E0E6C">
        <w:rPr>
          <w:color w:val="808080"/>
          <w:lang w:eastAsia="zh-CN"/>
        </w:rPr>
        <w:t>@enduml</w:t>
      </w:r>
    </w:p>
    <w:p w14:paraId="45BA999E" w14:textId="77777777" w:rsidR="002C1E27" w:rsidRPr="00BF4517" w:rsidRDefault="002C1E27" w:rsidP="002C1E27">
      <w:pPr>
        <w:pStyle w:val="PL"/>
        <w:shd w:val="clear" w:color="auto" w:fill="E7E6E6"/>
        <w:rPr>
          <w:color w:val="808080"/>
          <w:lang w:eastAsia="zh-CN"/>
        </w:rPr>
      </w:pPr>
    </w:p>
    <w:p w14:paraId="5AD6C9D9" w14:textId="77777777" w:rsidR="002C1E27" w:rsidRPr="002C1E27" w:rsidRDefault="002C1E27" w:rsidP="002C1E27"/>
    <w:p w14:paraId="7732EE5C" w14:textId="592756C9" w:rsidR="00D12AE6" w:rsidRPr="00384AE3" w:rsidRDefault="00520476" w:rsidP="00152E03">
      <w:pPr>
        <w:pStyle w:val="Heading2"/>
      </w:pPr>
      <w:bookmarkStart w:id="304" w:name="_Toc139015572"/>
      <w:bookmarkStart w:id="305" w:name="_Toc138338571"/>
      <w:bookmarkStart w:id="306" w:name="_Toc138323875"/>
      <w:bookmarkStart w:id="307" w:name="_Toc175581209"/>
      <w:r>
        <w:t>Y</w:t>
      </w:r>
      <w:r w:rsidR="00D12AE6" w:rsidRPr="00384AE3">
        <w:t>.</w:t>
      </w:r>
      <w:r w:rsidR="002C1E27">
        <w:t>2</w:t>
      </w:r>
      <w:r w:rsidR="00D12AE6" w:rsidRPr="00384AE3">
        <w:tab/>
        <w:t xml:space="preserve">UML code for Figure </w:t>
      </w:r>
      <w:bookmarkEnd w:id="304"/>
      <w:bookmarkEnd w:id="305"/>
      <w:bookmarkEnd w:id="306"/>
      <w:r w:rsidR="00D12AE6" w:rsidRPr="002C1E27">
        <w:t>5.</w:t>
      </w:r>
      <w:r w:rsidR="00C4460D" w:rsidRPr="002C1E27">
        <w:t>1</w:t>
      </w:r>
      <w:r w:rsidR="00533A5B">
        <w:t>4</w:t>
      </w:r>
      <w:r w:rsidR="00D12AE6" w:rsidRPr="002C1E27">
        <w:t>.3.1-1</w:t>
      </w:r>
      <w:bookmarkEnd w:id="307"/>
    </w:p>
    <w:p w14:paraId="77EF29F8" w14:textId="77777777" w:rsidR="00D12AE6" w:rsidRPr="0032742E" w:rsidRDefault="00D12AE6" w:rsidP="00844C07">
      <w:pPr>
        <w:pStyle w:val="PL"/>
        <w:shd w:val="clear" w:color="auto" w:fill="E7E6E6"/>
        <w:rPr>
          <w:color w:val="808080"/>
        </w:rPr>
      </w:pPr>
      <w:r w:rsidRPr="0032742E">
        <w:rPr>
          <w:color w:val="808080"/>
        </w:rPr>
        <w:t>@startuml</w:t>
      </w:r>
    </w:p>
    <w:p w14:paraId="2D29F453" w14:textId="77777777" w:rsidR="00D12AE6" w:rsidRPr="0032742E" w:rsidRDefault="00D12AE6" w:rsidP="00844C07">
      <w:pPr>
        <w:pStyle w:val="PL"/>
        <w:shd w:val="clear" w:color="auto" w:fill="E7E6E6"/>
        <w:rPr>
          <w:color w:val="808080"/>
        </w:rPr>
      </w:pPr>
      <w:r w:rsidRPr="0032742E">
        <w:rPr>
          <w:color w:val="808080"/>
        </w:rPr>
        <w:t>title "[Intent feasibility check and Fulfilment]"</w:t>
      </w:r>
    </w:p>
    <w:p w14:paraId="3D8ED6EA" w14:textId="77777777" w:rsidR="00D12AE6" w:rsidRPr="0032742E" w:rsidRDefault="00D12AE6" w:rsidP="00844C07">
      <w:pPr>
        <w:pStyle w:val="PL"/>
        <w:shd w:val="clear" w:color="auto" w:fill="E7E6E6"/>
        <w:rPr>
          <w:color w:val="808080"/>
        </w:rPr>
      </w:pPr>
      <w:r w:rsidRPr="0032742E">
        <w:rPr>
          <w:color w:val="808080"/>
        </w:rPr>
        <w:t>actor "MnS Consumer" as MnS_Consumer</w:t>
      </w:r>
    </w:p>
    <w:p w14:paraId="2BD7A2C7" w14:textId="77777777" w:rsidR="00D12AE6" w:rsidRPr="0032742E" w:rsidRDefault="00D12AE6" w:rsidP="00844C07">
      <w:pPr>
        <w:pStyle w:val="PL"/>
        <w:shd w:val="clear" w:color="auto" w:fill="E7E6E6"/>
        <w:rPr>
          <w:color w:val="808080"/>
        </w:rPr>
      </w:pPr>
      <w:r w:rsidRPr="0032742E">
        <w:rPr>
          <w:color w:val="808080"/>
        </w:rPr>
        <w:t>participant "MnS Producer" as MnS_Producer</w:t>
      </w:r>
    </w:p>
    <w:p w14:paraId="0A8C88FC" w14:textId="77777777" w:rsidR="00D12AE6" w:rsidRPr="0032742E" w:rsidRDefault="00D12AE6" w:rsidP="00844C07">
      <w:pPr>
        <w:pStyle w:val="PL"/>
        <w:shd w:val="clear" w:color="auto" w:fill="E7E6E6"/>
        <w:rPr>
          <w:color w:val="808080"/>
        </w:rPr>
      </w:pPr>
      <w:r w:rsidRPr="0032742E">
        <w:rPr>
          <w:color w:val="808080"/>
        </w:rPr>
        <w:t>Collections "NE(s)" as ManagedEntity</w:t>
      </w:r>
    </w:p>
    <w:p w14:paraId="4C6FD31C" w14:textId="77777777" w:rsidR="00D12AE6" w:rsidRPr="0032742E" w:rsidRDefault="00D12AE6" w:rsidP="00844C07">
      <w:pPr>
        <w:pStyle w:val="PL"/>
        <w:shd w:val="clear" w:color="auto" w:fill="E7E6E6"/>
        <w:rPr>
          <w:color w:val="808080"/>
        </w:rPr>
      </w:pPr>
      <w:r w:rsidRPr="0032742E">
        <w:rPr>
          <w:color w:val="808080"/>
        </w:rPr>
        <w:t>Group Intent Feasibility</w:t>
      </w:r>
    </w:p>
    <w:p w14:paraId="7902AF69" w14:textId="77777777" w:rsidR="00D12AE6" w:rsidRPr="0032742E" w:rsidRDefault="00D12AE6" w:rsidP="00844C07">
      <w:pPr>
        <w:pStyle w:val="PL"/>
        <w:shd w:val="clear" w:color="auto" w:fill="E7E6E6"/>
        <w:rPr>
          <w:color w:val="808080"/>
        </w:rPr>
      </w:pPr>
      <w:r w:rsidRPr="0032742E">
        <w:rPr>
          <w:color w:val="808080"/>
        </w:rPr>
        <w:t>MnS_Consumer -&gt; MnS_Producer: 1. Request to create an intent instance (intentMgmtPurpose=FEASIBILITYCHECK,\n IntenteExpectation)</w:t>
      </w:r>
    </w:p>
    <w:p w14:paraId="771051F7" w14:textId="77777777" w:rsidR="00D12AE6" w:rsidRPr="0032742E" w:rsidRDefault="00D12AE6" w:rsidP="00844C07">
      <w:pPr>
        <w:pStyle w:val="PL"/>
        <w:shd w:val="clear" w:color="auto" w:fill="E7E6E6"/>
        <w:rPr>
          <w:color w:val="808080"/>
        </w:rPr>
      </w:pPr>
      <w:r w:rsidRPr="0032742E">
        <w:rPr>
          <w:color w:val="808080"/>
        </w:rPr>
        <w:t>MnS_Producer -&gt; MnS_Producer: 2. Create and configure intent MOI</w:t>
      </w:r>
    </w:p>
    <w:p w14:paraId="482576A1" w14:textId="77777777" w:rsidR="00D12AE6" w:rsidRPr="0032742E" w:rsidRDefault="00D12AE6" w:rsidP="00844C07">
      <w:pPr>
        <w:pStyle w:val="PL"/>
        <w:shd w:val="clear" w:color="auto" w:fill="E7E6E6"/>
        <w:rPr>
          <w:color w:val="808080"/>
        </w:rPr>
      </w:pPr>
      <w:r w:rsidRPr="0032742E">
        <w:rPr>
          <w:color w:val="808080"/>
        </w:rPr>
        <w:lastRenderedPageBreak/>
        <w:t xml:space="preserve">MnS_Producer -&gt; MnS_Consumer: 3. Response for create an intent instance </w:t>
      </w:r>
    </w:p>
    <w:p w14:paraId="6044C8BE" w14:textId="77777777" w:rsidR="00D12AE6" w:rsidRPr="0032742E" w:rsidRDefault="00D12AE6" w:rsidP="00844C07">
      <w:pPr>
        <w:pStyle w:val="PL"/>
        <w:shd w:val="clear" w:color="auto" w:fill="E7E6E6"/>
        <w:rPr>
          <w:color w:val="808080"/>
        </w:rPr>
      </w:pPr>
      <w:r w:rsidRPr="0032742E">
        <w:rPr>
          <w:color w:val="808080"/>
        </w:rPr>
        <w:t>MnS_Producer -&gt; MnS_Producer: 4. Perform the feasibility check for the Intent</w:t>
      </w:r>
    </w:p>
    <w:p w14:paraId="49D5FB16" w14:textId="77777777" w:rsidR="00D12AE6" w:rsidRPr="0032742E" w:rsidRDefault="00D12AE6" w:rsidP="00844C07">
      <w:pPr>
        <w:pStyle w:val="PL"/>
        <w:shd w:val="clear" w:color="auto" w:fill="E7E6E6"/>
        <w:rPr>
          <w:color w:val="808080"/>
        </w:rPr>
      </w:pPr>
      <w:r w:rsidRPr="0032742E">
        <w:rPr>
          <w:color w:val="808080"/>
        </w:rPr>
        <w:t>MnS_Producer -&gt; MnS_Consumer: 5. Notify of intent feasibility check report (feasibilityCheckResult and inFeasibleExpectationInfos)</w:t>
      </w:r>
    </w:p>
    <w:p w14:paraId="310E6192" w14:textId="77777777" w:rsidR="00D12AE6" w:rsidRPr="0032742E" w:rsidRDefault="00D12AE6" w:rsidP="00844C07">
      <w:pPr>
        <w:pStyle w:val="PL"/>
        <w:shd w:val="clear" w:color="auto" w:fill="E7E6E6"/>
        <w:rPr>
          <w:color w:val="808080"/>
        </w:rPr>
      </w:pPr>
      <w:r w:rsidRPr="0032742E">
        <w:rPr>
          <w:color w:val="808080"/>
        </w:rPr>
        <w:t>End</w:t>
      </w:r>
    </w:p>
    <w:p w14:paraId="0FC1EB12" w14:textId="77777777" w:rsidR="00D12AE6" w:rsidRPr="0032742E" w:rsidRDefault="00D12AE6" w:rsidP="00844C07">
      <w:pPr>
        <w:pStyle w:val="PL"/>
        <w:shd w:val="clear" w:color="auto" w:fill="E7E6E6"/>
        <w:rPr>
          <w:color w:val="808080"/>
        </w:rPr>
      </w:pPr>
    </w:p>
    <w:p w14:paraId="1D63BA87" w14:textId="77777777" w:rsidR="00D12AE6" w:rsidRPr="0032742E" w:rsidRDefault="00D12AE6" w:rsidP="00844C07">
      <w:pPr>
        <w:pStyle w:val="PL"/>
        <w:shd w:val="clear" w:color="auto" w:fill="E7E6E6"/>
        <w:rPr>
          <w:color w:val="808080"/>
        </w:rPr>
      </w:pPr>
      <w:r w:rsidRPr="0032742E">
        <w:rPr>
          <w:color w:val="808080"/>
        </w:rPr>
        <w:t>MnS_Consumer -&gt; MnS_Consumer: 6. Decide to fulfil the intent based on intent feasibility check report</w:t>
      </w:r>
    </w:p>
    <w:p w14:paraId="15F78E3C" w14:textId="77777777" w:rsidR="00D12AE6" w:rsidRPr="0032742E" w:rsidRDefault="00D12AE6" w:rsidP="00844C07">
      <w:pPr>
        <w:pStyle w:val="PL"/>
        <w:shd w:val="clear" w:color="auto" w:fill="E7E6E6"/>
        <w:rPr>
          <w:color w:val="808080"/>
        </w:rPr>
      </w:pPr>
    </w:p>
    <w:p w14:paraId="55184852" w14:textId="77777777" w:rsidR="00D12AE6" w:rsidRPr="0032742E" w:rsidRDefault="00D12AE6" w:rsidP="00844C07">
      <w:pPr>
        <w:pStyle w:val="PL"/>
        <w:shd w:val="clear" w:color="auto" w:fill="E7E6E6"/>
        <w:rPr>
          <w:color w:val="808080"/>
        </w:rPr>
      </w:pPr>
      <w:r w:rsidRPr="0032742E">
        <w:rPr>
          <w:color w:val="808080"/>
        </w:rPr>
        <w:t>group intent fulfilment</w:t>
      </w:r>
    </w:p>
    <w:p w14:paraId="1F9B584B" w14:textId="77777777" w:rsidR="00D12AE6" w:rsidRPr="0032742E" w:rsidRDefault="00D12AE6" w:rsidP="00844C07">
      <w:pPr>
        <w:pStyle w:val="PL"/>
        <w:shd w:val="clear" w:color="auto" w:fill="E7E6E6"/>
        <w:rPr>
          <w:color w:val="808080"/>
        </w:rPr>
      </w:pPr>
      <w:r w:rsidRPr="0032742E">
        <w:rPr>
          <w:color w:val="808080"/>
        </w:rPr>
        <w:t>MnS_Consumer -&gt; MnS_Producer: 7. Request to modify an intent instance (intentMgmtPurpose=FULFILMENT)</w:t>
      </w:r>
    </w:p>
    <w:p w14:paraId="2596FB4E" w14:textId="77777777" w:rsidR="00D12AE6" w:rsidRPr="0032742E" w:rsidRDefault="00D12AE6" w:rsidP="00844C07">
      <w:pPr>
        <w:pStyle w:val="PL"/>
        <w:shd w:val="clear" w:color="auto" w:fill="E7E6E6"/>
        <w:rPr>
          <w:color w:val="808080"/>
        </w:rPr>
      </w:pPr>
      <w:r w:rsidRPr="0032742E">
        <w:rPr>
          <w:color w:val="808080"/>
        </w:rPr>
        <w:t>MnS_Producer -&gt; MnS_Producer: 8. Modify the vaue of attribute intentLcmState of the intent MOI \n from FEASIBILITYCHECK to FULFILMENT</w:t>
      </w:r>
    </w:p>
    <w:p w14:paraId="2C33B2CF" w14:textId="77777777" w:rsidR="00D12AE6" w:rsidRPr="0032742E" w:rsidRDefault="00D12AE6" w:rsidP="00844C07">
      <w:pPr>
        <w:pStyle w:val="PL"/>
        <w:shd w:val="clear" w:color="auto" w:fill="E7E6E6"/>
        <w:rPr>
          <w:color w:val="808080"/>
        </w:rPr>
      </w:pPr>
      <w:r w:rsidRPr="0032742E">
        <w:rPr>
          <w:color w:val="808080"/>
        </w:rPr>
        <w:t xml:space="preserve">MnS_Producer -&gt; MnS_Consumer: 9. Response for modify an intent instance </w:t>
      </w:r>
    </w:p>
    <w:p w14:paraId="565F7003"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ManagedEntity:10. Perform service or network management tasks</w:t>
      </w:r>
    </w:p>
    <w:p w14:paraId="26590180" w14:textId="77777777" w:rsidR="00D12AE6" w:rsidRPr="0032742E" w:rsidRDefault="00D12AE6" w:rsidP="00844C07">
      <w:pPr>
        <w:pStyle w:val="PL"/>
        <w:shd w:val="clear" w:color="auto" w:fill="E7E6E6"/>
        <w:rPr>
          <w:color w:val="808080"/>
        </w:rPr>
      </w:pPr>
      <w:r w:rsidRPr="0032742E">
        <w:rPr>
          <w:color w:val="808080"/>
        </w:rPr>
        <w:t xml:space="preserve">  loop </w:t>
      </w:r>
    </w:p>
    <w:p w14:paraId="3F9B603F"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 11. Evaluate intent fulfilment </w:t>
      </w:r>
    </w:p>
    <w:p w14:paraId="46C81512" w14:textId="77777777" w:rsidR="00D12AE6" w:rsidRPr="0032742E" w:rsidRDefault="00D12AE6" w:rsidP="00844C07">
      <w:pPr>
        <w:pStyle w:val="PL"/>
        <w:shd w:val="clear" w:color="auto" w:fill="E7E6E6"/>
        <w:rPr>
          <w:color w:val="808080"/>
        </w:rPr>
      </w:pPr>
      <w:r w:rsidRPr="0032742E">
        <w:rPr>
          <w:color w:val="808080"/>
        </w:rPr>
        <w:t xml:space="preserve">     opt</w:t>
      </w:r>
    </w:p>
    <w:p w14:paraId="04DD389F"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 12. Adjust to fulfil the intent requirement</w:t>
      </w:r>
    </w:p>
    <w:p w14:paraId="35D1E083" w14:textId="77777777" w:rsidR="00D12AE6" w:rsidRPr="0032742E" w:rsidRDefault="00D12AE6" w:rsidP="00844C07">
      <w:pPr>
        <w:pStyle w:val="PL"/>
        <w:shd w:val="clear" w:color="auto" w:fill="E7E6E6"/>
        <w:rPr>
          <w:color w:val="808080"/>
        </w:rPr>
      </w:pPr>
      <w:r w:rsidRPr="0032742E">
        <w:rPr>
          <w:color w:val="808080"/>
        </w:rPr>
        <w:t xml:space="preserve">  MnS_Producer -&gt; MnS_Consumer: 13. Notify of intentFulfilmentReport</w:t>
      </w:r>
    </w:p>
    <w:p w14:paraId="4F9ED6A2" w14:textId="77777777" w:rsidR="00D12AE6" w:rsidRPr="0032742E" w:rsidRDefault="00D12AE6" w:rsidP="00844C07">
      <w:pPr>
        <w:pStyle w:val="PL"/>
        <w:shd w:val="clear" w:color="auto" w:fill="E7E6E6"/>
        <w:rPr>
          <w:color w:val="808080"/>
        </w:rPr>
      </w:pPr>
      <w:r w:rsidRPr="0032742E">
        <w:rPr>
          <w:color w:val="808080"/>
        </w:rPr>
        <w:t xml:space="preserve">     end</w:t>
      </w:r>
    </w:p>
    <w:p w14:paraId="1B9CE4EA" w14:textId="77777777" w:rsidR="00D12AE6" w:rsidRPr="0032742E" w:rsidRDefault="00D12AE6" w:rsidP="00844C07">
      <w:pPr>
        <w:pStyle w:val="PL"/>
        <w:shd w:val="clear" w:color="auto" w:fill="E7E6E6"/>
        <w:rPr>
          <w:color w:val="808080"/>
        </w:rPr>
      </w:pPr>
      <w:r w:rsidRPr="0032742E">
        <w:rPr>
          <w:color w:val="808080"/>
        </w:rPr>
        <w:t xml:space="preserve">  end</w:t>
      </w:r>
    </w:p>
    <w:p w14:paraId="6D06933C" w14:textId="77777777" w:rsidR="00D12AE6" w:rsidRPr="0032742E" w:rsidRDefault="00D12AE6" w:rsidP="00844C07">
      <w:pPr>
        <w:pStyle w:val="PL"/>
        <w:shd w:val="clear" w:color="auto" w:fill="E7E6E6"/>
        <w:rPr>
          <w:color w:val="808080"/>
        </w:rPr>
      </w:pPr>
      <w:r w:rsidRPr="0032742E">
        <w:rPr>
          <w:color w:val="808080"/>
        </w:rPr>
        <w:t>end</w:t>
      </w:r>
    </w:p>
    <w:p w14:paraId="304B67C6" w14:textId="77777777" w:rsidR="00D12AE6" w:rsidRPr="0032742E" w:rsidRDefault="00D12AE6" w:rsidP="00844C07">
      <w:pPr>
        <w:pStyle w:val="PL"/>
        <w:shd w:val="clear" w:color="auto" w:fill="E7E6E6"/>
        <w:rPr>
          <w:color w:val="808080"/>
        </w:rPr>
      </w:pPr>
    </w:p>
    <w:p w14:paraId="57D8DDE3" w14:textId="77777777" w:rsidR="00D12AE6" w:rsidRPr="0032742E" w:rsidRDefault="00D12AE6" w:rsidP="00844C07">
      <w:pPr>
        <w:pStyle w:val="PL"/>
        <w:shd w:val="clear" w:color="auto" w:fill="E7E6E6"/>
        <w:rPr>
          <w:color w:val="808080"/>
        </w:rPr>
      </w:pPr>
      <w:r w:rsidRPr="0032742E">
        <w:rPr>
          <w:color w:val="808080"/>
        </w:rPr>
        <w:t>hide footbox</w:t>
      </w:r>
    </w:p>
    <w:p w14:paraId="35C527D4" w14:textId="77777777" w:rsidR="00D12AE6" w:rsidRDefault="00D12AE6" w:rsidP="00844C07">
      <w:pPr>
        <w:pStyle w:val="PL"/>
        <w:shd w:val="clear" w:color="auto" w:fill="E7E6E6"/>
        <w:rPr>
          <w:color w:val="808080"/>
        </w:rPr>
      </w:pPr>
      <w:r w:rsidRPr="0032742E">
        <w:rPr>
          <w:color w:val="808080"/>
        </w:rPr>
        <w:t>@enduml</w:t>
      </w:r>
    </w:p>
    <w:p w14:paraId="6795CC1A" w14:textId="77777777" w:rsidR="00D12AE6" w:rsidRPr="009A05E7" w:rsidRDefault="00D12AE6" w:rsidP="00844C07">
      <w:pPr>
        <w:pStyle w:val="PL"/>
        <w:shd w:val="clear" w:color="auto" w:fill="E7E6E6"/>
        <w:rPr>
          <w:color w:val="808080"/>
        </w:rPr>
      </w:pPr>
    </w:p>
    <w:p w14:paraId="732872AB" w14:textId="77777777" w:rsidR="00844C07" w:rsidRDefault="00844C07" w:rsidP="002C1E27"/>
    <w:sectPr w:rsidR="00844C0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53FD6" w14:textId="77777777" w:rsidR="00DF0A3D" w:rsidRDefault="00DF0A3D">
      <w:r>
        <w:separator/>
      </w:r>
    </w:p>
  </w:endnote>
  <w:endnote w:type="continuationSeparator" w:id="0">
    <w:p w14:paraId="5C3E0E4F" w14:textId="77777777" w:rsidR="00DF0A3D" w:rsidRDefault="00DF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D49B4" w14:textId="77777777" w:rsidR="00DF0A3D" w:rsidRDefault="00DF0A3D">
      <w:r>
        <w:separator/>
      </w:r>
    </w:p>
  </w:footnote>
  <w:footnote w:type="continuationSeparator" w:id="0">
    <w:p w14:paraId="2F33EABC" w14:textId="77777777" w:rsidR="00DF0A3D" w:rsidRDefault="00DF0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5F071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55AE">
      <w:rPr>
        <w:rFonts w:ascii="Arial" w:hAnsi="Arial" w:cs="Arial"/>
        <w:b/>
        <w:noProof/>
        <w:sz w:val="18"/>
        <w:szCs w:val="18"/>
      </w:rPr>
      <w:t>3GPP TR 28.914 V0.4.0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05FA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55A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8F0DD6"/>
    <w:multiLevelType w:val="hybridMultilevel"/>
    <w:tmpl w:val="DEE800BE"/>
    <w:lvl w:ilvl="0" w:tplc="2000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0E580516"/>
    <w:multiLevelType w:val="hybridMultilevel"/>
    <w:tmpl w:val="606A35B4"/>
    <w:lvl w:ilvl="0" w:tplc="AB14A690">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FF0C01"/>
    <w:multiLevelType w:val="hybridMultilevel"/>
    <w:tmpl w:val="6B7293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982C33"/>
    <w:multiLevelType w:val="hybridMultilevel"/>
    <w:tmpl w:val="112059A8"/>
    <w:lvl w:ilvl="0" w:tplc="F0CC60EE">
      <w:start w:val="5"/>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A50C55"/>
    <w:multiLevelType w:val="hybridMultilevel"/>
    <w:tmpl w:val="D1CCF8BA"/>
    <w:lvl w:ilvl="0" w:tplc="2000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7"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29" w15:restartNumberingAfterBreak="0">
    <w:nsid w:val="68C355DA"/>
    <w:multiLevelType w:val="hybridMultilevel"/>
    <w:tmpl w:val="97C255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842415">
    <w:abstractNumId w:val="9"/>
  </w:num>
  <w:num w:numId="2" w16cid:durableId="906770796">
    <w:abstractNumId w:val="7"/>
  </w:num>
  <w:num w:numId="3" w16cid:durableId="1907959308">
    <w:abstractNumId w:val="6"/>
  </w:num>
  <w:num w:numId="4" w16cid:durableId="989361288">
    <w:abstractNumId w:val="5"/>
  </w:num>
  <w:num w:numId="5" w16cid:durableId="1720126035">
    <w:abstractNumId w:val="4"/>
  </w:num>
  <w:num w:numId="6" w16cid:durableId="883173780">
    <w:abstractNumId w:val="8"/>
  </w:num>
  <w:num w:numId="7" w16cid:durableId="573513530">
    <w:abstractNumId w:val="3"/>
  </w:num>
  <w:num w:numId="8" w16cid:durableId="26562897">
    <w:abstractNumId w:val="2"/>
  </w:num>
  <w:num w:numId="9" w16cid:durableId="269511379">
    <w:abstractNumId w:val="1"/>
  </w:num>
  <w:num w:numId="10" w16cid:durableId="1441412933">
    <w:abstractNumId w:val="0"/>
  </w:num>
  <w:num w:numId="11" w16cid:durableId="293297469">
    <w:abstractNumId w:val="16"/>
  </w:num>
  <w:num w:numId="12" w16cid:durableId="331953964">
    <w:abstractNumId w:val="30"/>
  </w:num>
  <w:num w:numId="13" w16cid:durableId="834295641">
    <w:abstractNumId w:val="28"/>
  </w:num>
  <w:num w:numId="14" w16cid:durableId="1728720248">
    <w:abstractNumId w:val="21"/>
  </w:num>
  <w:num w:numId="15" w16cid:durableId="730347991">
    <w:abstractNumId w:val="25"/>
  </w:num>
  <w:num w:numId="16" w16cid:durableId="1665470440">
    <w:abstractNumId w:val="27"/>
  </w:num>
  <w:num w:numId="17" w16cid:durableId="402485415">
    <w:abstractNumId w:val="13"/>
  </w:num>
  <w:num w:numId="18" w16cid:durableId="206600901">
    <w:abstractNumId w:val="24"/>
  </w:num>
  <w:num w:numId="19" w16cid:durableId="1238593926">
    <w:abstractNumId w:val="23"/>
  </w:num>
  <w:num w:numId="20" w16cid:durableId="1991443189">
    <w:abstractNumId w:val="20"/>
  </w:num>
  <w:num w:numId="21" w16cid:durableId="2064281682">
    <w:abstractNumId w:val="11"/>
  </w:num>
  <w:num w:numId="22" w16cid:durableId="978876722">
    <w:abstractNumId w:val="18"/>
  </w:num>
  <w:num w:numId="23" w16cid:durableId="2134711837">
    <w:abstractNumId w:val="19"/>
  </w:num>
  <w:num w:numId="24" w16cid:durableId="27412766">
    <w:abstractNumId w:val="22"/>
  </w:num>
  <w:num w:numId="25" w16cid:durableId="892539930">
    <w:abstractNumId w:val="15"/>
  </w:num>
  <w:num w:numId="26" w16cid:durableId="941961313">
    <w:abstractNumId w:val="14"/>
  </w:num>
  <w:num w:numId="27" w16cid:durableId="1054045424">
    <w:abstractNumId w:val="29"/>
  </w:num>
  <w:num w:numId="28" w16cid:durableId="2066250601">
    <w:abstractNumId w:val="18"/>
  </w:num>
  <w:num w:numId="29" w16cid:durableId="1878852134">
    <w:abstractNumId w:val="10"/>
  </w:num>
  <w:num w:numId="30" w16cid:durableId="2097626041">
    <w:abstractNumId w:val="26"/>
  </w:num>
  <w:num w:numId="31" w16cid:durableId="413624565">
    <w:abstractNumId w:val="27"/>
  </w:num>
  <w:num w:numId="32" w16cid:durableId="979768712">
    <w:abstractNumId w:val="12"/>
  </w:num>
  <w:num w:numId="33" w16cid:durableId="933779981">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0098D"/>
    <w:rsid w:val="0000260E"/>
    <w:rsid w:val="00007CB8"/>
    <w:rsid w:val="00010C27"/>
    <w:rsid w:val="00020318"/>
    <w:rsid w:val="00022D70"/>
    <w:rsid w:val="000332BB"/>
    <w:rsid w:val="00033397"/>
    <w:rsid w:val="0003665F"/>
    <w:rsid w:val="00037513"/>
    <w:rsid w:val="00040095"/>
    <w:rsid w:val="00051834"/>
    <w:rsid w:val="00053552"/>
    <w:rsid w:val="00054501"/>
    <w:rsid w:val="00054A22"/>
    <w:rsid w:val="00055B27"/>
    <w:rsid w:val="00062023"/>
    <w:rsid w:val="0006547A"/>
    <w:rsid w:val="000655A6"/>
    <w:rsid w:val="00065B88"/>
    <w:rsid w:val="00066066"/>
    <w:rsid w:val="000726B1"/>
    <w:rsid w:val="00073058"/>
    <w:rsid w:val="000757AE"/>
    <w:rsid w:val="00080512"/>
    <w:rsid w:val="00081881"/>
    <w:rsid w:val="00082BF4"/>
    <w:rsid w:val="0008701B"/>
    <w:rsid w:val="00091E5E"/>
    <w:rsid w:val="000A44E5"/>
    <w:rsid w:val="000B121C"/>
    <w:rsid w:val="000B2FCB"/>
    <w:rsid w:val="000B34CB"/>
    <w:rsid w:val="000B3B73"/>
    <w:rsid w:val="000C47C3"/>
    <w:rsid w:val="000C76DA"/>
    <w:rsid w:val="000D0001"/>
    <w:rsid w:val="000D066A"/>
    <w:rsid w:val="000D0FFC"/>
    <w:rsid w:val="000D2848"/>
    <w:rsid w:val="000D58AB"/>
    <w:rsid w:val="000D7503"/>
    <w:rsid w:val="000E41FD"/>
    <w:rsid w:val="000E53C9"/>
    <w:rsid w:val="000E6A24"/>
    <w:rsid w:val="000F4AC1"/>
    <w:rsid w:val="000F657D"/>
    <w:rsid w:val="00104005"/>
    <w:rsid w:val="001128F1"/>
    <w:rsid w:val="0011338B"/>
    <w:rsid w:val="00114F8E"/>
    <w:rsid w:val="0012120A"/>
    <w:rsid w:val="00121375"/>
    <w:rsid w:val="00133525"/>
    <w:rsid w:val="00135228"/>
    <w:rsid w:val="0013529A"/>
    <w:rsid w:val="00136ECB"/>
    <w:rsid w:val="00136F80"/>
    <w:rsid w:val="0014525F"/>
    <w:rsid w:val="00151471"/>
    <w:rsid w:val="00151965"/>
    <w:rsid w:val="00152E03"/>
    <w:rsid w:val="001558AF"/>
    <w:rsid w:val="0015750E"/>
    <w:rsid w:val="001603A7"/>
    <w:rsid w:val="001612E3"/>
    <w:rsid w:val="001639C0"/>
    <w:rsid w:val="0016421F"/>
    <w:rsid w:val="00165188"/>
    <w:rsid w:val="00175B3A"/>
    <w:rsid w:val="001855B9"/>
    <w:rsid w:val="001943C2"/>
    <w:rsid w:val="001A1F8E"/>
    <w:rsid w:val="001A32F2"/>
    <w:rsid w:val="001A350F"/>
    <w:rsid w:val="001A3CDA"/>
    <w:rsid w:val="001A4C42"/>
    <w:rsid w:val="001A6570"/>
    <w:rsid w:val="001A7420"/>
    <w:rsid w:val="001B4298"/>
    <w:rsid w:val="001B6637"/>
    <w:rsid w:val="001C1AAF"/>
    <w:rsid w:val="001C21C3"/>
    <w:rsid w:val="001C72C4"/>
    <w:rsid w:val="001D02C2"/>
    <w:rsid w:val="001D5657"/>
    <w:rsid w:val="001D5D93"/>
    <w:rsid w:val="001D6E7D"/>
    <w:rsid w:val="001E51A0"/>
    <w:rsid w:val="001F0C1D"/>
    <w:rsid w:val="001F1132"/>
    <w:rsid w:val="001F168B"/>
    <w:rsid w:val="001F27C6"/>
    <w:rsid w:val="001F4A94"/>
    <w:rsid w:val="001F532A"/>
    <w:rsid w:val="001F7FBD"/>
    <w:rsid w:val="00201325"/>
    <w:rsid w:val="002112A5"/>
    <w:rsid w:val="00221187"/>
    <w:rsid w:val="002308BC"/>
    <w:rsid w:val="00233EA0"/>
    <w:rsid w:val="00234642"/>
    <w:rsid w:val="002347A2"/>
    <w:rsid w:val="00252B6B"/>
    <w:rsid w:val="00255A8D"/>
    <w:rsid w:val="00261C93"/>
    <w:rsid w:val="00262C6F"/>
    <w:rsid w:val="0026614A"/>
    <w:rsid w:val="0026689E"/>
    <w:rsid w:val="002675F0"/>
    <w:rsid w:val="0027311C"/>
    <w:rsid w:val="002738C4"/>
    <w:rsid w:val="00273FB3"/>
    <w:rsid w:val="00275F2C"/>
    <w:rsid w:val="002760EE"/>
    <w:rsid w:val="00283622"/>
    <w:rsid w:val="00285FD8"/>
    <w:rsid w:val="00297D3C"/>
    <w:rsid w:val="002A50CA"/>
    <w:rsid w:val="002A6E80"/>
    <w:rsid w:val="002B6339"/>
    <w:rsid w:val="002C0D64"/>
    <w:rsid w:val="002C13EB"/>
    <w:rsid w:val="002C1E27"/>
    <w:rsid w:val="002D2077"/>
    <w:rsid w:val="002D77DD"/>
    <w:rsid w:val="002E00EE"/>
    <w:rsid w:val="002E21D9"/>
    <w:rsid w:val="002E222F"/>
    <w:rsid w:val="002F063E"/>
    <w:rsid w:val="002F50AA"/>
    <w:rsid w:val="00316FC7"/>
    <w:rsid w:val="003172DC"/>
    <w:rsid w:val="00317740"/>
    <w:rsid w:val="00321C76"/>
    <w:rsid w:val="00324C31"/>
    <w:rsid w:val="00331D57"/>
    <w:rsid w:val="003343EB"/>
    <w:rsid w:val="003400EB"/>
    <w:rsid w:val="003401A0"/>
    <w:rsid w:val="00341243"/>
    <w:rsid w:val="00354416"/>
    <w:rsid w:val="0035462D"/>
    <w:rsid w:val="00356555"/>
    <w:rsid w:val="003667A9"/>
    <w:rsid w:val="00366908"/>
    <w:rsid w:val="00370014"/>
    <w:rsid w:val="003765B8"/>
    <w:rsid w:val="003812EE"/>
    <w:rsid w:val="00387445"/>
    <w:rsid w:val="003877CE"/>
    <w:rsid w:val="00395EEE"/>
    <w:rsid w:val="003B1754"/>
    <w:rsid w:val="003B389C"/>
    <w:rsid w:val="003B72DE"/>
    <w:rsid w:val="003C32B2"/>
    <w:rsid w:val="003C3971"/>
    <w:rsid w:val="003C4D5F"/>
    <w:rsid w:val="003C5329"/>
    <w:rsid w:val="003D0BB2"/>
    <w:rsid w:val="003D4E19"/>
    <w:rsid w:val="003D4FC7"/>
    <w:rsid w:val="003D50BE"/>
    <w:rsid w:val="003D5FFB"/>
    <w:rsid w:val="003D7B31"/>
    <w:rsid w:val="003E0155"/>
    <w:rsid w:val="003E1653"/>
    <w:rsid w:val="003F5443"/>
    <w:rsid w:val="003F59C5"/>
    <w:rsid w:val="003F5C2E"/>
    <w:rsid w:val="003F7126"/>
    <w:rsid w:val="003F7D30"/>
    <w:rsid w:val="004014B0"/>
    <w:rsid w:val="00406545"/>
    <w:rsid w:val="004079CE"/>
    <w:rsid w:val="00416B78"/>
    <w:rsid w:val="0042064D"/>
    <w:rsid w:val="00423334"/>
    <w:rsid w:val="00423B22"/>
    <w:rsid w:val="004249F1"/>
    <w:rsid w:val="00431E24"/>
    <w:rsid w:val="004345EC"/>
    <w:rsid w:val="004363C0"/>
    <w:rsid w:val="00442447"/>
    <w:rsid w:val="004454DA"/>
    <w:rsid w:val="004523B1"/>
    <w:rsid w:val="00452FB0"/>
    <w:rsid w:val="00456749"/>
    <w:rsid w:val="004625FB"/>
    <w:rsid w:val="00462C7A"/>
    <w:rsid w:val="00463B37"/>
    <w:rsid w:val="00465515"/>
    <w:rsid w:val="00473912"/>
    <w:rsid w:val="0047447D"/>
    <w:rsid w:val="00475F36"/>
    <w:rsid w:val="00477767"/>
    <w:rsid w:val="004801C5"/>
    <w:rsid w:val="00480CAC"/>
    <w:rsid w:val="00481B19"/>
    <w:rsid w:val="00493B61"/>
    <w:rsid w:val="004952F5"/>
    <w:rsid w:val="00495847"/>
    <w:rsid w:val="004972D8"/>
    <w:rsid w:val="0049751D"/>
    <w:rsid w:val="004A02DF"/>
    <w:rsid w:val="004A4ABD"/>
    <w:rsid w:val="004B18E9"/>
    <w:rsid w:val="004B1EB0"/>
    <w:rsid w:val="004B6A30"/>
    <w:rsid w:val="004C2DCD"/>
    <w:rsid w:val="004C30AC"/>
    <w:rsid w:val="004C46A9"/>
    <w:rsid w:val="004C5F67"/>
    <w:rsid w:val="004C6C90"/>
    <w:rsid w:val="004D260B"/>
    <w:rsid w:val="004D3578"/>
    <w:rsid w:val="004E213A"/>
    <w:rsid w:val="004E267F"/>
    <w:rsid w:val="004E48D3"/>
    <w:rsid w:val="004E7553"/>
    <w:rsid w:val="004F0988"/>
    <w:rsid w:val="004F3340"/>
    <w:rsid w:val="004F64F6"/>
    <w:rsid w:val="004F75A8"/>
    <w:rsid w:val="004F7D62"/>
    <w:rsid w:val="005014B0"/>
    <w:rsid w:val="005025D4"/>
    <w:rsid w:val="0050284E"/>
    <w:rsid w:val="00502CF2"/>
    <w:rsid w:val="00506503"/>
    <w:rsid w:val="005101C3"/>
    <w:rsid w:val="00511EE6"/>
    <w:rsid w:val="00520476"/>
    <w:rsid w:val="00524ABF"/>
    <w:rsid w:val="0053388B"/>
    <w:rsid w:val="00533A5B"/>
    <w:rsid w:val="00535773"/>
    <w:rsid w:val="0054006B"/>
    <w:rsid w:val="00542D3E"/>
    <w:rsid w:val="00543E6C"/>
    <w:rsid w:val="00551B16"/>
    <w:rsid w:val="00565087"/>
    <w:rsid w:val="005661AC"/>
    <w:rsid w:val="00570241"/>
    <w:rsid w:val="00576042"/>
    <w:rsid w:val="00576AE8"/>
    <w:rsid w:val="00583FE0"/>
    <w:rsid w:val="005856AE"/>
    <w:rsid w:val="00585AEE"/>
    <w:rsid w:val="0058654B"/>
    <w:rsid w:val="00587428"/>
    <w:rsid w:val="005923E2"/>
    <w:rsid w:val="00597B11"/>
    <w:rsid w:val="005A049E"/>
    <w:rsid w:val="005A26FE"/>
    <w:rsid w:val="005A7F22"/>
    <w:rsid w:val="005B7657"/>
    <w:rsid w:val="005C02F8"/>
    <w:rsid w:val="005D0A37"/>
    <w:rsid w:val="005D2E01"/>
    <w:rsid w:val="005D6CD0"/>
    <w:rsid w:val="005D7526"/>
    <w:rsid w:val="005E182D"/>
    <w:rsid w:val="005E187B"/>
    <w:rsid w:val="005E190B"/>
    <w:rsid w:val="005E348B"/>
    <w:rsid w:val="005E4BB2"/>
    <w:rsid w:val="005E5484"/>
    <w:rsid w:val="005E6F0F"/>
    <w:rsid w:val="005F4012"/>
    <w:rsid w:val="005F4991"/>
    <w:rsid w:val="005F5FF7"/>
    <w:rsid w:val="005F788A"/>
    <w:rsid w:val="00602AEA"/>
    <w:rsid w:val="00602CD5"/>
    <w:rsid w:val="0060357A"/>
    <w:rsid w:val="00603E6A"/>
    <w:rsid w:val="0060437B"/>
    <w:rsid w:val="006071EF"/>
    <w:rsid w:val="00614FDF"/>
    <w:rsid w:val="00617E7A"/>
    <w:rsid w:val="006217CC"/>
    <w:rsid w:val="00633747"/>
    <w:rsid w:val="00634A20"/>
    <w:rsid w:val="0063542A"/>
    <w:rsid w:val="0063543D"/>
    <w:rsid w:val="006428A5"/>
    <w:rsid w:val="00646DDC"/>
    <w:rsid w:val="00647114"/>
    <w:rsid w:val="006518A3"/>
    <w:rsid w:val="00654E0A"/>
    <w:rsid w:val="00655FDE"/>
    <w:rsid w:val="0066014B"/>
    <w:rsid w:val="00665CAF"/>
    <w:rsid w:val="00670C75"/>
    <w:rsid w:val="00672E06"/>
    <w:rsid w:val="0067723A"/>
    <w:rsid w:val="00680F06"/>
    <w:rsid w:val="006912E9"/>
    <w:rsid w:val="00691CFB"/>
    <w:rsid w:val="006968E5"/>
    <w:rsid w:val="006A323F"/>
    <w:rsid w:val="006A5503"/>
    <w:rsid w:val="006B30D0"/>
    <w:rsid w:val="006C2432"/>
    <w:rsid w:val="006C35CF"/>
    <w:rsid w:val="006C3D95"/>
    <w:rsid w:val="006C73C8"/>
    <w:rsid w:val="006D2EC3"/>
    <w:rsid w:val="006D5E1E"/>
    <w:rsid w:val="006E2888"/>
    <w:rsid w:val="006E2C58"/>
    <w:rsid w:val="006E4A49"/>
    <w:rsid w:val="006E5C86"/>
    <w:rsid w:val="006F2DA4"/>
    <w:rsid w:val="006F5D7F"/>
    <w:rsid w:val="006F7B45"/>
    <w:rsid w:val="00701116"/>
    <w:rsid w:val="007058A3"/>
    <w:rsid w:val="0071174C"/>
    <w:rsid w:val="0071279E"/>
    <w:rsid w:val="00713C44"/>
    <w:rsid w:val="00730205"/>
    <w:rsid w:val="00731CDA"/>
    <w:rsid w:val="0073240A"/>
    <w:rsid w:val="00734A5B"/>
    <w:rsid w:val="0073590F"/>
    <w:rsid w:val="00736A09"/>
    <w:rsid w:val="0074026F"/>
    <w:rsid w:val="00741F5B"/>
    <w:rsid w:val="007429F6"/>
    <w:rsid w:val="00744E76"/>
    <w:rsid w:val="00746606"/>
    <w:rsid w:val="00746D7A"/>
    <w:rsid w:val="007513E8"/>
    <w:rsid w:val="007572B4"/>
    <w:rsid w:val="00765EA3"/>
    <w:rsid w:val="00766A66"/>
    <w:rsid w:val="00766D65"/>
    <w:rsid w:val="007677ED"/>
    <w:rsid w:val="00774DA4"/>
    <w:rsid w:val="00776D50"/>
    <w:rsid w:val="00781F0F"/>
    <w:rsid w:val="00783EC8"/>
    <w:rsid w:val="00786CEE"/>
    <w:rsid w:val="007912B5"/>
    <w:rsid w:val="0079165C"/>
    <w:rsid w:val="007924BC"/>
    <w:rsid w:val="00796D7A"/>
    <w:rsid w:val="007A4B3C"/>
    <w:rsid w:val="007B4BBF"/>
    <w:rsid w:val="007B5BF8"/>
    <w:rsid w:val="007B600E"/>
    <w:rsid w:val="007C279E"/>
    <w:rsid w:val="007C3225"/>
    <w:rsid w:val="007C4611"/>
    <w:rsid w:val="007D25CE"/>
    <w:rsid w:val="007D2D68"/>
    <w:rsid w:val="007E4620"/>
    <w:rsid w:val="007E489D"/>
    <w:rsid w:val="007E5026"/>
    <w:rsid w:val="007E5182"/>
    <w:rsid w:val="007E7918"/>
    <w:rsid w:val="007F0F4A"/>
    <w:rsid w:val="007F3B05"/>
    <w:rsid w:val="007F6E7F"/>
    <w:rsid w:val="008028A4"/>
    <w:rsid w:val="008102E5"/>
    <w:rsid w:val="008104D0"/>
    <w:rsid w:val="00810DB5"/>
    <w:rsid w:val="008225A0"/>
    <w:rsid w:val="0082375B"/>
    <w:rsid w:val="0082384C"/>
    <w:rsid w:val="00824C74"/>
    <w:rsid w:val="00825D1D"/>
    <w:rsid w:val="00830747"/>
    <w:rsid w:val="00832069"/>
    <w:rsid w:val="00840C7A"/>
    <w:rsid w:val="00842C8B"/>
    <w:rsid w:val="00844C07"/>
    <w:rsid w:val="008604D6"/>
    <w:rsid w:val="00861063"/>
    <w:rsid w:val="008619F2"/>
    <w:rsid w:val="00863FF3"/>
    <w:rsid w:val="008652C1"/>
    <w:rsid w:val="0087555E"/>
    <w:rsid w:val="008768CA"/>
    <w:rsid w:val="00877C44"/>
    <w:rsid w:val="00880F6D"/>
    <w:rsid w:val="00881426"/>
    <w:rsid w:val="00883753"/>
    <w:rsid w:val="00884575"/>
    <w:rsid w:val="00895EF7"/>
    <w:rsid w:val="00896B13"/>
    <w:rsid w:val="008A0845"/>
    <w:rsid w:val="008A307E"/>
    <w:rsid w:val="008A5264"/>
    <w:rsid w:val="008B58B5"/>
    <w:rsid w:val="008B5FEB"/>
    <w:rsid w:val="008B7543"/>
    <w:rsid w:val="008B7B3D"/>
    <w:rsid w:val="008C196F"/>
    <w:rsid w:val="008C23C2"/>
    <w:rsid w:val="008C3043"/>
    <w:rsid w:val="008C384C"/>
    <w:rsid w:val="008C55AE"/>
    <w:rsid w:val="008D37A0"/>
    <w:rsid w:val="008D40D2"/>
    <w:rsid w:val="008E03B2"/>
    <w:rsid w:val="008E0E6C"/>
    <w:rsid w:val="008E13D6"/>
    <w:rsid w:val="008E2D68"/>
    <w:rsid w:val="008E6756"/>
    <w:rsid w:val="008F18CB"/>
    <w:rsid w:val="008F1EC6"/>
    <w:rsid w:val="008F56FA"/>
    <w:rsid w:val="008F737F"/>
    <w:rsid w:val="008F7777"/>
    <w:rsid w:val="0090271F"/>
    <w:rsid w:val="00902D63"/>
    <w:rsid w:val="00902E23"/>
    <w:rsid w:val="00911360"/>
    <w:rsid w:val="009114D7"/>
    <w:rsid w:val="00911F5A"/>
    <w:rsid w:val="0091348E"/>
    <w:rsid w:val="00914F61"/>
    <w:rsid w:val="00914F71"/>
    <w:rsid w:val="00917CCB"/>
    <w:rsid w:val="00921056"/>
    <w:rsid w:val="0092775B"/>
    <w:rsid w:val="00932D06"/>
    <w:rsid w:val="00933FB0"/>
    <w:rsid w:val="009379AB"/>
    <w:rsid w:val="00942EC2"/>
    <w:rsid w:val="00945CF1"/>
    <w:rsid w:val="00952050"/>
    <w:rsid w:val="00953982"/>
    <w:rsid w:val="00955CBC"/>
    <w:rsid w:val="00956029"/>
    <w:rsid w:val="00961E28"/>
    <w:rsid w:val="0096731B"/>
    <w:rsid w:val="00972742"/>
    <w:rsid w:val="009772A9"/>
    <w:rsid w:val="00981B05"/>
    <w:rsid w:val="00981D55"/>
    <w:rsid w:val="00982797"/>
    <w:rsid w:val="00992783"/>
    <w:rsid w:val="00992C78"/>
    <w:rsid w:val="00993F9D"/>
    <w:rsid w:val="009963A4"/>
    <w:rsid w:val="009A1BC7"/>
    <w:rsid w:val="009A2EFB"/>
    <w:rsid w:val="009B0BD2"/>
    <w:rsid w:val="009B3A4F"/>
    <w:rsid w:val="009C2E68"/>
    <w:rsid w:val="009C30B1"/>
    <w:rsid w:val="009C4DFC"/>
    <w:rsid w:val="009D01B6"/>
    <w:rsid w:val="009D0EE7"/>
    <w:rsid w:val="009D5309"/>
    <w:rsid w:val="009E0027"/>
    <w:rsid w:val="009E2988"/>
    <w:rsid w:val="009E6937"/>
    <w:rsid w:val="009F2F8B"/>
    <w:rsid w:val="009F37B7"/>
    <w:rsid w:val="009F41C4"/>
    <w:rsid w:val="009F5277"/>
    <w:rsid w:val="009F61C4"/>
    <w:rsid w:val="009F76B4"/>
    <w:rsid w:val="00A10F02"/>
    <w:rsid w:val="00A13428"/>
    <w:rsid w:val="00A164B4"/>
    <w:rsid w:val="00A17482"/>
    <w:rsid w:val="00A17521"/>
    <w:rsid w:val="00A17B0F"/>
    <w:rsid w:val="00A2361C"/>
    <w:rsid w:val="00A26956"/>
    <w:rsid w:val="00A27486"/>
    <w:rsid w:val="00A301B1"/>
    <w:rsid w:val="00A3237E"/>
    <w:rsid w:val="00A326C3"/>
    <w:rsid w:val="00A333EE"/>
    <w:rsid w:val="00A36CD3"/>
    <w:rsid w:val="00A37184"/>
    <w:rsid w:val="00A41FB4"/>
    <w:rsid w:val="00A454E7"/>
    <w:rsid w:val="00A46670"/>
    <w:rsid w:val="00A50F86"/>
    <w:rsid w:val="00A53163"/>
    <w:rsid w:val="00A53724"/>
    <w:rsid w:val="00A53E4C"/>
    <w:rsid w:val="00A55D95"/>
    <w:rsid w:val="00A55FF0"/>
    <w:rsid w:val="00A56066"/>
    <w:rsid w:val="00A56D04"/>
    <w:rsid w:val="00A57990"/>
    <w:rsid w:val="00A66AB1"/>
    <w:rsid w:val="00A7014C"/>
    <w:rsid w:val="00A71197"/>
    <w:rsid w:val="00A713A8"/>
    <w:rsid w:val="00A71545"/>
    <w:rsid w:val="00A73129"/>
    <w:rsid w:val="00A7629E"/>
    <w:rsid w:val="00A82346"/>
    <w:rsid w:val="00A83934"/>
    <w:rsid w:val="00A83F28"/>
    <w:rsid w:val="00A92BA1"/>
    <w:rsid w:val="00A95A32"/>
    <w:rsid w:val="00AA28C6"/>
    <w:rsid w:val="00AA3319"/>
    <w:rsid w:val="00AA641A"/>
    <w:rsid w:val="00AA779B"/>
    <w:rsid w:val="00AB1A46"/>
    <w:rsid w:val="00AB4A5D"/>
    <w:rsid w:val="00AC19FA"/>
    <w:rsid w:val="00AC6BC6"/>
    <w:rsid w:val="00AD222C"/>
    <w:rsid w:val="00AD3D93"/>
    <w:rsid w:val="00AD4F39"/>
    <w:rsid w:val="00AD64DA"/>
    <w:rsid w:val="00AE06C5"/>
    <w:rsid w:val="00AE4BC0"/>
    <w:rsid w:val="00AE65E2"/>
    <w:rsid w:val="00AF1460"/>
    <w:rsid w:val="00B00479"/>
    <w:rsid w:val="00B00C24"/>
    <w:rsid w:val="00B025A5"/>
    <w:rsid w:val="00B029AF"/>
    <w:rsid w:val="00B02DED"/>
    <w:rsid w:val="00B04F0C"/>
    <w:rsid w:val="00B07804"/>
    <w:rsid w:val="00B108D1"/>
    <w:rsid w:val="00B13282"/>
    <w:rsid w:val="00B15449"/>
    <w:rsid w:val="00B16CC5"/>
    <w:rsid w:val="00B30C48"/>
    <w:rsid w:val="00B339B7"/>
    <w:rsid w:val="00B35214"/>
    <w:rsid w:val="00B36352"/>
    <w:rsid w:val="00B41872"/>
    <w:rsid w:val="00B46272"/>
    <w:rsid w:val="00B46D87"/>
    <w:rsid w:val="00B472CF"/>
    <w:rsid w:val="00B5114D"/>
    <w:rsid w:val="00B5154F"/>
    <w:rsid w:val="00B52E05"/>
    <w:rsid w:val="00B61754"/>
    <w:rsid w:val="00B64FAD"/>
    <w:rsid w:val="00B67C2A"/>
    <w:rsid w:val="00B700B5"/>
    <w:rsid w:val="00B767BE"/>
    <w:rsid w:val="00B77612"/>
    <w:rsid w:val="00B777EB"/>
    <w:rsid w:val="00B86765"/>
    <w:rsid w:val="00B86DA1"/>
    <w:rsid w:val="00B93086"/>
    <w:rsid w:val="00B94173"/>
    <w:rsid w:val="00BA19ED"/>
    <w:rsid w:val="00BA20B5"/>
    <w:rsid w:val="00BA3339"/>
    <w:rsid w:val="00BA4B8D"/>
    <w:rsid w:val="00BC0F7D"/>
    <w:rsid w:val="00BC1D08"/>
    <w:rsid w:val="00BC27D0"/>
    <w:rsid w:val="00BD6152"/>
    <w:rsid w:val="00BD6892"/>
    <w:rsid w:val="00BD7D31"/>
    <w:rsid w:val="00BE3255"/>
    <w:rsid w:val="00BE4C5F"/>
    <w:rsid w:val="00BE590B"/>
    <w:rsid w:val="00BF1113"/>
    <w:rsid w:val="00BF128E"/>
    <w:rsid w:val="00BF3638"/>
    <w:rsid w:val="00BF54D3"/>
    <w:rsid w:val="00C074DD"/>
    <w:rsid w:val="00C1335F"/>
    <w:rsid w:val="00C13FD2"/>
    <w:rsid w:val="00C1496A"/>
    <w:rsid w:val="00C208DB"/>
    <w:rsid w:val="00C21817"/>
    <w:rsid w:val="00C3024D"/>
    <w:rsid w:val="00C33079"/>
    <w:rsid w:val="00C36930"/>
    <w:rsid w:val="00C42C62"/>
    <w:rsid w:val="00C4460D"/>
    <w:rsid w:val="00C44ED3"/>
    <w:rsid w:val="00C45231"/>
    <w:rsid w:val="00C45534"/>
    <w:rsid w:val="00C52303"/>
    <w:rsid w:val="00C54256"/>
    <w:rsid w:val="00C551FF"/>
    <w:rsid w:val="00C6649A"/>
    <w:rsid w:val="00C6652F"/>
    <w:rsid w:val="00C66F4C"/>
    <w:rsid w:val="00C72833"/>
    <w:rsid w:val="00C73114"/>
    <w:rsid w:val="00C73345"/>
    <w:rsid w:val="00C76BC2"/>
    <w:rsid w:val="00C80F1D"/>
    <w:rsid w:val="00C839D7"/>
    <w:rsid w:val="00C842CE"/>
    <w:rsid w:val="00C843A6"/>
    <w:rsid w:val="00C85ACA"/>
    <w:rsid w:val="00C91431"/>
    <w:rsid w:val="00C91962"/>
    <w:rsid w:val="00C92A8A"/>
    <w:rsid w:val="00C93F40"/>
    <w:rsid w:val="00C93F7A"/>
    <w:rsid w:val="00C965F9"/>
    <w:rsid w:val="00C96675"/>
    <w:rsid w:val="00C97A92"/>
    <w:rsid w:val="00CA3D0C"/>
    <w:rsid w:val="00CA73FF"/>
    <w:rsid w:val="00CB139E"/>
    <w:rsid w:val="00CB2FF0"/>
    <w:rsid w:val="00CB5679"/>
    <w:rsid w:val="00CB6C89"/>
    <w:rsid w:val="00CC7F14"/>
    <w:rsid w:val="00CD1819"/>
    <w:rsid w:val="00CD19DA"/>
    <w:rsid w:val="00CD2960"/>
    <w:rsid w:val="00CD5ABD"/>
    <w:rsid w:val="00CE3756"/>
    <w:rsid w:val="00CF2825"/>
    <w:rsid w:val="00CF5947"/>
    <w:rsid w:val="00D12AE6"/>
    <w:rsid w:val="00D247B9"/>
    <w:rsid w:val="00D25CFC"/>
    <w:rsid w:val="00D40275"/>
    <w:rsid w:val="00D40BCB"/>
    <w:rsid w:val="00D40E0C"/>
    <w:rsid w:val="00D45F60"/>
    <w:rsid w:val="00D50860"/>
    <w:rsid w:val="00D5096A"/>
    <w:rsid w:val="00D55BC3"/>
    <w:rsid w:val="00D5699E"/>
    <w:rsid w:val="00D56A83"/>
    <w:rsid w:val="00D570AD"/>
    <w:rsid w:val="00D57972"/>
    <w:rsid w:val="00D61131"/>
    <w:rsid w:val="00D61FCC"/>
    <w:rsid w:val="00D675A9"/>
    <w:rsid w:val="00D70DDB"/>
    <w:rsid w:val="00D738D6"/>
    <w:rsid w:val="00D7458A"/>
    <w:rsid w:val="00D755EB"/>
    <w:rsid w:val="00D76048"/>
    <w:rsid w:val="00D82E6F"/>
    <w:rsid w:val="00D838F5"/>
    <w:rsid w:val="00D83C31"/>
    <w:rsid w:val="00D84B03"/>
    <w:rsid w:val="00D85CB8"/>
    <w:rsid w:val="00D87E00"/>
    <w:rsid w:val="00D90335"/>
    <w:rsid w:val="00D9134D"/>
    <w:rsid w:val="00D91473"/>
    <w:rsid w:val="00D92902"/>
    <w:rsid w:val="00D94DFE"/>
    <w:rsid w:val="00D955F4"/>
    <w:rsid w:val="00D95D30"/>
    <w:rsid w:val="00DA32CB"/>
    <w:rsid w:val="00DA4DF6"/>
    <w:rsid w:val="00DA7A03"/>
    <w:rsid w:val="00DB0042"/>
    <w:rsid w:val="00DB1818"/>
    <w:rsid w:val="00DB28E5"/>
    <w:rsid w:val="00DB2EA7"/>
    <w:rsid w:val="00DB3D29"/>
    <w:rsid w:val="00DB4094"/>
    <w:rsid w:val="00DC309B"/>
    <w:rsid w:val="00DC4DA2"/>
    <w:rsid w:val="00DD4834"/>
    <w:rsid w:val="00DD4C17"/>
    <w:rsid w:val="00DD74A5"/>
    <w:rsid w:val="00DE1963"/>
    <w:rsid w:val="00DE3922"/>
    <w:rsid w:val="00DE456C"/>
    <w:rsid w:val="00DF0A3D"/>
    <w:rsid w:val="00DF1094"/>
    <w:rsid w:val="00DF2B1F"/>
    <w:rsid w:val="00DF2E29"/>
    <w:rsid w:val="00DF33BF"/>
    <w:rsid w:val="00DF5DF7"/>
    <w:rsid w:val="00DF62CD"/>
    <w:rsid w:val="00E003B6"/>
    <w:rsid w:val="00E0044C"/>
    <w:rsid w:val="00E106F6"/>
    <w:rsid w:val="00E10AA1"/>
    <w:rsid w:val="00E14D33"/>
    <w:rsid w:val="00E16509"/>
    <w:rsid w:val="00E33D0A"/>
    <w:rsid w:val="00E34322"/>
    <w:rsid w:val="00E343E4"/>
    <w:rsid w:val="00E347A8"/>
    <w:rsid w:val="00E35D0E"/>
    <w:rsid w:val="00E42576"/>
    <w:rsid w:val="00E44582"/>
    <w:rsid w:val="00E46203"/>
    <w:rsid w:val="00E53B33"/>
    <w:rsid w:val="00E54343"/>
    <w:rsid w:val="00E65A7A"/>
    <w:rsid w:val="00E679E2"/>
    <w:rsid w:val="00E75713"/>
    <w:rsid w:val="00E75BF4"/>
    <w:rsid w:val="00E77645"/>
    <w:rsid w:val="00E82335"/>
    <w:rsid w:val="00E8234C"/>
    <w:rsid w:val="00E850E8"/>
    <w:rsid w:val="00E90248"/>
    <w:rsid w:val="00E92490"/>
    <w:rsid w:val="00E9250A"/>
    <w:rsid w:val="00E96AF3"/>
    <w:rsid w:val="00EA15B0"/>
    <w:rsid w:val="00EA1FE5"/>
    <w:rsid w:val="00EA5EA7"/>
    <w:rsid w:val="00EA7B04"/>
    <w:rsid w:val="00EA7DAD"/>
    <w:rsid w:val="00EB5BAF"/>
    <w:rsid w:val="00EC4A25"/>
    <w:rsid w:val="00ED2C95"/>
    <w:rsid w:val="00ED651C"/>
    <w:rsid w:val="00EE3C6B"/>
    <w:rsid w:val="00EE47F6"/>
    <w:rsid w:val="00EE5414"/>
    <w:rsid w:val="00EE67ED"/>
    <w:rsid w:val="00EE72C1"/>
    <w:rsid w:val="00EF608C"/>
    <w:rsid w:val="00EF7112"/>
    <w:rsid w:val="00F025A2"/>
    <w:rsid w:val="00F04084"/>
    <w:rsid w:val="00F04712"/>
    <w:rsid w:val="00F06390"/>
    <w:rsid w:val="00F066A6"/>
    <w:rsid w:val="00F13360"/>
    <w:rsid w:val="00F22EC7"/>
    <w:rsid w:val="00F2365D"/>
    <w:rsid w:val="00F23A75"/>
    <w:rsid w:val="00F2571A"/>
    <w:rsid w:val="00F260E7"/>
    <w:rsid w:val="00F325C8"/>
    <w:rsid w:val="00F32690"/>
    <w:rsid w:val="00F3277A"/>
    <w:rsid w:val="00F34C82"/>
    <w:rsid w:val="00F365FB"/>
    <w:rsid w:val="00F36E39"/>
    <w:rsid w:val="00F52F44"/>
    <w:rsid w:val="00F531D8"/>
    <w:rsid w:val="00F536DD"/>
    <w:rsid w:val="00F55CBE"/>
    <w:rsid w:val="00F61275"/>
    <w:rsid w:val="00F63C41"/>
    <w:rsid w:val="00F64524"/>
    <w:rsid w:val="00F653B8"/>
    <w:rsid w:val="00F66C4F"/>
    <w:rsid w:val="00F67955"/>
    <w:rsid w:val="00F76E89"/>
    <w:rsid w:val="00F80135"/>
    <w:rsid w:val="00F82C64"/>
    <w:rsid w:val="00F874EA"/>
    <w:rsid w:val="00F9008D"/>
    <w:rsid w:val="00F91B4C"/>
    <w:rsid w:val="00F92463"/>
    <w:rsid w:val="00F93B1C"/>
    <w:rsid w:val="00F9621B"/>
    <w:rsid w:val="00F96BF9"/>
    <w:rsid w:val="00F97D95"/>
    <w:rsid w:val="00FA089B"/>
    <w:rsid w:val="00FA1266"/>
    <w:rsid w:val="00FA1867"/>
    <w:rsid w:val="00FA68FC"/>
    <w:rsid w:val="00FA71C6"/>
    <w:rsid w:val="00FB1AD2"/>
    <w:rsid w:val="00FB5C3B"/>
    <w:rsid w:val="00FB72D9"/>
    <w:rsid w:val="00FC1192"/>
    <w:rsid w:val="00FC2858"/>
    <w:rsid w:val="00FC4E2B"/>
    <w:rsid w:val="00FD3575"/>
    <w:rsid w:val="00FD38B2"/>
    <w:rsid w:val="00FD4EB4"/>
    <w:rsid w:val="00FF6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 w:type="character" w:customStyle="1" w:styleId="EXChar">
    <w:name w:val="EX Char"/>
    <w:link w:val="EX"/>
    <w:locked/>
    <w:rsid w:val="00CE3756"/>
    <w:rPr>
      <w:lang w:val="en-GB" w:eastAsia="en-US"/>
    </w:rPr>
  </w:style>
  <w:style w:type="character" w:customStyle="1" w:styleId="Style4">
    <w:name w:val="_Style 4"/>
    <w:uiPriority w:val="19"/>
    <w:qFormat/>
    <w:rsid w:val="00C96675"/>
    <w:rPr>
      <w:i/>
      <w:iCs/>
      <w:color w:val="404040"/>
    </w:rPr>
  </w:style>
  <w:style w:type="character" w:customStyle="1" w:styleId="Style0">
    <w:name w:val="_Style 0"/>
    <w:uiPriority w:val="19"/>
    <w:qFormat/>
    <w:rsid w:val="000E6A24"/>
    <w:rPr>
      <w:i/>
      <w:iCs/>
      <w:color w:val="404040"/>
    </w:rPr>
  </w:style>
  <w:style w:type="character" w:customStyle="1" w:styleId="Style5">
    <w:name w:val="_Style 5"/>
    <w:uiPriority w:val="19"/>
    <w:qFormat/>
    <w:rsid w:val="006A5503"/>
    <w:rPr>
      <w:i/>
      <w:iCs/>
      <w:color w:val="404040"/>
    </w:rPr>
  </w:style>
  <w:style w:type="character" w:customStyle="1" w:styleId="TFChar">
    <w:name w:val="TF Char"/>
    <w:link w:val="TF"/>
    <w:qFormat/>
    <w:locked/>
    <w:rsid w:val="00F55CBE"/>
    <w:rPr>
      <w:rFonts w:ascii="Arial" w:hAnsi="Arial"/>
      <w:b/>
      <w:lang w:val="en-GB" w:eastAsia="en-US"/>
    </w:rPr>
  </w:style>
  <w:style w:type="character" w:customStyle="1" w:styleId="THChar">
    <w:name w:val="TH Char"/>
    <w:link w:val="TH"/>
    <w:qFormat/>
    <w:rsid w:val="00F55CBE"/>
    <w:rPr>
      <w:rFonts w:ascii="Arial" w:hAnsi="Arial"/>
      <w:b/>
      <w:lang w:val="en-GB" w:eastAsia="en-US"/>
    </w:rPr>
  </w:style>
  <w:style w:type="character" w:customStyle="1" w:styleId="ListParagraphChar">
    <w:name w:val="List Paragraph Char"/>
    <w:link w:val="ListParagraph"/>
    <w:uiPriority w:val="34"/>
    <w:locked/>
    <w:rsid w:val="00D40275"/>
    <w:rPr>
      <w:lang w:val="en-GB" w:eastAsia="en-US"/>
    </w:rPr>
  </w:style>
  <w:style w:type="paragraph" w:customStyle="1" w:styleId="PlantUMLImg">
    <w:name w:val="PlantUMLImg"/>
    <w:basedOn w:val="Normal"/>
    <w:link w:val="PlantUMLImgChar"/>
    <w:autoRedefine/>
    <w:rsid w:val="00A17482"/>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A17482"/>
    <w:rPr>
      <w:rFonts w:asciiTheme="minorHAnsi" w:eastAsiaTheme="minorHAnsi" w:hAnsiTheme="minorHAnsi" w:cstheme="minorBidi"/>
      <w:kern w:val="2"/>
      <w:sz w:val="22"/>
      <w:szCs w:val="22"/>
      <w:lang w:val="en-US" w:eastAsia="en-US"/>
      <w14:ligatures w14:val="standardContextual"/>
    </w:rPr>
  </w:style>
  <w:style w:type="character" w:customStyle="1" w:styleId="TAHCar">
    <w:name w:val="TAH Car"/>
    <w:link w:val="TAH"/>
    <w:qFormat/>
    <w:locked/>
    <w:rsid w:val="00F06390"/>
    <w:rPr>
      <w:rFonts w:ascii="Arial" w:hAnsi="Arial"/>
      <w:b/>
      <w:sz w:val="18"/>
      <w:lang w:val="en-GB" w:eastAsia="en-US"/>
    </w:rPr>
  </w:style>
  <w:style w:type="character" w:customStyle="1" w:styleId="TALChar">
    <w:name w:val="TAL Char"/>
    <w:link w:val="TAL"/>
    <w:qFormat/>
    <w:locked/>
    <w:rsid w:val="00F06390"/>
    <w:rPr>
      <w:rFonts w:ascii="Arial" w:hAnsi="Arial"/>
      <w:sz w:val="18"/>
      <w:lang w:val="en-GB" w:eastAsia="en-US"/>
    </w:rPr>
  </w:style>
  <w:style w:type="character" w:customStyle="1" w:styleId="Heading1Char">
    <w:name w:val="Heading 1 Char"/>
    <w:link w:val="Heading1"/>
    <w:rsid w:val="00DB3D29"/>
    <w:rPr>
      <w:rFonts w:ascii="Arial" w:hAnsi="Arial"/>
      <w:sz w:val="36"/>
      <w:lang w:val="en-GB" w:eastAsia="en-US"/>
    </w:rPr>
  </w:style>
  <w:style w:type="character" w:customStyle="1" w:styleId="Heading2Char">
    <w:name w:val="Heading 2 Char"/>
    <w:link w:val="Heading2"/>
    <w:rsid w:val="00DB3D29"/>
    <w:rPr>
      <w:rFonts w:ascii="Arial" w:hAnsi="Arial"/>
      <w:sz w:val="32"/>
      <w:lang w:val="en-GB" w:eastAsia="en-US"/>
    </w:rPr>
  </w:style>
  <w:style w:type="character" w:customStyle="1" w:styleId="Heading3Char">
    <w:name w:val="Heading 3 Char"/>
    <w:link w:val="Heading3"/>
    <w:rsid w:val="00DB3D29"/>
    <w:rPr>
      <w:rFonts w:ascii="Arial" w:hAnsi="Arial"/>
      <w:sz w:val="28"/>
      <w:lang w:val="en-GB" w:eastAsia="en-US"/>
    </w:rPr>
  </w:style>
  <w:style w:type="character" w:customStyle="1" w:styleId="HeaderChar">
    <w:name w:val="Header Char"/>
    <w:link w:val="Header"/>
    <w:rsid w:val="00DB3D29"/>
    <w:rPr>
      <w:rFonts w:ascii="Arial" w:hAnsi="Arial"/>
      <w:b/>
      <w:sz w:val="18"/>
      <w:lang w:val="en-GB" w:eastAsia="ja-JP"/>
    </w:rPr>
  </w:style>
  <w:style w:type="character" w:styleId="CommentReference">
    <w:name w:val="annotation reference"/>
    <w:uiPriority w:val="99"/>
    <w:rsid w:val="00DB3D29"/>
    <w:rPr>
      <w:sz w:val="16"/>
    </w:rPr>
  </w:style>
  <w:style w:type="character" w:styleId="FootnoteReference">
    <w:name w:val="footnote reference"/>
    <w:rsid w:val="00DB3D29"/>
    <w:rPr>
      <w:b/>
      <w:position w:val="6"/>
      <w:sz w:val="16"/>
    </w:rPr>
  </w:style>
  <w:style w:type="character" w:customStyle="1" w:styleId="B1Char">
    <w:name w:val="B1 Char"/>
    <w:link w:val="B1"/>
    <w:qFormat/>
    <w:locked/>
    <w:rsid w:val="00DB3D29"/>
    <w:rPr>
      <w:lang w:val="en-GB" w:eastAsia="en-US"/>
    </w:rPr>
  </w:style>
  <w:style w:type="paragraph" w:customStyle="1" w:styleId="CRCoverPage">
    <w:name w:val="CR Cover Page"/>
    <w:rsid w:val="00DB3D29"/>
    <w:pPr>
      <w:spacing w:after="120"/>
    </w:pPr>
    <w:rPr>
      <w:rFonts w:ascii="Arial" w:eastAsia="SimSun" w:hAnsi="Arial"/>
      <w:lang w:val="en-GB" w:eastAsia="en-US"/>
    </w:rPr>
  </w:style>
  <w:style w:type="paragraph" w:customStyle="1" w:styleId="tdoc-header">
    <w:name w:val="tdoc-header"/>
    <w:rsid w:val="00DB3D29"/>
    <w:rPr>
      <w:rFonts w:ascii="Arial" w:eastAsia="SimSun" w:hAnsi="Arial"/>
      <w:sz w:val="24"/>
      <w:lang w:val="en-GB" w:eastAsia="en-US"/>
    </w:rPr>
  </w:style>
  <w:style w:type="paragraph" w:customStyle="1" w:styleId="code">
    <w:name w:val="code"/>
    <w:basedOn w:val="Normal"/>
    <w:rsid w:val="00DB3D29"/>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DB3D29"/>
  </w:style>
  <w:style w:type="paragraph" w:customStyle="1" w:styleId="Reference">
    <w:name w:val="Reference"/>
    <w:basedOn w:val="Normal"/>
    <w:rsid w:val="00DB3D29"/>
    <w:pPr>
      <w:tabs>
        <w:tab w:val="left" w:pos="851"/>
      </w:tabs>
      <w:ind w:left="851" w:hanging="851"/>
    </w:pPr>
    <w:rPr>
      <w:rFonts w:eastAsia="SimSun"/>
    </w:rPr>
  </w:style>
  <w:style w:type="character" w:customStyle="1" w:styleId="2">
    <w:name w:val="标题 2 字符"/>
    <w:aliases w:val="H2 字符,h2 字符,2nd level 字符,†berschrift 2 字符,õberschrift 2 字符,UNDERRUBRIK 1-2 字符"/>
    <w:rsid w:val="00DB3D29"/>
    <w:rPr>
      <w:rFonts w:ascii="Arial" w:hAnsi="Arial"/>
      <w:sz w:val="32"/>
      <w:lang w:eastAsia="en-US"/>
    </w:rPr>
  </w:style>
  <w:style w:type="character" w:customStyle="1" w:styleId="1">
    <w:name w:val="标题 1 字符"/>
    <w:rsid w:val="00DB3D29"/>
    <w:rPr>
      <w:rFonts w:ascii="Arial" w:hAnsi="Arial"/>
      <w:sz w:val="36"/>
      <w:lang w:eastAsia="en-US"/>
    </w:rPr>
  </w:style>
  <w:style w:type="character" w:customStyle="1" w:styleId="spellingerror">
    <w:name w:val="spellingerror"/>
    <w:rsid w:val="00DB3D29"/>
  </w:style>
  <w:style w:type="paragraph" w:customStyle="1" w:styleId="Paragraph1">
    <w:name w:val="Paragraph 1"/>
    <w:basedOn w:val="Normal"/>
    <w:link w:val="Paragraph1Char"/>
    <w:qFormat/>
    <w:rsid w:val="00DB3D29"/>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DB3D29"/>
    <w:rPr>
      <w:rFonts w:eastAsia="KaiTi_GB2312" w:cs="SimSun"/>
      <w:kern w:val="28"/>
      <w:sz w:val="24"/>
      <w:lang w:val="en-US" w:eastAsia="zh-CN"/>
    </w:rPr>
  </w:style>
  <w:style w:type="character" w:styleId="Emphasis">
    <w:name w:val="Emphasis"/>
    <w:qFormat/>
    <w:rsid w:val="00DB3D29"/>
    <w:rPr>
      <w:i/>
      <w:iCs/>
    </w:rPr>
  </w:style>
  <w:style w:type="character" w:customStyle="1" w:styleId="PLChar">
    <w:name w:val="PL Char"/>
    <w:link w:val="PL"/>
    <w:uiPriority w:val="1"/>
    <w:qFormat/>
    <w:locked/>
    <w:rsid w:val="00D12AE6"/>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049903">
      <w:bodyDiv w:val="1"/>
      <w:marLeft w:val="0"/>
      <w:marRight w:val="0"/>
      <w:marTop w:val="0"/>
      <w:marBottom w:val="0"/>
      <w:divBdr>
        <w:top w:val="none" w:sz="0" w:space="0" w:color="auto"/>
        <w:left w:val="none" w:sz="0" w:space="0" w:color="auto"/>
        <w:bottom w:val="none" w:sz="0" w:space="0" w:color="auto"/>
        <w:right w:val="none" w:sz="0" w:space="0" w:color="auto"/>
      </w:divBdr>
    </w:div>
    <w:div w:id="1415013489">
      <w:bodyDiv w:val="1"/>
      <w:marLeft w:val="0"/>
      <w:marRight w:val="0"/>
      <w:marTop w:val="0"/>
      <w:marBottom w:val="0"/>
      <w:divBdr>
        <w:top w:val="none" w:sz="0" w:space="0" w:color="auto"/>
        <w:left w:val="none" w:sz="0" w:space="0" w:color="auto"/>
        <w:bottom w:val="none" w:sz="0" w:space="0" w:color="auto"/>
        <w:right w:val="none" w:sz="0" w:space="0" w:color="auto"/>
      </w:divBdr>
    </w:div>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gif"/><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54</Pages>
  <Words>21205</Words>
  <Characters>120872</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S5-244641</cp:lastModifiedBy>
  <cp:revision>569</cp:revision>
  <cp:lastPrinted>2019-02-25T14:05:00Z</cp:lastPrinted>
  <dcterms:created xsi:type="dcterms:W3CDTF">2024-06-04T14:34:00Z</dcterms:created>
  <dcterms:modified xsi:type="dcterms:W3CDTF">2024-08-26T20:10:00Z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